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Дню российской науки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викторины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игровой форме напомнить ученикам средней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старшей школы о передовой научной деятельности России на примере открытий отечественных учёных.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учащихся с именами, которые редко упоминаются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школьной программе, но внесли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реальный </w:t>
      </w:r>
      <w:r>
        <w:rPr>
          <w:rFonts w:ascii="Times New Roman" w:hAnsi="Times New Roman" w:cs="Times New Roman"/>
          <w:sz w:val="28"/>
          <w:szCs w:val="28"/>
        </w:rPr>
        <w:t xml:space="preserve">вклад в науку.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Показать связь школьных предметов с реальными научными открытиями.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уважительное отношение к науке, научному труду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учёным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представителям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профессии.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Развивать чувство причастности к научным достижениям страны, опираясь на факты и реальные истории успеха.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Формирующиеся ценности: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0"/>
        <w:numPr>
          <w:ilvl w:val="0"/>
          <w:numId w:val="1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историческая память и преемственность поколений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служение Отечеству и ответственность за его судьбу.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лекции:</w:t>
      </w:r>
      <w:r>
        <w:rPr>
          <w:rFonts w:ascii="Times New Roman" w:hAnsi="Times New Roman" w:cs="Times New Roman"/>
          <w:sz w:val="28"/>
          <w:szCs w:val="28"/>
        </w:rPr>
        <w:t xml:space="preserve"> 45 минут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Смысловые направления: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наука</w:t>
      </w:r>
      <w:r>
        <w:rPr>
          <w:rFonts w:ascii="Times New Roman" w:hAnsi="Times New Roman" w:cs="Times New Roman"/>
          <w:sz w:val="28"/>
          <w:szCs w:val="28"/>
        </w:rPr>
        <w:t xml:space="preserve"> и технологическое лидерство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ученики средней и старшей школы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Возрастное ограничение:</w:t>
      </w:r>
      <w:r>
        <w:rPr>
          <w:rFonts w:ascii="Times New Roman" w:hAnsi="Times New Roman" w:cs="Times New Roman"/>
          <w:sz w:val="28"/>
          <w:szCs w:val="28"/>
        </w:rPr>
        <w:t xml:space="preserve"> 6+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Рекомендуемая форма выступления:</w:t>
      </w:r>
      <w:r>
        <w:rPr>
          <w:rFonts w:ascii="Times New Roman" w:hAnsi="Times New Roman" w:cs="Times New Roman"/>
          <w:sz w:val="28"/>
          <w:szCs w:val="28"/>
        </w:rPr>
        <w:t xml:space="preserve"> тест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методические рекомендации;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1. Инструкция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Титульный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Великие учёные, исследователи, просветители, составляющие славу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гордость нашей страны, оказали огромное влияние на всю историю человечества: химик Дмитрий Менделеев, инженер-конструктор Сергей Королёв, биолог Иван Павлов, физики Пётр Капица и Лев Ландау, инженер Александр Попов, ботаник Николай Вавилов — вот тольк</w:t>
      </w:r>
      <w:r>
        <w:rPr>
          <w:rFonts w:ascii="Times New Roman" w:hAnsi="Times New Roman" w:cs="Times New Roman"/>
          <w:sz w:val="28"/>
          <w:szCs w:val="28"/>
        </w:rPr>
        <w:t xml:space="preserve">о малая часть имён знаменитых русских учёных. Благодаря русской научной мысли сформулирован закон сохранения массы вещества, открыта Периодическая система химических элементов, первый искусственный спутник выведен на околоземную орбиту, совершён первый пол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т человека в космос, введена в эксплуатацию первая атомная электростанция, построен ядерный щит страны, разработаны основы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развития современной компьютерной техники.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Регистрация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 ждут онлайн интерактивы</w:t>
      </w:r>
      <w:r>
        <w:rPr>
          <w:rFonts w:ascii="Times New Roman" w:hAnsi="Times New Roman" w:cs="Times New Roman"/>
          <w:sz w:val="28"/>
          <w:szCs w:val="28"/>
        </w:rPr>
        <w:t xml:space="preserve">, для которых понадоб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ваши смартфоны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каждому из вас было весело и интересно, пожалуйста, пройдите регистрацию по QR-коду: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Наведите камеру вашего мобильного телефона на QR-код;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по ссылке и ответьте на несколько вопросов;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4. Опрос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День российской науки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 февраля 1724 года Пётр I подписал указ об учреждении Академии наук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удожеств в Петербурге. Повышение уровня образования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развитие промышленности в стране и потребность в специалистах самых разных направлений,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привели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к увеличению количества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вузов в России и дал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взрывной рост научных открытий в XIX веке. В XX веке начался непрерывный рост научных организаций в России: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1916 году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— 300 научных обществ</w:t>
      </w:r>
      <w:r>
        <w:rPr>
          <w:rStyle w:val="841"/>
          <w:rFonts w:ascii="Times New Roman" w:hAnsi="Times New Roman" w:cs="Times New Roman"/>
          <w:sz w:val="28"/>
          <w:szCs w:val="28"/>
          <w:highlight w:val="none"/>
        </w:rPr>
        <w:footnoteReference w:id="2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1950 году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— больше 1000 научно-исследовательских институтов</w:t>
      </w:r>
      <w:r>
        <w:rPr>
          <w:rStyle w:val="841"/>
          <w:rFonts w:ascii="Times New Roman" w:hAnsi="Times New Roman" w:cs="Times New Roman"/>
          <w:sz w:val="28"/>
          <w:szCs w:val="28"/>
          <w:highlight w:val="none"/>
        </w:rPr>
        <w:footnoteReference w:id="3"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1988 году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—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больше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2700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НИИ</w:t>
      </w:r>
      <w:r>
        <w:rPr>
          <w:rStyle w:val="841"/>
          <w:rFonts w:ascii="Times New Roman" w:hAnsi="Times New Roman" w:cs="Times New Roman"/>
          <w:sz w:val="28"/>
          <w:szCs w:val="28"/>
          <w:highlight w:val="none"/>
        </w:rPr>
        <w:footnoteReference w:id="4"/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—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насчитывалось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4157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научных организаций</w:t>
      </w:r>
      <w:r>
        <w:rPr>
          <w:rStyle w:val="841"/>
          <w:rFonts w:ascii="Times New Roman" w:hAnsi="Times New Roman" w:cs="Times New Roman"/>
          <w:sz w:val="28"/>
          <w:szCs w:val="28"/>
          <w:highlight w:val="none"/>
        </w:rPr>
        <w:footnoteReference w:id="5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более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675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тысяч учёных и научных сотрудников</w:t>
      </w:r>
      <w:r>
        <w:rPr>
          <w:rStyle w:val="841"/>
          <w:rFonts w:ascii="Times New Roman" w:hAnsi="Times New Roman" w:cs="Times New Roman"/>
          <w:sz w:val="28"/>
          <w:szCs w:val="28"/>
          <w:highlight w:val="none"/>
        </w:rPr>
        <w:footnoteReference w:id="6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1999 года, согласно указу президента Российской Федерации, 8 февраля стало официальным Днём российской науки. С 2022 по 2031 годы проводится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Десятилетие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науки и технологий в России, оно включает в себя комплекс различных инициатив, проектов и мероприятий. Согласно указу президента России от 25 апреля 2022 г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footnoteReference w:id="7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все они направлены на усиление роли науки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технологий в решении важнейших задач для развития общества и страны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footnoteReference w:id="8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привлечение талантливой молодёжи в сферу исследований и разработок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содействие вовлечению исследователей и разработчиков в решение важнейших задач развития общества и страны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 повышение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доступности информации о достижениях и перспективах российской науки для граждан России.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предлагаем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вам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принять участие в викторине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посвящённой научным открытиям и достижениям отечественных учёных. Каждый её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вопрос — это пример того, как школьные предметы являются продолжением реальной научной деятельности. Биология и география раскрываются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экспедициях Николая Вавилова. Физика и технологии проявляются в работах </w:t>
      </w:r>
      <w:r>
        <w:rPr>
          <w:rFonts w:ascii="Times New Roman" w:hAnsi="Times New Roman" w:cs="Times New Roman"/>
          <w:sz w:val="28"/>
          <w:szCs w:val="28"/>
        </w:rPr>
        <w:t xml:space="preserve">Александра Попова, Игоря Курчатова, создателей радио, полупроводников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атомных электростанций. Геология, климатология и география соединяются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маршрутах полярных экспедиций и освоении Северного морского пути. Информатика и математика в работах Жореса Алфёрова стоят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навигационными спутниковыми системами и развитием современных компьютерных технологий.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из российских учёных работали в сложнейших условиях: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полевых госпиталях, в секретных лабораториях, в суровом климате Арктики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Антарктиды, организовывали экспедиции на разные континенты и проживали удивительные судьбы. Их настойчивость, любопытство и вера в силу разума позволили сделать открытия, которыми сегодня пользуется каждый из нас.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Правила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Участвуя в викторине, вы не </w:t>
      </w:r>
      <w:r>
        <w:rPr>
          <w:rFonts w:ascii="Times New Roman" w:hAnsi="Times New Roman" w:cs="Times New Roman"/>
          <w:sz w:val="28"/>
          <w:szCs w:val="28"/>
        </w:rPr>
        <w:t xml:space="preserve">только проверите свои знания, но и сможете узнать новые факты о большой научной истории нашей страны. Пусть эта викторина станет маленьким, но верным шагом к тому, чтобы вы по-новому взглянули на науку, увидели в ней живое, увлекательное дело и задумались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своём возможном месте в мире будущих открытий.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викторине прошу вас использовать ваши смартфоны.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их помощью вы сможете</w:t>
      </w:r>
      <w:r>
        <w:rPr>
          <w:rFonts w:ascii="Times New Roman" w:hAnsi="Times New Roman" w:cs="Times New Roman"/>
          <w:sz w:val="28"/>
          <w:szCs w:val="28"/>
        </w:rPr>
        <w:t xml:space="preserve"> выбрать ответы на вопросы, которые будут выводиться на экран. Выбирая ответы, не спешите, у вас будет время подумать. На каждый ответ вам даётся полминуты. Проверьте, все ли зарегистрировались на сегодняшнюю викторину и есть ли у вас доступ к презентации.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ботаник Николай Вавилов в 30-е годы XX века начал создавать крупнейшую в мире коллекцию семян всех видов культурных растений. Сколько образцов семян собрал Николай Вавилов в своих экспедициях?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27 000 образцов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82 500 образцов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130 000 образцов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250 000 образцов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Г) 250 000 образцов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Николай Иванович Вавилов (1887–1943) — всемирно известны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учёный, создатель учения о центрах происхождения культурных растений. Его уникальная коллекция в 250 000 образцов, собранная в ходе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180 экспедиций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- из них 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6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стран</w:t>
      </w:r>
      <w:r>
        <w:rPr>
          <w:rStyle w:val="841"/>
          <w:rFonts w:ascii="Times New Roman" w:hAnsi="Times New Roman" w:cs="Times New Roman"/>
          <w:sz w:val="28"/>
          <w:szCs w:val="28"/>
          <w:highlight w:val="none"/>
        </w:rPr>
        <w:footnoteReference w:id="10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стала основой для сел</w:t>
      </w:r>
      <w:r>
        <w:rPr>
          <w:rFonts w:ascii="Times New Roman" w:hAnsi="Times New Roman" w:cs="Times New Roman"/>
          <w:sz w:val="28"/>
          <w:szCs w:val="28"/>
        </w:rPr>
        <w:t xml:space="preserve">екционной работы и спасения биоразнообразия. Благодаря его коллекции были созданы новые сорта пшеницы и риса, устойчивые к изменению климата и заболеваниям.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2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из российских учёных впервые в мире осуществил практическую радиосвязь на большие расстояния?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Александр Попов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Иван Павлов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Дмитрий Менделеев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Николай Лобачевский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А) Александр Попов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Александр Попов — российский учёный, который впервые в мире сумел разработать и наладить работающую систему радиосвязи. Именно поэтому его считают создателем радио и пионером этой технологии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России. Благодаря ему началось развитие беспроводной связи, которая сегодня окружает нас повсюду!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3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аппарат открыл эру космонавтики и подтвердил лидерство советской науки в космосе?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«Восток»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«Луноход»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«Союз»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«Спутник-1»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Г)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Спутник-1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Спутник-1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был первым искусственным спутником Земли, запущенным Советским Союзом в 1957 году. 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выход на околоземную орбиту</w:t>
      </w:r>
      <w:r>
        <w:rPr>
          <w:rFonts w:ascii="Times New Roman" w:hAnsi="Times New Roman" w:cs="Times New Roman"/>
          <w:sz w:val="28"/>
          <w:szCs w:val="28"/>
        </w:rPr>
        <w:t xml:space="preserve"> стал настоящим прорывом и открыл новую эру в исследовании космоса. Это событие не только продемонстрировало всему миру возможности советской науки, но и дало старт космической гонке. Благодаря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Спутнику-1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человечество осознало, что полёты в космос возможны!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4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русский физик Игорь Курчатов был одним из создателей атомной бомбы в СССР. После этого он стал руководителем проекта с совершенно противоположной целью. Что это был за проект?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Ракета для полёта в космос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Атомная электростанция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Магнитно-резонансный томограф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Защита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флота</w:t>
      </w:r>
      <w:r>
        <w:rPr>
          <w:rFonts w:ascii="Times New Roman" w:hAnsi="Times New Roman" w:cs="Times New Roman"/>
          <w:sz w:val="28"/>
          <w:szCs w:val="28"/>
        </w:rPr>
        <w:t xml:space="preserve"> от магнитных мин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Б) Атомная электростанция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первая в России и в мире АЭС была построена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Игоря Курчатова и его команды в 1954 году в Обнинске. Сегодня в России успешно функционирует 11 АЭС и проектируются новые.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Они дают много электричества, не зависят от уровня воды в реке, как ГЭС,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 загрязняют атмосферу в</w:t>
      </w:r>
      <w:r>
        <w:rPr>
          <w:rFonts w:ascii="Times New Roman" w:hAnsi="Times New Roman" w:cs="Times New Roman"/>
          <w:sz w:val="28"/>
          <w:szCs w:val="28"/>
        </w:rPr>
        <w:t xml:space="preserve">ыбросами, как ТЭС. Атомные станции гораздо экологичнее. 1 килограмм ядерного топлива даёт столько же энергии, сколько сгорание 100 тонн угля. А ещё наши учёные научились перерабатывать отработанное топливо, что делает русские АЭС самыми безопасными в мире.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5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учёный Жорес Алфёров создал полупроводники с новыми свойствами. Благодаря его открытию были созданы светодиоды, лазеры, оптоволокно, солнечные батареи и один из самых популярных приборов в мире. Какой именно?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Телефон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Компьютер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Наушники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Смартфон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Г) Смартфон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Жорес Алфёров заложил фундамент современной опто- и микроэлектроники, разработав полупроводниковые гетероструктуры. Гетероструктура — это «слоёный пирог» из разных по составу твёрдых веществ (обычно полупроводников), плотно с</w:t>
      </w:r>
      <w:r>
        <w:rPr>
          <w:rFonts w:ascii="Times New Roman" w:hAnsi="Times New Roman" w:cs="Times New Roman"/>
          <w:sz w:val="28"/>
          <w:szCs w:val="28"/>
        </w:rPr>
        <w:t xml:space="preserve">оединённых друг с другом. Эти слои сделаны из разных материалов с определенными качествами. Граница между слоями этих материалов специально контролируются — там возникают особые свойства: можно «запирать» электроны, управлять током, светом и многое другое.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созданию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гетероструктур</w:t>
      </w:r>
      <w:r>
        <w:rPr>
          <w:rFonts w:ascii="Times New Roman" w:hAnsi="Times New Roman" w:cs="Times New Roman"/>
          <w:sz w:val="28"/>
          <w:szCs w:val="28"/>
        </w:rPr>
        <w:t xml:space="preserve"> стало возможным создавать компактные и мощные микропроцессоры и дисплеи, что сделало массовыми мобильные устройства. В результате одним из самых распространённых приборов, появившихся благодаря его исследованиям, стал смартфон.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6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поисках неисчерпаемого источника энергии в СССР первой в мире была построена установка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токамак</w:t>
      </w:r>
      <w:r>
        <w:rPr>
          <w:rFonts w:ascii="Times New Roman" w:hAnsi="Times New Roman" w:cs="Times New Roman"/>
          <w:sz w:val="28"/>
          <w:szCs w:val="28"/>
        </w:rPr>
        <w:t xml:space="preserve">. В 1975 году установка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«Т</w:t>
      </w:r>
      <w:r>
        <w:rPr>
          <w:rFonts w:ascii="Times New Roman" w:hAnsi="Times New Roman" w:cs="Times New Roman"/>
          <w:sz w:val="28"/>
          <w:szCs w:val="28"/>
        </w:rPr>
        <w:t xml:space="preserve">окамак-10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позволила разогреть вещество до температуры солнечного ядра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. Какой величины достигала эта температура?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3 000 000 °C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400 000 °C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15 700 000 °C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8 500 000 °C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В) 15 700 000 °C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токамак</w:t>
      </w:r>
      <w:r>
        <w:rPr>
          <w:rFonts w:ascii="Times New Roman" w:hAnsi="Times New Roman" w:cs="Times New Roman"/>
          <w:sz w:val="28"/>
          <w:szCs w:val="28"/>
        </w:rPr>
        <w:t xml:space="preserve"> — это тип установки для термоядерных исследований, обеспечивающий сильное магнитное поле, удерживающее горячую плазму температурой около 30 миллионов °C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, что позволяет проводить длительные эксперименты по исследованию управляемого термоядерного синтеза. Именно на токамаках отрабатываются ключевые технологии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потенциального будущего источника практически неисчерпаемой энергии.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7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впервые применил русский учёный и врач Николай Пирогов, основоположник военно-полевой хирургии, на поле боя, использовав широко известный минерал?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Гипсовую повязку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Реанимацию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Антибиотики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Промывание раны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А) Гипсовая повязка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дею</w:t>
      </w:r>
      <w:r>
        <w:rPr>
          <w:rFonts w:ascii="Times New Roman" w:hAnsi="Times New Roman" w:cs="Times New Roman"/>
          <w:sz w:val="28"/>
          <w:szCs w:val="28"/>
        </w:rPr>
        <w:t xml:space="preserve"> гипсовой повязки Пирогов подсмотрел у своего друга-художника, который использовал гипсовый раствор для придания прочности холсту. Использование гипса при накладывании повязки позволило надёжно фиксировать повреждённые конечности прямо в походных условиях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значительно повысило полноценное выздоровление раненых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травмированных пациентов. Во время Крымской войны 1853-1856 годов тысячи солдат полноценно восстановились и остались здоровыми благодаря изобретению Николая Пирогова.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8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Знаменитый полярник Отто Юльевич Шмидт в 1932 году впервые в мире прошёл на ледоколе вдоль всего северного берега России без зимовки. Сегодня его маршрут известен во всем мире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Северо-Западный проход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Трансполярный морской путь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Северный морской путь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Таймыро-Дежнёвский маршрут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В) Северный морской путь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Северный морской путь — это судоходный маршрут вдоль северного побережья России через арктические воды от Европейс</w:t>
      </w:r>
      <w:r>
        <w:rPr>
          <w:rFonts w:ascii="Times New Roman" w:hAnsi="Times New Roman" w:cs="Times New Roman"/>
          <w:sz w:val="28"/>
          <w:szCs w:val="28"/>
        </w:rPr>
        <w:t xml:space="preserve">кой части России до Тихого океана. Прохождение Шмидтом без зимовки в 1932 году показало, что путь можно использовать для торговых и научных целей. Сегодня Северный морской путь важен, потому что он короче по расстоянию между Европой и Азией, чем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ый маршрут через Суэцкий канал, и поэтому может ускорять доставку грузов и снижать транспортные затраты. Россия —единственная страна в мире, которая может поддерживать Северный морской путь открытым круглый год благодаря нашим уникальным атомным ледоколам.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9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нашему соотечественнику, учёному и изобретателю Сергею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Королёву</w:t>
      </w:r>
      <w:r>
        <w:rPr>
          <w:rFonts w:ascii="Times New Roman" w:hAnsi="Times New Roman" w:cs="Times New Roman"/>
          <w:sz w:val="28"/>
          <w:szCs w:val="28"/>
        </w:rPr>
        <w:t xml:space="preserve"> в космос отправляются ракеты, а вокруг Земли летают спутники.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какая широко используемая технология сегодня максимально зависит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полётов в космос?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Мобильный интернет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Система навигации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Прогнозирование погоды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Телевидение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Б) Система навигации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путники делают возможными точные навигационные сервисы — те самые, которые показывают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мобильном устройстве</w:t>
      </w:r>
      <w:r>
        <w:rPr>
          <w:rFonts w:ascii="Times New Roman" w:hAnsi="Times New Roman" w:cs="Times New Roman"/>
          <w:sz w:val="28"/>
          <w:szCs w:val="28"/>
        </w:rPr>
        <w:t xml:space="preserve">, где ты находишься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прокладывают маршрут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или помогают таксистам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службам доставки</w:t>
      </w:r>
      <w:r>
        <w:rPr>
          <w:rFonts w:ascii="Times New Roman" w:hAnsi="Times New Roman" w:cs="Times New Roman"/>
          <w:sz w:val="28"/>
          <w:szCs w:val="28"/>
        </w:rPr>
        <w:t xml:space="preserve">. Мобильный интернет тоже использует спутники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некоторых случаях, но основной трафик идёт через наземные сотовые сети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оптоволоконные кабели. Система глобальной навигации (напр., GPS, ГЛОНАСС) полностью зависит от работы спутников — если они отключатся или выйдут из строя, многие приложения и сервисы потеряют точность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перестанут работать вовсе.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10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изобретение русских электротехников Александра Лодыгина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Павла Яблочкова, созданное ими независимо друг от друга, с конца XIX века облегчило жизнь жителям крупных городов России и Европы?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Телеграф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Пылесос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Лампочка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Холодильник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Ответ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В) Лампочка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Александр Лодыгин создал свою лампу в 1874 году,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Павел Яблочков придумал свою более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экономичную</w:t>
      </w:r>
      <w:r>
        <w:rPr>
          <w:rFonts w:ascii="Times New Roman" w:hAnsi="Times New Roman" w:cs="Times New Roman"/>
          <w:sz w:val="28"/>
          <w:szCs w:val="28"/>
        </w:rPr>
        <w:t xml:space="preserve"> версию в 1876 году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так называемую свечу Яблочкова — простую дуговую лампу без механического контакта, которую легко было устанавливать на улицах и в помещениях.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Эти лампы стали широко применять для уличного освещения в крупных городах России и Европы в конце XIX 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 Вопрос 11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Создатель знаменитой таблицы периодических элементов много времени уделял развитию нефтехимической отрасли в Российской империи. Какой вклад Дмитрий Менделеев внёс в развитие мировой нефтяной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Разработка теории о неорганическом происхождении нефти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Создание системы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перегонки нефти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Опыты над получением смазок и масел из нефти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Всё ранее перечисленное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37. Ответ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Г) Всё ранее перечисленное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Дмитрий Менделеев заложил основы научной переработки нефти в России. Он продвигал идею глубокой перераб</w:t>
      </w:r>
      <w:r>
        <w:rPr>
          <w:rFonts w:ascii="Times New Roman" w:hAnsi="Times New Roman" w:cs="Times New Roman"/>
          <w:sz w:val="28"/>
          <w:szCs w:val="28"/>
        </w:rPr>
        <w:t xml:space="preserve">отки сырой нефти, разработал схемы и аппараты для перегонки нефти, исследовал смазочные масла, керосин, бензин, парафины, дал рекомендации по их качеству и применению. Менделеев популяризировал нефтехимию и подготовил инженерные кадры через труды и лекции.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Обращаю внимание, следующий</w:t>
      </w:r>
      <w:r>
        <w:rPr>
          <w:rFonts w:ascii="Times New Roman" w:hAnsi="Times New Roman" w:cs="Times New Roman"/>
          <w:sz w:val="28"/>
          <w:szCs w:val="28"/>
        </w:rPr>
        <w:t xml:space="preserve"> вопрос будет последним.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Вопрос 12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Какой рекорд был зарегистрирован на российской антарктической научной станции «Восток»?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Скорость ветра в 407 км/ч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Температура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-89,2 </w:t>
      </w:r>
      <w:r>
        <w:rPr>
          <w:rFonts w:ascii="Times New Roman" w:hAnsi="Times New Roman" w:cs="Times New Roman"/>
          <w:sz w:val="28"/>
          <w:szCs w:val="28"/>
        </w:rPr>
        <w:t xml:space="preserve">°C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Продолжительность дня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190 суток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11 780 мм осадков за год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Слайд 4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 Ответ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Б) Температура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-89,2 °C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пояснение: станция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Восток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— российская научно‑исследовательская станция в глубине Антарктиды, основанная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1957 году. Она расположена рядом с крупнейшим подледниковым озером Восток и известна экстремально холодным климатом. На станции в 1983 году зарегистрирована рекордно низкая температура поверхности — −89,2 °C.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Восток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для исследований климата, ледниковой истории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геофизики.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4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викторина подошла к концу, но история науки на этом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заканчивается — наоборот, она продолжается прямо сейчас, и каждый из вас может стать её частью. Сегодня мы увидели, что открытия наших соотечественников изменили жизнь всего человечества в лучшую сторону: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гипсовой повязки и лампочки до атомных станций, навигационных спутников и исследований в Арктике и Антарктиде.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каждым правильн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ответом стоит пример настойчивости, любопытства и ответс</w:t>
      </w:r>
      <w:r>
        <w:rPr>
          <w:rFonts w:ascii="Times New Roman" w:hAnsi="Times New Roman" w:cs="Times New Roman"/>
          <w:sz w:val="28"/>
          <w:szCs w:val="28"/>
        </w:rPr>
        <w:t xml:space="preserve">твенности учёных, которые работали в экспедициях, лабораториях, госпиталях и на полярных станциях. Возможно, именно вы однажды продолжите эти истории — создадите новый материал, лекарство, прибор, исследовательский проект или откроете новую область знаний.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 за активную работу и внимание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!</w:t>
      </w:r>
      <w:r>
        <w:rPr>
          <w:rFonts w:ascii="Times New Roman" w:hAnsi="Times New Roman" w:cs="Times New Roman"/>
          <w:sz w:val="28"/>
          <w:szCs w:val="28"/>
        </w:rPr>
        <w:t xml:space="preserve"> Желаю вам не бояться сложных вопросов, сохранять интерес к миру и, кто знает, — возможно, однажды День российской науки будут отмечать и вашими именами.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43 - 45. Обра</w:t>
      </w:r>
      <w:bookmarkStart w:id="0" w:name="_GoBack"/>
      <w:r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тная связь.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участников перейти по QR-коду и дать обратную связь по нашей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викторине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Если вы не зарегистрированы на платформе, то сначала просим пройти регистрацию. Нам очень важно ваше мнение, чтобы мы могли сделать наши материалы лучше и интереснее.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46. Полезные ссылки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1134" w:bottom="1134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s-serif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Helvetica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76" w:lineRule="auto"/>
      </w:pPr>
      <w:r>
        <w:separator/>
      </w:r>
      <w:r/>
    </w:p>
  </w:footnote>
  <w:footnote w:type="continuationSeparator" w:id="0">
    <w:p>
      <w:pPr>
        <w:spacing w:line="276" w:lineRule="auto"/>
      </w:pPr>
      <w:r>
        <w:continuationSeparator/>
      </w:r>
      <w:r/>
    </w:p>
  </w:footnote>
  <w:footnote w:id="2">
    <w:p>
      <w:pPr>
        <w:pStyle w:val="846"/>
        <w:rPr>
          <w:rFonts w:hint="default"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841"/>
          <w:rFonts w:hint="default" w:ascii="Times New Roman" w:hAnsi="Times New Roman" w:cs="Times New Roman"/>
          <w:color w:val="auto"/>
          <w:sz w:val="20"/>
          <w:szCs w:val="20"/>
          <w:u w:val="none"/>
        </w:rPr>
        <w:footnoteRef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 xml:space="preserve"> https://mephi.ru/press/news/22245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</w:r>
    </w:p>
  </w:footnote>
  <w:footnote w:id="3">
    <w:p>
      <w:pPr>
        <w:pStyle w:val="846"/>
        <w:rPr>
          <w:color w:val="auto"/>
          <w:u w:val="none"/>
        </w:rPr>
      </w:pPr>
      <w:r>
        <w:rPr>
          <w:rStyle w:val="841"/>
          <w:color w:val="auto"/>
          <w:u w:val="none"/>
        </w:rPr>
        <w:footnoteRef/>
      </w:r>
      <w:r>
        <w:rPr>
          <w:color w:val="auto"/>
          <w:u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instrText xml:space="preserve"> HYPERLINK "https://www.rsuh.ru/upload/main/smu/графики.pdf" 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fldChar w:fldCharType="separate"/>
      </w:r>
      <w:r>
        <w:rPr>
          <w:rStyle w:val="840"/>
          <w:rFonts w:hint="default" w:ascii="Times New Roman" w:hAnsi="Times New Roman" w:cs="Times New Roman"/>
          <w:color w:val="auto"/>
          <w:sz w:val="20"/>
          <w:szCs w:val="20"/>
          <w:u w:val="none"/>
        </w:rPr>
        <w:t xml:space="preserve">https://www.rsuh.ru/upload/main/smu/графики.pdf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  <w:t xml:space="preserve"> (стр. 9 - график)</w:t>
      </w:r>
      <w:r>
        <w:rPr>
          <w:color w:val="auto"/>
          <w:u w:val="none"/>
        </w:rPr>
      </w:r>
    </w:p>
  </w:footnote>
  <w:footnote w:id="4">
    <w:p>
      <w:pPr>
        <w:pStyle w:val="846"/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</w:pPr>
      <w:r>
        <w:rPr>
          <w:rStyle w:val="841"/>
          <w:rFonts w:hint="default" w:ascii="Times New Roman" w:hAnsi="Times New Roman" w:cs="Times New Roman"/>
          <w:color w:val="auto"/>
          <w:sz w:val="20"/>
          <w:szCs w:val="20"/>
          <w:u w:val="none"/>
        </w:rPr>
        <w:footnoteRef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  <w:t xml:space="preserve">Там же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</w:r>
    </w:p>
  </w:footnote>
  <w:footnote w:id="5">
    <w:p>
      <w:pPr>
        <w:pStyle w:val="846"/>
        <w:rPr>
          <w:rFonts w:hint="default"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841"/>
          <w:rFonts w:hint="default" w:ascii="Times New Roman" w:hAnsi="Times New Roman" w:cs="Times New Roman"/>
          <w:color w:val="auto"/>
          <w:sz w:val="20"/>
          <w:szCs w:val="20"/>
          <w:u w:val="none"/>
        </w:rPr>
        <w:footnoteRef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instrText xml:space="preserve"> HYPERLINK "https://www.rosstat.gov.ru/statistics/science" \t "https://portal.corp.znanierussia.ru/company/personal/user/1815/tasks/task/view/41873/_blank"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fldChar w:fldCharType="separate"/>
      </w:r>
      <w:r>
        <w:rPr>
          <w:rStyle w:val="840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t xml:space="preserve">https://www.rosstat.gov.ru/statistics/science#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</w:r>
    </w:p>
  </w:footnote>
  <w:footnote w:id="6">
    <w:p>
      <w:pPr>
        <w:pStyle w:val="846"/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</w:pPr>
      <w:r>
        <w:rPr>
          <w:rStyle w:val="841"/>
          <w:rFonts w:hint="default" w:ascii="Times New Roman" w:hAnsi="Times New Roman" w:cs="Times New Roman"/>
          <w:color w:val="auto"/>
          <w:sz w:val="20"/>
          <w:szCs w:val="20"/>
          <w:u w:val="none"/>
        </w:rPr>
        <w:footnoteRef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instrText xml:space="preserve"> HYPERLINK "https://www.rosstat.gov.ru/statistics/science" \t "https://portal.corp.znanierussia.ru/company/personal/user/1815/tasks/task/view/41873/_blank"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fldChar w:fldCharType="separate"/>
      </w:r>
      <w:r>
        <w:rPr>
          <w:rStyle w:val="843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t xml:space="preserve">https://www.rosstat.gov.ru/statistics/science#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  <w:lang w:val="ru-RU"/>
        </w:rPr>
        <w:t xml:space="preserve"> - ссылка на сам файл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</w:rPr>
        <w:br/>
      </w:r>
      <w:r>
        <w:rPr>
          <w:rFonts w:hint="default" w:ascii="Times New Roman" w:hAnsi="Times New Roman" w:eastAsia="Helvetica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  <w:lang w:val="ru-RU"/>
        </w:rPr>
        <w:t xml:space="preserve">https://docs.360.yandex.ru/docs/view?url=</w:t>
      </w:r>
      <w:r>
        <w:rPr>
          <w:rFonts w:hint="default" w:ascii="Times New Roman" w:hAnsi="Times New Roman" w:eastAsia="Helvetica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  <w:lang w:val="ru-RU"/>
        </w:rPr>
        <w:t xml:space="preserve">ya-browser%3A%2F%2F4DT1uXEPRrJRXlUFoewruGN0tz-b3d0bNICXwLT4wEOTK4vEw7nmWO48S6Y2Fj4p90TeaTWng6qH7Ivp6HpOIRdvjhK8q8qNJ-YYpiJFga-p_DSBcPH6s4ZXCxW8jKbsd1JDZtbwMAJJFRruKfQ0IQ%3D%3D%3Fsign%3DmNbqANWWcUlpDFDIXZ0cwrk-XLiaIC_v_xyl4h0LwkU%3D&amp;name=nauka_2.xls&amp;nosw=1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  <w:lang w:val="ru-RU"/>
        </w:rPr>
        <w:t xml:space="preserve">-см. </w:t>
      </w:r>
      <w:r>
        <w:rPr>
          <w:rFonts w:hint="default" w:ascii="Times New Roman" w:hAnsi="Times New Roman" w:eastAsia="Helvetica" w:cs="Times New Roman"/>
          <w:i w:val="0"/>
          <w:iCs w:val="0"/>
          <w:color w:val="auto"/>
          <w:spacing w:val="0"/>
          <w:sz w:val="20"/>
          <w:szCs w:val="20"/>
          <w:u w:val="none"/>
          <w:shd w:val="clear" w:color="auto" w:fill="ffffff"/>
          <w:lang w:val="ru-RU"/>
        </w:rPr>
        <w:t xml:space="preserve">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color="auto" w:fill="ffffff"/>
          <w:lang w:val="ru-RU"/>
        </w:rPr>
        <w:t xml:space="preserve">ист 2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</w:r>
    </w:p>
  </w:footnote>
  <w:footnote w:id="7">
    <w:p>
      <w:pPr>
        <w:spacing w:line="240" w:lineRule="auto"/>
        <w:rPr>
          <w:rFonts w:hint="default"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vertAlign w:val="superscript"/>
        </w:rPr>
        <w:footnoteRef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 xml:space="preserve"> http://www.kremlin.ru/acts/bank/47771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</w:r>
    </w:p>
  </w:footnote>
  <w:footnote w:id="8">
    <w:p>
      <w:pPr>
        <w:spacing w:line="240" w:lineRule="auto"/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vertAlign w:val="superscript"/>
        </w:rPr>
        <w:footnoteRef/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</w:rPr>
        <w:t xml:space="preserve"> https://наука.рф/about/</w:t>
      </w:r>
      <w:r>
        <w:rPr>
          <w:rFonts w:hint="default" w:ascii="Times New Roman" w:hAnsi="Times New Roman" w:cs="Times New Roman"/>
          <w:color w:val="auto"/>
          <w:sz w:val="20"/>
          <w:szCs w:val="20"/>
          <w:u w:val="none"/>
          <w:lang w:val="ru-RU"/>
        </w:rPr>
      </w:r>
    </w:p>
  </w:footnote>
  <w:footnote w:id="9">
    <w:p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https://rg.ru/2024/01/23/zerno-zhizni.html</w:t>
      </w:r>
      <w:r>
        <w:rPr>
          <w:sz w:val="20"/>
          <w:szCs w:val="20"/>
        </w:rPr>
      </w:r>
    </w:p>
  </w:footnote>
  <w:footnote w:id="10">
    <w:p>
      <w:pPr>
        <w:pStyle w:val="846"/>
        <w:rPr>
          <w:rFonts w:hint="default"/>
          <w:lang w:val="ru-RU"/>
        </w:rPr>
      </w:pPr>
      <w:r>
        <w:rPr>
          <w:rStyle w:val="841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"https://archive.org/details/Nicolay-Ivanovich-Vavilov-five-continents-1987/page/n13/mode/2up"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40"/>
          <w:rFonts w:hint="default" w:ascii="Times New Roman" w:hAnsi="Times New Roman" w:cs="Times New Roman"/>
        </w:rPr>
        <w:t xml:space="preserve">https://archive.org/details/Nicolay-Ivanovich-Vavilov-five-continents-1987/page/n13/mode/2up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lang w:val="ru-RU"/>
        </w:rPr>
        <w:t xml:space="preserve"> - см С. 15 </w:t>
      </w:r>
      <w:r>
        <w:rPr>
          <w:rFonts w:hint="default" w:ascii="Times New Roman" w:hAnsi="Times New Roman" w:cs="Times New Roman"/>
          <w:lang w:val="ru-RU"/>
        </w:rPr>
        <w:br/>
      </w:r>
      <w:r>
        <w:rPr>
          <w:rFonts w:hint="default"/>
          <w:lang w:val="ru-RU"/>
        </w:rPr>
        <w:t xml:space="preserve">(</w:t>
      </w:r>
      <w:r>
        <w:rPr>
          <w:rFonts w:hint="default" w:ascii="Times New Roman" w:hAnsi="Times New Roman" w:eastAsia="sans-serif" w:cs="Times New Roman"/>
          <w:i/>
          <w:iCs/>
          <w:caps w:val="0"/>
          <w:color w:val="202122"/>
          <w:spacing w:val="0"/>
          <w:sz w:val="20"/>
          <w:szCs w:val="20"/>
          <w:shd w:val="clear" w:color="auto" w:fill="ffffff"/>
        </w:rPr>
        <w:t xml:space="preserve">Краснов А. Н.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20"/>
          <w:szCs w:val="20"/>
          <w:shd w:val="clear" w:color="auto" w:fill="ffffff"/>
        </w:rPr>
        <w:t xml:space="preserve"> Под тропиками Азии.. — 2-е изд. — М.: Мысль, 1987. — С. 15.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20"/>
          <w:szCs w:val="20"/>
          <w:shd w:val="clear" w:color="auto" w:fill="ffffff"/>
          <w:lang w:val="ru-RU"/>
        </w:rPr>
        <w:t xml:space="preserve">)</w:t>
      </w:r>
      <w:r>
        <w:rPr>
          <w:rFonts w:hint="default"/>
          <w:lang w:val="ru-RU"/>
        </w:rPr>
      </w:r>
    </w:p>
  </w:footnote>
  <w:footnote w:id="11"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https://lenta.ru/articles/2024/11/17/tokamak/?ysclid=mg7sr4wp8k955487767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12">
    <w:p>
      <w:pPr>
        <w:spacing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температура Солнца в ядре в 2 раза ниже, достигает 15 млн °C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31"/>
    <w:next w:val="8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31"/>
    <w:next w:val="8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31"/>
    <w:next w:val="8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38"/>
    <w:link w:val="847"/>
    <w:uiPriority w:val="10"/>
    <w:rPr>
      <w:sz w:val="48"/>
      <w:szCs w:val="48"/>
    </w:rPr>
  </w:style>
  <w:style w:type="character" w:styleId="37">
    <w:name w:val="Subtitle Char"/>
    <w:basedOn w:val="838"/>
    <w:link w:val="848"/>
    <w:uiPriority w:val="11"/>
    <w:rPr>
      <w:sz w:val="24"/>
      <w:szCs w:val="24"/>
    </w:rPr>
  </w:style>
  <w:style w:type="paragraph" w:styleId="38">
    <w:name w:val="Quote"/>
    <w:basedOn w:val="831"/>
    <w:next w:val="8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31"/>
    <w:next w:val="8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8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838"/>
    <w:link w:val="42"/>
    <w:uiPriority w:val="99"/>
  </w:style>
  <w:style w:type="paragraph" w:styleId="44">
    <w:name w:val="Footer"/>
    <w:basedOn w:val="8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838"/>
    <w:link w:val="44"/>
    <w:uiPriority w:val="99"/>
  </w:style>
  <w:style w:type="paragraph" w:styleId="4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46"/>
    <w:uiPriority w:val="99"/>
    <w:rPr>
      <w:sz w:val="18"/>
    </w:rPr>
  </w:style>
  <w:style w:type="paragraph" w:styleId="178">
    <w:name w:val="endnote text"/>
    <w:basedOn w:val="8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38"/>
    <w:uiPriority w:val="99"/>
    <w:semiHidden/>
    <w:unhideWhenUsed/>
    <w:rPr>
      <w:vertAlign w:val="superscript"/>
    </w:rPr>
  </w:style>
  <w:style w:type="paragraph" w:styleId="181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0"/>
    <w:qFormat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832">
    <w:name w:val="Heading 1"/>
    <w:basedOn w:val="831"/>
    <w:next w:val="831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838" w:default="1">
    <w:name w:val="Default Paragraph Font"/>
    <w:uiPriority w:val="1"/>
    <w:semiHidden/>
    <w:unhideWhenUsed/>
    <w:qFormat/>
  </w:style>
  <w:style w:type="table" w:styleId="83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FollowedHyperlink"/>
    <w:basedOn w:val="838"/>
    <w:uiPriority w:val="99"/>
    <w:semiHidden/>
    <w:unhideWhenUsed/>
    <w:qFormat/>
    <w:rPr>
      <w:color w:val="800080"/>
      <w:u w:val="single"/>
    </w:rPr>
  </w:style>
  <w:style w:type="character" w:styleId="841">
    <w:name w:val="footnote reference"/>
    <w:basedOn w:val="838"/>
    <w:uiPriority w:val="99"/>
    <w:semiHidden/>
    <w:unhideWhenUsed/>
    <w:rPr>
      <w:vertAlign w:val="superscript"/>
    </w:rPr>
  </w:style>
  <w:style w:type="character" w:styleId="842">
    <w:name w:val="annotation reference"/>
    <w:basedOn w:val="838"/>
    <w:uiPriority w:val="99"/>
    <w:semiHidden/>
    <w:unhideWhenUsed/>
    <w:qFormat/>
    <w:rPr>
      <w:sz w:val="16"/>
      <w:szCs w:val="16"/>
    </w:rPr>
  </w:style>
  <w:style w:type="character" w:styleId="843">
    <w:name w:val="Hyperlink"/>
    <w:basedOn w:val="838"/>
    <w:uiPriority w:val="99"/>
    <w:semiHidden/>
    <w:unhideWhenUsed/>
    <w:rPr>
      <w:color w:val="0000ff"/>
      <w:u w:val="single"/>
    </w:rPr>
  </w:style>
  <w:style w:type="paragraph" w:styleId="844">
    <w:name w:val="annotation text"/>
    <w:basedOn w:val="831"/>
    <w:link w:val="852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45">
    <w:name w:val="annotation subject"/>
    <w:basedOn w:val="844"/>
    <w:next w:val="844"/>
    <w:link w:val="853"/>
    <w:uiPriority w:val="99"/>
    <w:semiHidden/>
    <w:unhideWhenUsed/>
    <w:qFormat/>
    <w:rPr>
      <w:b/>
      <w:bCs/>
    </w:rPr>
  </w:style>
  <w:style w:type="paragraph" w:styleId="846">
    <w:name w:val="footnote text"/>
    <w:basedOn w:val="831"/>
    <w:link w:val="85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47">
    <w:name w:val="Title"/>
    <w:basedOn w:val="831"/>
    <w:next w:val="831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48">
    <w:name w:val="Subtitle"/>
    <w:basedOn w:val="831"/>
    <w:next w:val="831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849" w:customStyle="1">
    <w:name w:val="TableNormal"/>
    <w:uiPriority w:val="0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0">
    <w:name w:val="List Paragraph"/>
    <w:basedOn w:val="831"/>
    <w:uiPriority w:val="34"/>
    <w:qFormat/>
    <w:pPr>
      <w:contextualSpacing/>
      <w:ind w:left="720"/>
    </w:pPr>
  </w:style>
  <w:style w:type="character" w:styleId="851" w:customStyle="1">
    <w:name w:val="Текст сноски Знак"/>
    <w:basedOn w:val="838"/>
    <w:link w:val="846"/>
    <w:uiPriority w:val="99"/>
    <w:semiHidden/>
    <w:qFormat/>
    <w:rPr>
      <w:sz w:val="20"/>
      <w:szCs w:val="20"/>
    </w:rPr>
  </w:style>
  <w:style w:type="character" w:styleId="852" w:customStyle="1">
    <w:name w:val="Текст примечания Знак"/>
    <w:basedOn w:val="838"/>
    <w:link w:val="844"/>
    <w:uiPriority w:val="99"/>
    <w:semiHidden/>
    <w:qFormat/>
    <w:rPr>
      <w:sz w:val="20"/>
      <w:szCs w:val="20"/>
    </w:rPr>
  </w:style>
  <w:style w:type="character" w:styleId="853" w:customStyle="1">
    <w:name w:val="Тема примечания Знак"/>
    <w:basedOn w:val="852"/>
    <w:link w:val="845"/>
    <w:uiPriority w:val="99"/>
    <w:semiHidden/>
    <w:qFormat/>
    <w:rPr>
      <w:b/>
      <w:bCs/>
      <w:sz w:val="20"/>
      <w:szCs w:val="20"/>
    </w:rPr>
  </w:style>
  <w:style w:type="numbering" w:styleId="21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2660-C5D8-48A9-9AF7-158EFF516B1F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f.levitskiy</dc:creator>
  <cp:lastModifiedBy>Юлия Прокопова</cp:lastModifiedBy>
  <cp:revision>12</cp:revision>
  <dcterms:created xsi:type="dcterms:W3CDTF">2025-12-11T11:34:00Z</dcterms:created>
  <dcterms:modified xsi:type="dcterms:W3CDTF">2025-12-24T17:02:56Z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237F9A6D8E37422E9D84ABBD519C0F69_12</vt:lpwstr>
  </property>
</Properties>
</file>