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F2CA3B" w14:textId="77777777" w:rsidR="00625DF4" w:rsidRPr="006B4A04" w:rsidRDefault="00625DF4" w:rsidP="003D2D37">
      <w:pPr>
        <w:spacing w:line="360" w:lineRule="auto"/>
        <w:jc w:val="center"/>
        <w:rPr>
          <w:b/>
          <w:sz w:val="28"/>
          <w:szCs w:val="28"/>
          <w:lang w:val="en-US"/>
        </w:rPr>
      </w:pPr>
    </w:p>
    <w:p w14:paraId="30452016" w14:textId="77777777" w:rsidR="00625DF4" w:rsidRDefault="00625DF4" w:rsidP="003D2D37">
      <w:pPr>
        <w:spacing w:line="360" w:lineRule="auto"/>
        <w:jc w:val="center"/>
        <w:rPr>
          <w:b/>
          <w:sz w:val="28"/>
          <w:szCs w:val="28"/>
        </w:rPr>
      </w:pPr>
    </w:p>
    <w:p w14:paraId="66ECBFFC" w14:textId="77777777" w:rsidR="00625DF4" w:rsidRDefault="00625DF4" w:rsidP="003D2D37">
      <w:pPr>
        <w:spacing w:line="360" w:lineRule="auto"/>
        <w:jc w:val="center"/>
        <w:rPr>
          <w:b/>
          <w:sz w:val="28"/>
          <w:szCs w:val="28"/>
        </w:rPr>
      </w:pPr>
    </w:p>
    <w:p w14:paraId="238E1824" w14:textId="77777777" w:rsidR="00625DF4" w:rsidRDefault="00625DF4" w:rsidP="003D2D37">
      <w:pPr>
        <w:spacing w:line="360" w:lineRule="auto"/>
        <w:jc w:val="center"/>
        <w:rPr>
          <w:b/>
          <w:sz w:val="28"/>
          <w:szCs w:val="28"/>
        </w:rPr>
      </w:pPr>
    </w:p>
    <w:p w14:paraId="1D40DEA5" w14:textId="77777777" w:rsidR="00625DF4" w:rsidRDefault="00625DF4" w:rsidP="003D2D37">
      <w:pPr>
        <w:spacing w:line="360" w:lineRule="auto"/>
        <w:jc w:val="center"/>
        <w:rPr>
          <w:b/>
          <w:sz w:val="28"/>
          <w:szCs w:val="28"/>
        </w:rPr>
      </w:pPr>
    </w:p>
    <w:p w14:paraId="5CAA10F1" w14:textId="77777777" w:rsidR="00625DF4" w:rsidRDefault="00625DF4" w:rsidP="003D2D37">
      <w:pPr>
        <w:spacing w:line="360" w:lineRule="auto"/>
        <w:jc w:val="center"/>
        <w:rPr>
          <w:b/>
          <w:sz w:val="28"/>
          <w:szCs w:val="28"/>
        </w:rPr>
      </w:pPr>
    </w:p>
    <w:p w14:paraId="0358E5D1" w14:textId="77777777" w:rsidR="00625DF4" w:rsidRDefault="00625DF4" w:rsidP="003D2D37">
      <w:pPr>
        <w:spacing w:line="360" w:lineRule="auto"/>
        <w:jc w:val="center"/>
        <w:rPr>
          <w:b/>
          <w:sz w:val="28"/>
          <w:szCs w:val="28"/>
        </w:rPr>
      </w:pPr>
    </w:p>
    <w:p w14:paraId="0475247F" w14:textId="77777777" w:rsidR="00625DF4" w:rsidRPr="00DC0F05" w:rsidRDefault="00625DF4" w:rsidP="003D2D37">
      <w:pPr>
        <w:spacing w:line="360" w:lineRule="auto"/>
        <w:jc w:val="center"/>
        <w:rPr>
          <w:b/>
          <w:sz w:val="28"/>
          <w:szCs w:val="28"/>
          <w:lang w:val="ru-RU"/>
        </w:rPr>
      </w:pPr>
    </w:p>
    <w:p w14:paraId="47136FFE" w14:textId="77777777" w:rsidR="00B0061C" w:rsidRPr="00655C90" w:rsidRDefault="00BE0830" w:rsidP="00B0061C">
      <w:pPr>
        <w:spacing w:line="360" w:lineRule="auto"/>
        <w:jc w:val="center"/>
        <w:rPr>
          <w:sz w:val="28"/>
          <w:szCs w:val="28"/>
          <w:lang w:val="ru-RU"/>
        </w:rPr>
      </w:pPr>
      <w:r w:rsidRPr="00655C90">
        <w:rPr>
          <w:sz w:val="28"/>
          <w:szCs w:val="28"/>
        </w:rPr>
        <w:t>Сценарий мастер-лекции</w:t>
      </w:r>
    </w:p>
    <w:p w14:paraId="0D19B708" w14:textId="4D36E101" w:rsidR="00625DF4" w:rsidRDefault="00BE0830" w:rsidP="00DC0F05">
      <w:pPr>
        <w:spacing w:line="360" w:lineRule="auto"/>
        <w:jc w:val="center"/>
        <w:rPr>
          <w:sz w:val="28"/>
          <w:szCs w:val="28"/>
          <w:lang w:val="ru-RU"/>
        </w:rPr>
      </w:pPr>
      <w:r w:rsidRPr="00655C90">
        <w:rPr>
          <w:b/>
          <w:sz w:val="28"/>
          <w:szCs w:val="28"/>
        </w:rPr>
        <w:t>«</w:t>
      </w:r>
      <w:r w:rsidR="00D47E20" w:rsidRPr="00655C90">
        <w:rPr>
          <w:b/>
          <w:sz w:val="28"/>
          <w:szCs w:val="28"/>
          <w:lang w:val="ru-RU"/>
        </w:rPr>
        <w:t xml:space="preserve">Ежемесячная мастер-лекция </w:t>
      </w:r>
      <w:r w:rsidR="003E27B1">
        <w:rPr>
          <w:b/>
          <w:sz w:val="28"/>
          <w:szCs w:val="28"/>
          <w:lang w:val="ru-RU"/>
        </w:rPr>
        <w:br/>
      </w:r>
      <w:r w:rsidR="00D47E20" w:rsidRPr="00655C90">
        <w:rPr>
          <w:b/>
          <w:sz w:val="28"/>
          <w:szCs w:val="28"/>
          <w:lang w:val="ru-RU"/>
        </w:rPr>
        <w:t>по событиям</w:t>
      </w:r>
      <w:r w:rsidR="00D822E9" w:rsidRPr="00655C90">
        <w:rPr>
          <w:b/>
          <w:sz w:val="28"/>
          <w:szCs w:val="28"/>
          <w:lang w:val="ru-RU"/>
        </w:rPr>
        <w:t xml:space="preserve"> общественно-политической повестки</w:t>
      </w:r>
      <w:r w:rsidR="00D47E20" w:rsidRPr="00655C90">
        <w:rPr>
          <w:b/>
          <w:sz w:val="28"/>
          <w:szCs w:val="28"/>
          <w:lang w:val="ru-RU"/>
        </w:rPr>
        <w:t xml:space="preserve"> </w:t>
      </w:r>
      <w:r w:rsidR="003E27B1">
        <w:rPr>
          <w:b/>
          <w:sz w:val="28"/>
          <w:szCs w:val="28"/>
          <w:lang w:val="ru-RU"/>
        </w:rPr>
        <w:br/>
      </w:r>
      <w:r w:rsidR="00EA5E29">
        <w:rPr>
          <w:b/>
          <w:sz w:val="28"/>
          <w:szCs w:val="28"/>
          <w:lang w:val="ru-RU"/>
        </w:rPr>
        <w:t>предыдущего</w:t>
      </w:r>
      <w:r w:rsidR="00D822E9" w:rsidRPr="00655C90">
        <w:rPr>
          <w:b/>
          <w:sz w:val="28"/>
          <w:szCs w:val="28"/>
          <w:lang w:val="ru-RU"/>
        </w:rPr>
        <w:t xml:space="preserve"> </w:t>
      </w:r>
      <w:r w:rsidR="00D47E20" w:rsidRPr="00655C90">
        <w:rPr>
          <w:b/>
          <w:sz w:val="28"/>
          <w:szCs w:val="28"/>
          <w:lang w:val="ru-RU"/>
        </w:rPr>
        <w:t>и предстоящего месяца</w:t>
      </w:r>
      <w:r w:rsidR="006E4D14" w:rsidRPr="00655C90">
        <w:rPr>
          <w:b/>
          <w:sz w:val="28"/>
          <w:szCs w:val="28"/>
          <w:lang w:val="ru-RU"/>
        </w:rPr>
        <w:br/>
      </w:r>
      <w:r w:rsidR="00D47E20" w:rsidRPr="00655C90">
        <w:rPr>
          <w:b/>
          <w:sz w:val="28"/>
          <w:szCs w:val="28"/>
          <w:lang w:val="ru-RU"/>
        </w:rPr>
        <w:t>(</w:t>
      </w:r>
      <w:r w:rsidR="00FA2079">
        <w:rPr>
          <w:b/>
          <w:sz w:val="28"/>
          <w:szCs w:val="28"/>
          <w:lang w:val="ru-RU"/>
        </w:rPr>
        <w:t>сентябрь</w:t>
      </w:r>
      <w:r w:rsidR="00D47E20" w:rsidRPr="00655C90">
        <w:rPr>
          <w:b/>
          <w:sz w:val="28"/>
          <w:szCs w:val="28"/>
          <w:lang w:val="ru-RU"/>
        </w:rPr>
        <w:t>-</w:t>
      </w:r>
      <w:r w:rsidR="00FA2079">
        <w:rPr>
          <w:b/>
          <w:sz w:val="28"/>
          <w:szCs w:val="28"/>
          <w:lang w:val="ru-RU"/>
        </w:rPr>
        <w:t>октябрь</w:t>
      </w:r>
      <w:r w:rsidR="00D47E20" w:rsidRPr="00655C90">
        <w:rPr>
          <w:b/>
          <w:sz w:val="28"/>
          <w:szCs w:val="28"/>
          <w:lang w:val="ru-RU"/>
        </w:rPr>
        <w:t xml:space="preserve"> 2026 года)</w:t>
      </w:r>
      <w:r w:rsidRPr="00655C90">
        <w:rPr>
          <w:b/>
          <w:sz w:val="28"/>
          <w:szCs w:val="28"/>
        </w:rPr>
        <w:t>»</w:t>
      </w:r>
    </w:p>
    <w:p w14:paraId="7E7F61A7" w14:textId="77777777" w:rsidR="00DC0F05" w:rsidRDefault="00DC0F05" w:rsidP="003D2D37">
      <w:pPr>
        <w:spacing w:line="360" w:lineRule="auto"/>
        <w:jc w:val="center"/>
        <w:rPr>
          <w:sz w:val="28"/>
          <w:szCs w:val="28"/>
          <w:lang w:val="ru-RU"/>
        </w:rPr>
      </w:pPr>
    </w:p>
    <w:p w14:paraId="59DB843D" w14:textId="77777777" w:rsidR="00DC0F05" w:rsidRDefault="00DC0F05" w:rsidP="003D2D37">
      <w:pPr>
        <w:spacing w:line="360" w:lineRule="auto"/>
        <w:jc w:val="center"/>
        <w:rPr>
          <w:sz w:val="28"/>
          <w:szCs w:val="28"/>
          <w:lang w:val="ru-RU"/>
        </w:rPr>
      </w:pPr>
    </w:p>
    <w:p w14:paraId="512AA90C" w14:textId="77777777" w:rsidR="00DC0F05" w:rsidRDefault="00DC0F05" w:rsidP="003D2D37">
      <w:pPr>
        <w:spacing w:line="360" w:lineRule="auto"/>
        <w:jc w:val="center"/>
        <w:rPr>
          <w:sz w:val="28"/>
          <w:szCs w:val="28"/>
          <w:lang w:val="ru-RU"/>
        </w:rPr>
      </w:pPr>
    </w:p>
    <w:p w14:paraId="6F4B12CC" w14:textId="77777777" w:rsidR="00DC0F05" w:rsidRDefault="00DC0F05" w:rsidP="003D2D37">
      <w:pPr>
        <w:spacing w:line="360" w:lineRule="auto"/>
        <w:jc w:val="center"/>
        <w:rPr>
          <w:sz w:val="28"/>
          <w:szCs w:val="28"/>
          <w:lang w:val="ru-RU"/>
        </w:rPr>
      </w:pPr>
    </w:p>
    <w:p w14:paraId="2A75A19C" w14:textId="77777777" w:rsidR="00DC0F05" w:rsidRDefault="00DC0F05" w:rsidP="003D2D37">
      <w:pPr>
        <w:spacing w:line="360" w:lineRule="auto"/>
        <w:jc w:val="center"/>
        <w:rPr>
          <w:sz w:val="28"/>
          <w:szCs w:val="28"/>
          <w:lang w:val="ru-RU"/>
        </w:rPr>
      </w:pPr>
    </w:p>
    <w:p w14:paraId="21A5B63A" w14:textId="77777777" w:rsidR="00DC0F05" w:rsidRDefault="00DC0F05" w:rsidP="003D2D37">
      <w:pPr>
        <w:spacing w:line="360" w:lineRule="auto"/>
        <w:jc w:val="center"/>
        <w:rPr>
          <w:sz w:val="28"/>
          <w:szCs w:val="28"/>
          <w:lang w:val="ru-RU"/>
        </w:rPr>
      </w:pPr>
    </w:p>
    <w:p w14:paraId="2C473A60" w14:textId="77777777" w:rsidR="00DC0F05" w:rsidRDefault="00DC0F05" w:rsidP="003D2D37">
      <w:pPr>
        <w:spacing w:line="360" w:lineRule="auto"/>
        <w:jc w:val="center"/>
        <w:rPr>
          <w:sz w:val="28"/>
          <w:szCs w:val="28"/>
          <w:lang w:val="ru-RU"/>
        </w:rPr>
      </w:pPr>
    </w:p>
    <w:p w14:paraId="1E129B66" w14:textId="77777777" w:rsidR="00DC0F05" w:rsidRDefault="00DC0F05" w:rsidP="003D2D37">
      <w:pPr>
        <w:spacing w:line="360" w:lineRule="auto"/>
        <w:jc w:val="center"/>
        <w:rPr>
          <w:sz w:val="28"/>
          <w:szCs w:val="28"/>
          <w:lang w:val="ru-RU"/>
        </w:rPr>
      </w:pPr>
    </w:p>
    <w:p w14:paraId="19C431D2" w14:textId="77777777" w:rsidR="00DC0F05" w:rsidRDefault="00DC0F05" w:rsidP="003D2D37">
      <w:pPr>
        <w:spacing w:line="360" w:lineRule="auto"/>
        <w:jc w:val="center"/>
        <w:rPr>
          <w:sz w:val="28"/>
          <w:szCs w:val="28"/>
          <w:lang w:val="ru-RU"/>
        </w:rPr>
      </w:pPr>
    </w:p>
    <w:p w14:paraId="2F4195AA" w14:textId="77777777" w:rsidR="00DC0F05" w:rsidRDefault="00DC0F05" w:rsidP="003D2D37">
      <w:pPr>
        <w:spacing w:line="360" w:lineRule="auto"/>
        <w:jc w:val="center"/>
        <w:rPr>
          <w:sz w:val="28"/>
          <w:szCs w:val="28"/>
          <w:lang w:val="ru-RU"/>
        </w:rPr>
      </w:pPr>
    </w:p>
    <w:p w14:paraId="55B647B9" w14:textId="77777777" w:rsidR="00DC0F05" w:rsidRDefault="00DC0F05" w:rsidP="003D2D37">
      <w:pPr>
        <w:spacing w:line="360" w:lineRule="auto"/>
        <w:jc w:val="center"/>
        <w:rPr>
          <w:sz w:val="28"/>
          <w:szCs w:val="28"/>
          <w:lang w:val="ru-RU"/>
        </w:rPr>
      </w:pPr>
    </w:p>
    <w:p w14:paraId="57C4C869" w14:textId="77777777" w:rsidR="00DC0F05" w:rsidRDefault="00DC0F05" w:rsidP="003D2D37">
      <w:pPr>
        <w:spacing w:line="360" w:lineRule="auto"/>
        <w:jc w:val="center"/>
        <w:rPr>
          <w:sz w:val="28"/>
          <w:szCs w:val="28"/>
          <w:lang w:val="ru-RU"/>
        </w:rPr>
      </w:pPr>
    </w:p>
    <w:p w14:paraId="1D7C8B78" w14:textId="77777777" w:rsidR="00DC0F05" w:rsidRDefault="00DC0F05" w:rsidP="003D2D37">
      <w:pPr>
        <w:spacing w:line="360" w:lineRule="auto"/>
        <w:jc w:val="center"/>
        <w:rPr>
          <w:sz w:val="28"/>
          <w:szCs w:val="28"/>
          <w:lang w:val="ru-RU"/>
        </w:rPr>
      </w:pPr>
    </w:p>
    <w:p w14:paraId="53F5BEEC" w14:textId="77777777" w:rsidR="00DC0F05" w:rsidRDefault="00DC0F05" w:rsidP="003D2D37">
      <w:pPr>
        <w:spacing w:line="360" w:lineRule="auto"/>
        <w:jc w:val="center"/>
        <w:rPr>
          <w:sz w:val="28"/>
          <w:szCs w:val="28"/>
          <w:lang w:val="ru-RU"/>
        </w:rPr>
      </w:pPr>
    </w:p>
    <w:p w14:paraId="0369D274" w14:textId="0AADD20C" w:rsidR="003D2D37" w:rsidRPr="00A469E1" w:rsidRDefault="003D2D37" w:rsidP="003D2D37">
      <w:pPr>
        <w:spacing w:line="360" w:lineRule="auto"/>
        <w:jc w:val="center"/>
        <w:rPr>
          <w:sz w:val="28"/>
          <w:szCs w:val="28"/>
          <w:lang w:val="ru-RU"/>
        </w:rPr>
      </w:pPr>
    </w:p>
    <w:p w14:paraId="495FD393" w14:textId="77777777" w:rsidR="003D2D37" w:rsidRPr="00A469E1" w:rsidRDefault="003D2D37" w:rsidP="003D2D37">
      <w:pPr>
        <w:spacing w:line="360" w:lineRule="auto"/>
        <w:jc w:val="center"/>
        <w:rPr>
          <w:sz w:val="28"/>
          <w:szCs w:val="28"/>
          <w:lang w:val="ru-RU"/>
        </w:rPr>
      </w:pPr>
    </w:p>
    <w:p w14:paraId="0826AF46" w14:textId="35518244" w:rsidR="00625DF4" w:rsidRPr="00655C90" w:rsidRDefault="00BE0830" w:rsidP="003D2D37">
      <w:pPr>
        <w:spacing w:line="360" w:lineRule="auto"/>
        <w:jc w:val="center"/>
        <w:rPr>
          <w:sz w:val="28"/>
          <w:szCs w:val="28"/>
          <w:lang w:val="ru-RU"/>
        </w:rPr>
      </w:pPr>
      <w:r w:rsidRPr="00655C90">
        <w:rPr>
          <w:sz w:val="28"/>
          <w:szCs w:val="28"/>
        </w:rPr>
        <w:t>Москва, 202</w:t>
      </w:r>
      <w:r w:rsidR="00154B70" w:rsidRPr="00655C90">
        <w:rPr>
          <w:sz w:val="28"/>
          <w:szCs w:val="28"/>
          <w:lang w:val="ru-RU"/>
        </w:rPr>
        <w:t>6</w:t>
      </w:r>
      <w:r w:rsidRPr="00655C90">
        <w:rPr>
          <w:sz w:val="28"/>
          <w:szCs w:val="28"/>
        </w:rPr>
        <w:t xml:space="preserve"> г.</w:t>
      </w:r>
      <w:r w:rsidR="002407B4" w:rsidRPr="00655C90">
        <w:rPr>
          <w:sz w:val="28"/>
          <w:szCs w:val="28"/>
          <w:lang w:val="ru-RU"/>
        </w:rPr>
        <w:t xml:space="preserve"> </w:t>
      </w:r>
      <w:r w:rsidR="002407B4" w:rsidRPr="00655C90">
        <w:rPr>
          <w:sz w:val="28"/>
          <w:szCs w:val="28"/>
          <w:lang w:val="ru-RU"/>
        </w:rPr>
        <w:br w:type="page"/>
      </w:r>
    </w:p>
    <w:p w14:paraId="6DCD1DF5" w14:textId="7C449799" w:rsidR="00E8351B" w:rsidRDefault="00E8351B" w:rsidP="003D2D37">
      <w:pPr>
        <w:spacing w:line="360" w:lineRule="auto"/>
        <w:ind w:firstLine="709"/>
        <w:jc w:val="both"/>
        <w:rPr>
          <w:sz w:val="28"/>
          <w:szCs w:val="28"/>
        </w:rPr>
      </w:pPr>
      <w:bookmarkStart w:id="0" w:name="_heading=h.guik15vjfw7g"/>
      <w:bookmarkEnd w:id="0"/>
      <w:r>
        <w:rPr>
          <w:b/>
          <w:bCs/>
          <w:sz w:val="28"/>
          <w:szCs w:val="28"/>
        </w:rPr>
        <w:lastRenderedPageBreak/>
        <w:t>Цель:</w:t>
      </w:r>
      <w:r>
        <w:rPr>
          <w:sz w:val="28"/>
          <w:szCs w:val="28"/>
        </w:rPr>
        <w:t xml:space="preserve"> сформировать у слушателей целостное понимание ключевых общественно-политических, социально-экономических и ценностно-мировоззренческих процессов месяца, раскрыть их значение для развития России, укрепления государственного суверенитета, защиты национальных интересов, сохранения исторической памяти и традиционных российских духовно-нравственных ценностей.</w:t>
      </w:r>
    </w:p>
    <w:p w14:paraId="71033052" w14:textId="77777777" w:rsidR="00E8351B" w:rsidRDefault="00E8351B" w:rsidP="003D2D37">
      <w:pPr>
        <w:spacing w:line="360" w:lineRule="auto"/>
        <w:ind w:firstLine="709"/>
        <w:jc w:val="both"/>
        <w:rPr>
          <w:b/>
          <w:bCs/>
          <w:sz w:val="28"/>
          <w:szCs w:val="28"/>
        </w:rPr>
      </w:pPr>
      <w:r>
        <w:rPr>
          <w:b/>
          <w:bCs/>
          <w:sz w:val="28"/>
          <w:szCs w:val="28"/>
        </w:rPr>
        <w:t xml:space="preserve">Задачи: </w:t>
      </w:r>
    </w:p>
    <w:p w14:paraId="22619E6B" w14:textId="6C391BAE" w:rsidR="00E8351B" w:rsidRDefault="00E8351B" w:rsidP="003D2D37">
      <w:pPr>
        <w:numPr>
          <w:ilvl w:val="0"/>
          <w:numId w:val="46"/>
        </w:numPr>
        <w:pBdr>
          <w:top w:val="nil"/>
          <w:left w:val="nil"/>
          <w:bottom w:val="nil"/>
          <w:right w:val="nil"/>
          <w:between w:val="nil"/>
        </w:pBdr>
        <w:spacing w:line="360" w:lineRule="auto"/>
        <w:ind w:left="0" w:firstLine="709"/>
        <w:jc w:val="both"/>
        <w:rPr>
          <w:color w:val="000000"/>
          <w:sz w:val="28"/>
          <w:szCs w:val="28"/>
        </w:rPr>
      </w:pPr>
      <w:r>
        <w:rPr>
          <w:color w:val="000000"/>
          <w:sz w:val="28"/>
          <w:szCs w:val="28"/>
        </w:rPr>
        <w:t>Рассмотреть ключевые события и результаты социально-экономического развития России за текущий период</w:t>
      </w:r>
      <w:r w:rsidR="003D2D37">
        <w:rPr>
          <w:color w:val="000000"/>
          <w:sz w:val="28"/>
          <w:szCs w:val="28"/>
          <w:lang w:val="ru-RU"/>
        </w:rPr>
        <w:t>.</w:t>
      </w:r>
    </w:p>
    <w:p w14:paraId="1607469D" w14:textId="43F8AA24" w:rsidR="00E8351B" w:rsidRDefault="00E8351B" w:rsidP="003D2D37">
      <w:pPr>
        <w:numPr>
          <w:ilvl w:val="0"/>
          <w:numId w:val="46"/>
        </w:numPr>
        <w:pBdr>
          <w:top w:val="nil"/>
          <w:left w:val="nil"/>
          <w:bottom w:val="nil"/>
          <w:right w:val="nil"/>
          <w:between w:val="nil"/>
        </w:pBdr>
        <w:spacing w:line="360" w:lineRule="auto"/>
        <w:ind w:left="0" w:firstLine="709"/>
        <w:jc w:val="both"/>
        <w:rPr>
          <w:color w:val="000000"/>
          <w:sz w:val="28"/>
          <w:szCs w:val="28"/>
        </w:rPr>
      </w:pPr>
      <w:r>
        <w:rPr>
          <w:color w:val="000000"/>
          <w:sz w:val="28"/>
          <w:szCs w:val="28"/>
        </w:rPr>
        <w:t xml:space="preserve">Осветить </w:t>
      </w:r>
      <w:r w:rsidR="008D659A">
        <w:rPr>
          <w:color w:val="000000"/>
          <w:sz w:val="28"/>
          <w:szCs w:val="28"/>
          <w:lang w:val="ru-RU"/>
        </w:rPr>
        <w:t>результаты</w:t>
      </w:r>
      <w:r>
        <w:rPr>
          <w:color w:val="000000"/>
          <w:sz w:val="28"/>
          <w:szCs w:val="28"/>
        </w:rPr>
        <w:t xml:space="preserve"> выбор</w:t>
      </w:r>
      <w:proofErr w:type="spellStart"/>
      <w:r w:rsidR="008D659A">
        <w:rPr>
          <w:color w:val="000000"/>
          <w:sz w:val="28"/>
          <w:szCs w:val="28"/>
          <w:lang w:val="ru-RU"/>
        </w:rPr>
        <w:t>ов</w:t>
      </w:r>
      <w:proofErr w:type="spellEnd"/>
      <w:r>
        <w:rPr>
          <w:color w:val="000000"/>
          <w:sz w:val="28"/>
          <w:szCs w:val="28"/>
        </w:rPr>
        <w:t xml:space="preserve"> депутатов</w:t>
      </w:r>
      <w:r w:rsidR="003D2D37">
        <w:rPr>
          <w:color w:val="000000"/>
          <w:sz w:val="28"/>
          <w:szCs w:val="28"/>
          <w:lang w:val="ru-RU"/>
        </w:rPr>
        <w:t xml:space="preserve"> </w:t>
      </w:r>
      <w:r>
        <w:rPr>
          <w:color w:val="000000"/>
          <w:sz w:val="28"/>
          <w:szCs w:val="28"/>
        </w:rPr>
        <w:t>Государственной Думы ФС РФ IX созыва</w:t>
      </w:r>
      <w:r w:rsidR="003D2D37">
        <w:rPr>
          <w:color w:val="000000"/>
          <w:sz w:val="28"/>
          <w:szCs w:val="28"/>
          <w:lang w:val="ru-RU"/>
        </w:rPr>
        <w:t>.</w:t>
      </w:r>
    </w:p>
    <w:p w14:paraId="302CC369" w14:textId="726D4A64" w:rsidR="00E8351B" w:rsidRDefault="00E8351B" w:rsidP="003D2D37">
      <w:pPr>
        <w:numPr>
          <w:ilvl w:val="0"/>
          <w:numId w:val="46"/>
        </w:numPr>
        <w:pBdr>
          <w:top w:val="nil"/>
          <w:left w:val="nil"/>
          <w:bottom w:val="nil"/>
          <w:right w:val="nil"/>
          <w:between w:val="nil"/>
        </w:pBdr>
        <w:spacing w:line="360" w:lineRule="auto"/>
        <w:ind w:left="0" w:firstLine="709"/>
        <w:jc w:val="both"/>
        <w:rPr>
          <w:color w:val="000000"/>
          <w:sz w:val="28"/>
          <w:szCs w:val="28"/>
        </w:rPr>
      </w:pPr>
      <w:r>
        <w:rPr>
          <w:color w:val="000000"/>
          <w:sz w:val="28"/>
          <w:szCs w:val="28"/>
        </w:rPr>
        <w:t xml:space="preserve">Проанализировать основные события, связанные с сохранением </w:t>
      </w:r>
      <w:r>
        <w:rPr>
          <w:color w:val="000000"/>
          <w:sz w:val="28"/>
          <w:szCs w:val="28"/>
        </w:rPr>
        <w:br/>
        <w:t>и укреплением традиционных российских духовно-нравственных ценностей</w:t>
      </w:r>
      <w:r w:rsidR="003D2D37">
        <w:rPr>
          <w:color w:val="000000"/>
          <w:sz w:val="28"/>
          <w:szCs w:val="28"/>
          <w:lang w:val="ru-RU"/>
        </w:rPr>
        <w:t>.</w:t>
      </w:r>
    </w:p>
    <w:p w14:paraId="40516CD6" w14:textId="56701865" w:rsidR="00E8351B" w:rsidRDefault="00E8351B" w:rsidP="003D2D37">
      <w:pPr>
        <w:numPr>
          <w:ilvl w:val="0"/>
          <w:numId w:val="46"/>
        </w:numPr>
        <w:pBdr>
          <w:top w:val="nil"/>
          <w:left w:val="nil"/>
          <w:bottom w:val="nil"/>
          <w:right w:val="nil"/>
          <w:between w:val="nil"/>
        </w:pBdr>
        <w:spacing w:line="360" w:lineRule="auto"/>
        <w:ind w:left="0" w:firstLine="709"/>
        <w:jc w:val="both"/>
        <w:rPr>
          <w:color w:val="000000"/>
          <w:sz w:val="28"/>
          <w:szCs w:val="28"/>
        </w:rPr>
      </w:pPr>
      <w:r>
        <w:rPr>
          <w:color w:val="000000"/>
          <w:sz w:val="28"/>
          <w:szCs w:val="28"/>
        </w:rPr>
        <w:t>Раскрыть содержание внешней политики России в контексте развития международного сотрудничества и формирования многополярного мира</w:t>
      </w:r>
      <w:r w:rsidR="003D2D37">
        <w:rPr>
          <w:color w:val="000000"/>
          <w:sz w:val="28"/>
          <w:szCs w:val="28"/>
          <w:lang w:val="ru-RU"/>
        </w:rPr>
        <w:t>.</w:t>
      </w:r>
    </w:p>
    <w:p w14:paraId="0EC9117B" w14:textId="24D0272C" w:rsidR="00E8351B" w:rsidRDefault="00E8351B" w:rsidP="003D2D37">
      <w:pPr>
        <w:numPr>
          <w:ilvl w:val="0"/>
          <w:numId w:val="46"/>
        </w:numPr>
        <w:pBdr>
          <w:top w:val="nil"/>
          <w:left w:val="nil"/>
          <w:bottom w:val="nil"/>
          <w:right w:val="nil"/>
          <w:between w:val="nil"/>
        </w:pBdr>
        <w:spacing w:line="360" w:lineRule="auto"/>
        <w:ind w:left="0" w:firstLine="709"/>
        <w:jc w:val="both"/>
        <w:rPr>
          <w:color w:val="000000"/>
          <w:sz w:val="28"/>
          <w:szCs w:val="28"/>
        </w:rPr>
      </w:pPr>
      <w:r>
        <w:rPr>
          <w:color w:val="000000"/>
          <w:sz w:val="28"/>
          <w:szCs w:val="28"/>
        </w:rPr>
        <w:t>Рассмотреть ход проведения специальной военной операции</w:t>
      </w:r>
      <w:r w:rsidR="003D2D37">
        <w:rPr>
          <w:color w:val="000000"/>
          <w:sz w:val="28"/>
          <w:szCs w:val="28"/>
          <w:lang w:val="ru-RU"/>
        </w:rPr>
        <w:t>.</w:t>
      </w:r>
    </w:p>
    <w:p w14:paraId="52B056F3" w14:textId="7FF18B31" w:rsidR="00E8351B" w:rsidRDefault="00E8351B" w:rsidP="003D2D37">
      <w:pPr>
        <w:numPr>
          <w:ilvl w:val="0"/>
          <w:numId w:val="46"/>
        </w:numPr>
        <w:pBdr>
          <w:top w:val="nil"/>
          <w:left w:val="nil"/>
          <w:bottom w:val="nil"/>
          <w:right w:val="nil"/>
          <w:between w:val="nil"/>
        </w:pBdr>
        <w:spacing w:line="360" w:lineRule="auto"/>
        <w:ind w:left="0" w:firstLine="709"/>
        <w:jc w:val="both"/>
        <w:rPr>
          <w:color w:val="000000"/>
          <w:sz w:val="28"/>
          <w:szCs w:val="28"/>
        </w:rPr>
      </w:pPr>
      <w:r>
        <w:rPr>
          <w:color w:val="000000"/>
          <w:sz w:val="28"/>
          <w:szCs w:val="28"/>
        </w:rPr>
        <w:t>Обозначить ожидаемые события предстоящего месяца и их значение для общественно-политической повестки</w:t>
      </w:r>
      <w:r w:rsidR="003D2D37">
        <w:rPr>
          <w:color w:val="000000"/>
          <w:sz w:val="28"/>
          <w:szCs w:val="28"/>
          <w:lang w:val="ru-RU"/>
        </w:rPr>
        <w:t>.</w:t>
      </w:r>
    </w:p>
    <w:p w14:paraId="52049C1E" w14:textId="77777777" w:rsidR="00E8351B" w:rsidRDefault="00E8351B" w:rsidP="003D2D37">
      <w:pPr>
        <w:spacing w:line="360" w:lineRule="auto"/>
        <w:ind w:firstLine="709"/>
        <w:jc w:val="both"/>
        <w:rPr>
          <w:sz w:val="28"/>
          <w:szCs w:val="28"/>
        </w:rPr>
      </w:pPr>
      <w:r>
        <w:rPr>
          <w:b/>
          <w:bCs/>
          <w:sz w:val="28"/>
          <w:szCs w:val="28"/>
        </w:rPr>
        <w:t>Формируемые ценности:</w:t>
      </w:r>
      <w:r>
        <w:rPr>
          <w:sz w:val="28"/>
          <w:szCs w:val="28"/>
        </w:rPr>
        <w:t xml:space="preserve"> </w:t>
      </w:r>
    </w:p>
    <w:p w14:paraId="15E5FDB2" w14:textId="75BD1C8D" w:rsidR="00E8351B" w:rsidRDefault="003D2D37" w:rsidP="003D2D37">
      <w:pPr>
        <w:numPr>
          <w:ilvl w:val="0"/>
          <w:numId w:val="47"/>
        </w:numPr>
        <w:pBdr>
          <w:top w:val="none" w:sz="0" w:space="0" w:color="000000"/>
          <w:left w:val="none" w:sz="0" w:space="0" w:color="000000"/>
          <w:bottom w:val="none" w:sz="0" w:space="0" w:color="000000"/>
          <w:right w:val="none" w:sz="0" w:space="0" w:color="000000"/>
          <w:between w:val="none" w:sz="0" w:space="0" w:color="000000"/>
        </w:pBdr>
        <w:spacing w:line="360" w:lineRule="auto"/>
        <w:ind w:left="0" w:firstLine="709"/>
        <w:jc w:val="both"/>
        <w:rPr>
          <w:color w:val="000000"/>
          <w:sz w:val="28"/>
          <w:szCs w:val="28"/>
        </w:rPr>
      </w:pPr>
      <w:r>
        <w:rPr>
          <w:color w:val="000000"/>
          <w:sz w:val="28"/>
          <w:szCs w:val="28"/>
        </w:rPr>
        <w:t>патриотизм;</w:t>
      </w:r>
    </w:p>
    <w:p w14:paraId="3342647D" w14:textId="7800BDD4" w:rsidR="00E8351B" w:rsidRDefault="003D2D37" w:rsidP="003D2D37">
      <w:pPr>
        <w:numPr>
          <w:ilvl w:val="0"/>
          <w:numId w:val="47"/>
        </w:numPr>
        <w:pBdr>
          <w:top w:val="none" w:sz="0" w:space="0" w:color="000000"/>
          <w:left w:val="none" w:sz="0" w:space="0" w:color="000000"/>
          <w:bottom w:val="none" w:sz="0" w:space="0" w:color="000000"/>
          <w:right w:val="none" w:sz="0" w:space="0" w:color="000000"/>
          <w:between w:val="none" w:sz="0" w:space="0" w:color="000000"/>
        </w:pBdr>
        <w:spacing w:line="360" w:lineRule="auto"/>
        <w:ind w:left="0" w:firstLine="709"/>
        <w:jc w:val="both"/>
        <w:rPr>
          <w:color w:val="000000"/>
          <w:sz w:val="28"/>
          <w:szCs w:val="28"/>
        </w:rPr>
      </w:pPr>
      <w:r>
        <w:rPr>
          <w:color w:val="000000"/>
          <w:sz w:val="28"/>
          <w:szCs w:val="28"/>
        </w:rPr>
        <w:t>гражданственность;</w:t>
      </w:r>
    </w:p>
    <w:p w14:paraId="1515EC8D" w14:textId="64C5C255" w:rsidR="00E8351B" w:rsidRDefault="003D2D37" w:rsidP="003D2D37">
      <w:pPr>
        <w:numPr>
          <w:ilvl w:val="0"/>
          <w:numId w:val="47"/>
        </w:numPr>
        <w:pBdr>
          <w:top w:val="none" w:sz="0" w:space="0" w:color="000000"/>
          <w:left w:val="none" w:sz="0" w:space="0" w:color="000000"/>
          <w:bottom w:val="none" w:sz="0" w:space="0" w:color="000000"/>
          <w:right w:val="none" w:sz="0" w:space="0" w:color="000000"/>
          <w:between w:val="none" w:sz="0" w:space="0" w:color="000000"/>
        </w:pBdr>
        <w:spacing w:line="360" w:lineRule="auto"/>
        <w:ind w:left="0" w:firstLine="709"/>
        <w:jc w:val="both"/>
        <w:rPr>
          <w:color w:val="000000"/>
          <w:sz w:val="28"/>
          <w:szCs w:val="28"/>
        </w:rPr>
      </w:pPr>
      <w:r>
        <w:rPr>
          <w:color w:val="000000"/>
          <w:sz w:val="28"/>
          <w:szCs w:val="28"/>
        </w:rPr>
        <w:t xml:space="preserve">историческая </w:t>
      </w:r>
      <w:r w:rsidR="00E8351B">
        <w:rPr>
          <w:color w:val="000000"/>
          <w:sz w:val="28"/>
          <w:szCs w:val="28"/>
        </w:rPr>
        <w:t>память и преемственность поколений.</w:t>
      </w:r>
    </w:p>
    <w:p w14:paraId="292F1002" w14:textId="68E80BDE" w:rsidR="003D2D37" w:rsidRPr="003D2D37" w:rsidRDefault="00E8351B" w:rsidP="003D2D37">
      <w:pPr>
        <w:spacing w:line="360" w:lineRule="auto"/>
        <w:ind w:firstLine="709"/>
        <w:jc w:val="both"/>
        <w:rPr>
          <w:sz w:val="28"/>
          <w:szCs w:val="28"/>
        </w:rPr>
      </w:pPr>
      <w:r>
        <w:rPr>
          <w:b/>
          <w:bCs/>
          <w:sz w:val="28"/>
          <w:szCs w:val="28"/>
        </w:rPr>
        <w:t xml:space="preserve">Смысловые направления: </w:t>
      </w:r>
      <w:r w:rsidR="003D2D37">
        <w:rPr>
          <w:sz w:val="28"/>
          <w:szCs w:val="28"/>
          <w:lang w:val="ru-RU"/>
        </w:rPr>
        <w:t>и</w:t>
      </w:r>
      <w:proofErr w:type="spellStart"/>
      <w:r>
        <w:rPr>
          <w:sz w:val="28"/>
          <w:szCs w:val="28"/>
        </w:rPr>
        <w:t>сторическое</w:t>
      </w:r>
      <w:proofErr w:type="spellEnd"/>
      <w:r>
        <w:rPr>
          <w:sz w:val="28"/>
          <w:szCs w:val="28"/>
        </w:rPr>
        <w:t xml:space="preserve"> просвещение.</w:t>
      </w:r>
    </w:p>
    <w:p w14:paraId="0D85D680" w14:textId="304A98EE" w:rsidR="003D2D37" w:rsidRPr="00336C8C" w:rsidRDefault="003D2D37" w:rsidP="003D2D37">
      <w:pPr>
        <w:pStyle w:val="afe"/>
        <w:spacing w:before="0" w:beforeAutospacing="0" w:after="0" w:afterAutospacing="0" w:line="360" w:lineRule="auto"/>
        <w:ind w:firstLine="709"/>
        <w:jc w:val="both"/>
        <w:rPr>
          <w:sz w:val="28"/>
          <w:szCs w:val="28"/>
        </w:rPr>
      </w:pPr>
      <w:r w:rsidRPr="00336C8C">
        <w:rPr>
          <w:b/>
          <w:bCs/>
          <w:color w:val="000000"/>
          <w:sz w:val="28"/>
          <w:szCs w:val="28"/>
        </w:rPr>
        <w:t>Продолжительность:</w:t>
      </w:r>
      <w:r>
        <w:rPr>
          <w:b/>
          <w:bCs/>
          <w:color w:val="000000"/>
          <w:sz w:val="28"/>
          <w:szCs w:val="28"/>
        </w:rPr>
        <w:t xml:space="preserve"> </w:t>
      </w:r>
      <w:r>
        <w:rPr>
          <w:color w:val="000000"/>
          <w:sz w:val="28"/>
          <w:szCs w:val="28"/>
          <w:lang w:val="ru-RU"/>
        </w:rPr>
        <w:t>45</w:t>
      </w:r>
      <w:r>
        <w:rPr>
          <w:color w:val="000000"/>
          <w:sz w:val="28"/>
          <w:szCs w:val="28"/>
        </w:rPr>
        <w:t xml:space="preserve"> </w:t>
      </w:r>
      <w:r w:rsidRPr="00336C8C">
        <w:rPr>
          <w:color w:val="000000"/>
          <w:sz w:val="28"/>
          <w:szCs w:val="28"/>
        </w:rPr>
        <w:t>минут</w:t>
      </w:r>
      <w:r>
        <w:rPr>
          <w:color w:val="000000"/>
          <w:sz w:val="28"/>
          <w:szCs w:val="28"/>
        </w:rPr>
        <w:t xml:space="preserve">. </w:t>
      </w:r>
    </w:p>
    <w:p w14:paraId="6282A1B3" w14:textId="479064CE" w:rsidR="003D2D37" w:rsidRPr="003D2D37" w:rsidRDefault="003D2D37" w:rsidP="003D2D37">
      <w:pPr>
        <w:pStyle w:val="afe"/>
        <w:spacing w:before="0" w:beforeAutospacing="0" w:after="0" w:afterAutospacing="0" w:line="360" w:lineRule="auto"/>
        <w:ind w:firstLine="709"/>
        <w:jc w:val="both"/>
        <w:rPr>
          <w:color w:val="000000"/>
          <w:sz w:val="28"/>
          <w:szCs w:val="28"/>
          <w:u w:val="single"/>
          <w:lang w:val="ru-RU"/>
        </w:rPr>
      </w:pPr>
      <w:r w:rsidRPr="00336C8C">
        <w:rPr>
          <w:b/>
          <w:bCs/>
          <w:color w:val="000000"/>
          <w:sz w:val="28"/>
          <w:szCs w:val="28"/>
        </w:rPr>
        <w:t>Целевая</w:t>
      </w:r>
      <w:r>
        <w:rPr>
          <w:b/>
          <w:bCs/>
          <w:color w:val="000000"/>
          <w:sz w:val="28"/>
          <w:szCs w:val="28"/>
        </w:rPr>
        <w:t xml:space="preserve"> </w:t>
      </w:r>
      <w:r w:rsidRPr="00336C8C">
        <w:rPr>
          <w:b/>
          <w:bCs/>
          <w:color w:val="000000"/>
          <w:sz w:val="28"/>
          <w:szCs w:val="28"/>
        </w:rPr>
        <w:t>аудитория:</w:t>
      </w:r>
      <w:r>
        <w:rPr>
          <w:color w:val="000000"/>
          <w:sz w:val="28"/>
          <w:szCs w:val="28"/>
        </w:rPr>
        <w:t xml:space="preserve"> </w:t>
      </w:r>
      <w:bookmarkStart w:id="1" w:name="_Hlk217401609"/>
      <w:r w:rsidRPr="00336C8C">
        <w:rPr>
          <w:color w:val="000000"/>
          <w:sz w:val="28"/>
          <w:szCs w:val="28"/>
        </w:rPr>
        <w:t>госслужащие</w:t>
      </w:r>
      <w:r>
        <w:rPr>
          <w:color w:val="000000"/>
          <w:sz w:val="28"/>
          <w:szCs w:val="28"/>
          <w:lang w:val="ru-RU"/>
        </w:rPr>
        <w:t>.</w:t>
      </w:r>
    </w:p>
    <w:bookmarkEnd w:id="1"/>
    <w:p w14:paraId="48822884" w14:textId="097804E3" w:rsidR="003D2D37" w:rsidRPr="00336C8C" w:rsidRDefault="003D2D37" w:rsidP="003D2D37">
      <w:pPr>
        <w:pStyle w:val="afe"/>
        <w:spacing w:before="0" w:beforeAutospacing="0" w:after="0" w:afterAutospacing="0" w:line="360" w:lineRule="auto"/>
        <w:ind w:firstLine="709"/>
        <w:jc w:val="both"/>
        <w:rPr>
          <w:b/>
          <w:bCs/>
          <w:color w:val="000000"/>
          <w:sz w:val="28"/>
          <w:szCs w:val="28"/>
        </w:rPr>
      </w:pPr>
      <w:r w:rsidRPr="00336C8C">
        <w:rPr>
          <w:b/>
          <w:bCs/>
          <w:color w:val="000000"/>
          <w:sz w:val="28"/>
          <w:szCs w:val="28"/>
        </w:rPr>
        <w:t>Возрастное</w:t>
      </w:r>
      <w:r>
        <w:rPr>
          <w:b/>
          <w:bCs/>
          <w:color w:val="000000"/>
          <w:sz w:val="28"/>
          <w:szCs w:val="28"/>
        </w:rPr>
        <w:t xml:space="preserve"> </w:t>
      </w:r>
      <w:r w:rsidRPr="00336C8C">
        <w:rPr>
          <w:b/>
          <w:bCs/>
          <w:color w:val="000000"/>
          <w:sz w:val="28"/>
          <w:szCs w:val="28"/>
        </w:rPr>
        <w:t>ограничение:</w:t>
      </w:r>
      <w:r>
        <w:rPr>
          <w:color w:val="000000"/>
          <w:sz w:val="28"/>
          <w:szCs w:val="28"/>
        </w:rPr>
        <w:t xml:space="preserve"> </w:t>
      </w:r>
      <w:r w:rsidRPr="00336C8C">
        <w:rPr>
          <w:color w:val="000000"/>
          <w:sz w:val="28"/>
          <w:szCs w:val="28"/>
        </w:rPr>
        <w:t>18+</w:t>
      </w:r>
    </w:p>
    <w:p w14:paraId="44593DA6" w14:textId="07030DE5" w:rsidR="003D2D37" w:rsidRPr="003D2D37" w:rsidRDefault="003D2D37" w:rsidP="003D2D37">
      <w:pPr>
        <w:pStyle w:val="afe"/>
        <w:spacing w:before="0" w:beforeAutospacing="0" w:after="0" w:afterAutospacing="0" w:line="360" w:lineRule="auto"/>
        <w:ind w:firstLine="709"/>
        <w:jc w:val="both"/>
        <w:rPr>
          <w:sz w:val="28"/>
          <w:szCs w:val="28"/>
          <w:lang w:val="ru-RU"/>
        </w:rPr>
      </w:pPr>
      <w:r w:rsidRPr="00472DF0">
        <w:rPr>
          <w:b/>
          <w:bCs/>
          <w:color w:val="000000"/>
          <w:sz w:val="28"/>
          <w:szCs w:val="28"/>
        </w:rPr>
        <w:t>Тип</w:t>
      </w:r>
      <w:r>
        <w:rPr>
          <w:b/>
          <w:bCs/>
          <w:color w:val="000000"/>
          <w:sz w:val="28"/>
          <w:szCs w:val="28"/>
        </w:rPr>
        <w:t xml:space="preserve"> методического материала</w:t>
      </w:r>
      <w:r w:rsidRPr="00336C8C">
        <w:rPr>
          <w:b/>
          <w:bCs/>
          <w:color w:val="000000"/>
          <w:sz w:val="28"/>
          <w:szCs w:val="28"/>
        </w:rPr>
        <w:t>:</w:t>
      </w:r>
      <w:r>
        <w:rPr>
          <w:b/>
          <w:bCs/>
          <w:color w:val="000000"/>
          <w:sz w:val="28"/>
          <w:szCs w:val="28"/>
        </w:rPr>
        <w:t xml:space="preserve"> </w:t>
      </w:r>
      <w:r>
        <w:rPr>
          <w:color w:val="000000"/>
          <w:sz w:val="28"/>
          <w:szCs w:val="28"/>
        </w:rPr>
        <w:t>л</w:t>
      </w:r>
      <w:r w:rsidRPr="00336C8C">
        <w:rPr>
          <w:color w:val="000000"/>
          <w:sz w:val="28"/>
          <w:szCs w:val="28"/>
        </w:rPr>
        <w:t>екция</w:t>
      </w:r>
      <w:r>
        <w:rPr>
          <w:color w:val="000000"/>
          <w:sz w:val="28"/>
          <w:szCs w:val="28"/>
          <w:lang w:val="ru-RU"/>
        </w:rPr>
        <w:t>.</w:t>
      </w:r>
    </w:p>
    <w:p w14:paraId="5BD65DD8" w14:textId="39D45AAC" w:rsidR="00E8351B" w:rsidRPr="003D2D37" w:rsidRDefault="003D2D37" w:rsidP="003D2D37">
      <w:pPr>
        <w:pStyle w:val="afe"/>
        <w:spacing w:before="0" w:beforeAutospacing="0" w:after="0" w:afterAutospacing="0" w:line="360" w:lineRule="auto"/>
        <w:ind w:firstLine="709"/>
        <w:jc w:val="both"/>
        <w:rPr>
          <w:sz w:val="28"/>
          <w:szCs w:val="28"/>
          <w:lang w:val="ru-RU"/>
        </w:rPr>
      </w:pPr>
      <w:r w:rsidRPr="00336C8C">
        <w:rPr>
          <w:b/>
          <w:bCs/>
          <w:color w:val="000000"/>
          <w:sz w:val="28"/>
          <w:szCs w:val="28"/>
        </w:rPr>
        <w:t>Комплект</w:t>
      </w:r>
      <w:r>
        <w:rPr>
          <w:b/>
          <w:bCs/>
          <w:color w:val="000000"/>
          <w:sz w:val="28"/>
          <w:szCs w:val="28"/>
        </w:rPr>
        <w:t xml:space="preserve"> </w:t>
      </w:r>
      <w:r w:rsidRPr="00336C8C">
        <w:rPr>
          <w:b/>
          <w:bCs/>
          <w:color w:val="000000"/>
          <w:sz w:val="28"/>
          <w:szCs w:val="28"/>
        </w:rPr>
        <w:t>материалов:</w:t>
      </w:r>
      <w:r>
        <w:rPr>
          <w:b/>
          <w:bCs/>
          <w:color w:val="000000"/>
          <w:sz w:val="28"/>
          <w:szCs w:val="28"/>
        </w:rPr>
        <w:t xml:space="preserve"> </w:t>
      </w:r>
      <w:r w:rsidRPr="00D41389">
        <w:rPr>
          <w:color w:val="000000"/>
          <w:sz w:val="28"/>
          <w:szCs w:val="28"/>
        </w:rPr>
        <w:t>сценарий,</w:t>
      </w:r>
      <w:r>
        <w:rPr>
          <w:color w:val="000000"/>
          <w:sz w:val="28"/>
          <w:szCs w:val="28"/>
        </w:rPr>
        <w:t xml:space="preserve"> </w:t>
      </w:r>
      <w:r w:rsidRPr="00D41389">
        <w:rPr>
          <w:color w:val="000000"/>
          <w:sz w:val="28"/>
          <w:szCs w:val="28"/>
        </w:rPr>
        <w:t>презентация</w:t>
      </w:r>
      <w:r>
        <w:rPr>
          <w:color w:val="000000"/>
          <w:sz w:val="28"/>
          <w:szCs w:val="28"/>
          <w:lang w:val="ru-RU"/>
        </w:rPr>
        <w:t>.</w:t>
      </w:r>
      <w:r w:rsidR="00E8351B">
        <w:br w:type="page"/>
      </w:r>
    </w:p>
    <w:p w14:paraId="25424E3B" w14:textId="77777777" w:rsidR="00C139F5" w:rsidRPr="00C139F5" w:rsidRDefault="00C139F5" w:rsidP="00C139F5">
      <w:pPr>
        <w:keepNext/>
        <w:spacing w:before="240" w:line="360" w:lineRule="auto"/>
        <w:ind w:firstLine="708"/>
        <w:jc w:val="both"/>
        <w:rPr>
          <w:sz w:val="28"/>
          <w:szCs w:val="28"/>
        </w:rPr>
      </w:pPr>
      <w:r w:rsidRPr="00C139F5">
        <w:rPr>
          <w:b/>
          <w:bCs/>
          <w:sz w:val="28"/>
          <w:szCs w:val="28"/>
        </w:rPr>
        <w:lastRenderedPageBreak/>
        <w:t>Слайд 1. Титульный</w:t>
      </w:r>
    </w:p>
    <w:p w14:paraId="7BC004DF" w14:textId="77777777" w:rsidR="00C139F5" w:rsidRPr="00C139F5" w:rsidRDefault="00C139F5" w:rsidP="00C139F5">
      <w:pPr>
        <w:spacing w:line="360" w:lineRule="auto"/>
        <w:ind w:firstLine="708"/>
        <w:jc w:val="both"/>
        <w:rPr>
          <w:sz w:val="28"/>
          <w:szCs w:val="28"/>
        </w:rPr>
      </w:pPr>
      <w:r w:rsidRPr="00C139F5">
        <w:rPr>
          <w:sz w:val="28"/>
          <w:szCs w:val="28"/>
        </w:rPr>
        <w:t>Добрый день, уважаемые слушатели! Сегодня мы продолжаем цикл ежемесячных мастер-лекций, посвященных ключевым событиям общественно-политической повестки. Такой формат помогает рассмотреть события месяца как единую систему взаимосвязанных процессов, через которые раскрываются основные направления развития страны.</w:t>
      </w:r>
    </w:p>
    <w:p w14:paraId="1087DE3E" w14:textId="4813081B" w:rsidR="00C139F5" w:rsidRPr="00400619" w:rsidRDefault="00400619" w:rsidP="00400619">
      <w:pPr>
        <w:spacing w:line="360" w:lineRule="auto"/>
        <w:ind w:firstLine="709"/>
        <w:jc w:val="both"/>
        <w:rPr>
          <w:lang w:val="ru-RU"/>
        </w:rPr>
      </w:pPr>
      <w:r>
        <w:rPr>
          <w:sz w:val="28"/>
          <w:szCs w:val="28"/>
        </w:rPr>
        <w:t xml:space="preserve">В ходе лекции мы последовательно обратимся к </w:t>
      </w:r>
      <w:r>
        <w:rPr>
          <w:sz w:val="28"/>
          <w:szCs w:val="28"/>
          <w:lang w:val="ru-RU"/>
        </w:rPr>
        <w:t>шести</w:t>
      </w:r>
      <w:r>
        <w:rPr>
          <w:sz w:val="28"/>
          <w:szCs w:val="28"/>
        </w:rPr>
        <w:t xml:space="preserve"> тематическим блокам: социально-экономическому развитию России, </w:t>
      </w:r>
      <w:r w:rsidR="000D42CA">
        <w:rPr>
          <w:sz w:val="28"/>
          <w:szCs w:val="28"/>
          <w:lang w:val="ru-RU"/>
        </w:rPr>
        <w:t>результат</w:t>
      </w:r>
      <w:r w:rsidR="00C51FF0">
        <w:rPr>
          <w:sz w:val="28"/>
          <w:szCs w:val="28"/>
          <w:lang w:val="ru-RU"/>
        </w:rPr>
        <w:t>ам</w:t>
      </w:r>
      <w:r>
        <w:rPr>
          <w:sz w:val="28"/>
          <w:szCs w:val="28"/>
        </w:rPr>
        <w:t xml:space="preserve"> </w:t>
      </w:r>
      <w:r w:rsidR="00930B12">
        <w:rPr>
          <w:sz w:val="28"/>
          <w:szCs w:val="28"/>
          <w:lang w:val="ru-RU"/>
        </w:rPr>
        <w:t>выборов</w:t>
      </w:r>
      <w:r>
        <w:rPr>
          <w:sz w:val="28"/>
          <w:szCs w:val="28"/>
        </w:rPr>
        <w:t xml:space="preserve"> </w:t>
      </w:r>
      <w:r w:rsidR="00C72719">
        <w:rPr>
          <w:sz w:val="28"/>
          <w:szCs w:val="28"/>
          <w:lang w:val="ru-RU"/>
        </w:rPr>
        <w:br/>
      </w:r>
      <w:r>
        <w:rPr>
          <w:sz w:val="28"/>
          <w:szCs w:val="28"/>
        </w:rPr>
        <w:t xml:space="preserve">в Государственную Думу Федерального Собрания Российской Федерации </w:t>
      </w:r>
      <w:r w:rsidR="00C72719">
        <w:rPr>
          <w:sz w:val="28"/>
          <w:szCs w:val="28"/>
          <w:lang w:val="ru-RU"/>
        </w:rPr>
        <w:br/>
      </w:r>
      <w:r>
        <w:rPr>
          <w:sz w:val="28"/>
          <w:szCs w:val="28"/>
        </w:rPr>
        <w:t>IX созыва, сохранению и укреплению традиционных российских духовно-нравственных ценностей, внешней политике России,</w:t>
      </w:r>
      <w:r>
        <w:rPr>
          <w:sz w:val="28"/>
          <w:szCs w:val="28"/>
          <w:lang w:val="ru-RU"/>
        </w:rPr>
        <w:t xml:space="preserve"> СВО и борьбе </w:t>
      </w:r>
      <w:r w:rsidR="00C72719">
        <w:rPr>
          <w:sz w:val="28"/>
          <w:szCs w:val="28"/>
          <w:lang w:val="ru-RU"/>
        </w:rPr>
        <w:br/>
      </w:r>
      <w:r>
        <w:rPr>
          <w:sz w:val="28"/>
          <w:szCs w:val="28"/>
          <w:lang w:val="ru-RU"/>
        </w:rPr>
        <w:t>с неонацизмом,</w:t>
      </w:r>
      <w:r>
        <w:rPr>
          <w:sz w:val="28"/>
          <w:szCs w:val="28"/>
        </w:rPr>
        <w:t xml:space="preserve"> а также ожидаемым событиям предстоящего месяца. Каждый из этих блоков связан с общей задачей формирования целостного понимания происходящих событий, их причин, значения и места в долгосрочной логике устойчивого развития России.</w:t>
      </w:r>
    </w:p>
    <w:p w14:paraId="4765B47C" w14:textId="77777777" w:rsidR="00C139F5" w:rsidRPr="00C139F5" w:rsidRDefault="00C139F5" w:rsidP="00C139F5">
      <w:pPr>
        <w:keepNext/>
        <w:spacing w:before="240" w:line="360" w:lineRule="auto"/>
        <w:ind w:firstLine="708"/>
        <w:jc w:val="both"/>
        <w:rPr>
          <w:sz w:val="28"/>
          <w:szCs w:val="28"/>
        </w:rPr>
      </w:pPr>
      <w:r w:rsidRPr="00C139F5">
        <w:rPr>
          <w:b/>
          <w:bCs/>
          <w:sz w:val="28"/>
          <w:szCs w:val="28"/>
        </w:rPr>
        <w:t>Слайд 2. Регистрация</w:t>
      </w:r>
    </w:p>
    <w:p w14:paraId="23C9C939" w14:textId="7DBA6FE8" w:rsidR="00C139F5" w:rsidRDefault="003D2D37" w:rsidP="00C139F5">
      <w:pPr>
        <w:spacing w:line="360" w:lineRule="auto"/>
        <w:ind w:firstLine="708"/>
        <w:jc w:val="both"/>
        <w:rPr>
          <w:sz w:val="28"/>
          <w:szCs w:val="28"/>
          <w:lang w:val="ru-RU"/>
        </w:rPr>
      </w:pPr>
      <w:r>
        <w:rPr>
          <w:sz w:val="28"/>
          <w:szCs w:val="28"/>
        </w:rPr>
        <w:t>Прежде чем мы продолжим, предлагаю вам пройти быструю регистрацию.</w:t>
      </w:r>
      <w:r>
        <w:rPr>
          <w:sz w:val="28"/>
          <w:szCs w:val="28"/>
          <w:lang w:val="ru-RU"/>
        </w:rPr>
        <w:t xml:space="preserve"> </w:t>
      </w:r>
      <w:r>
        <w:rPr>
          <w:sz w:val="28"/>
          <w:szCs w:val="28"/>
        </w:rPr>
        <w:t>Для этого отсканируйте QR-код, который вы видите на экране, и ответьте на несколько вопросов.</w:t>
      </w:r>
      <w:r>
        <w:rPr>
          <w:sz w:val="28"/>
          <w:szCs w:val="28"/>
          <w:lang w:val="ru-RU"/>
        </w:rPr>
        <w:t xml:space="preserve"> </w:t>
      </w:r>
      <w:r w:rsidRPr="003D2D37">
        <w:rPr>
          <w:sz w:val="28"/>
          <w:szCs w:val="28"/>
          <w:lang w:val="ru-RU"/>
        </w:rPr>
        <w:t>Это займет не больше минуты, но позволит вам полноценно участвовать в дальнейшем обсуждении темы. Спасибо за вашу активность и вовлеченность!</w:t>
      </w:r>
    </w:p>
    <w:p w14:paraId="746401FA" w14:textId="48F44819" w:rsidR="003D2D37" w:rsidRDefault="003D2D37" w:rsidP="00C139F5">
      <w:pPr>
        <w:spacing w:line="360" w:lineRule="auto"/>
        <w:ind w:firstLine="708"/>
        <w:jc w:val="both"/>
        <w:rPr>
          <w:sz w:val="28"/>
          <w:szCs w:val="28"/>
          <w:lang w:val="ru-RU"/>
        </w:rPr>
      </w:pPr>
    </w:p>
    <w:p w14:paraId="5E7EB767" w14:textId="0ADA8464" w:rsidR="003D2D37" w:rsidRPr="003D2D37" w:rsidRDefault="003D2D37" w:rsidP="00C139F5">
      <w:pPr>
        <w:spacing w:line="360" w:lineRule="auto"/>
        <w:ind w:firstLine="708"/>
        <w:jc w:val="both"/>
        <w:rPr>
          <w:b/>
          <w:bCs/>
          <w:sz w:val="28"/>
          <w:szCs w:val="28"/>
          <w:lang w:val="ru-RU"/>
        </w:rPr>
      </w:pPr>
      <w:r w:rsidRPr="003D2D37">
        <w:rPr>
          <w:b/>
          <w:bCs/>
          <w:sz w:val="28"/>
          <w:szCs w:val="28"/>
          <w:lang w:val="ru-RU"/>
        </w:rPr>
        <w:t>Слайд 3. Безопасность</w:t>
      </w:r>
    </w:p>
    <w:p w14:paraId="29431D5E" w14:textId="77777777" w:rsidR="003D2D37" w:rsidRDefault="003D2D37" w:rsidP="003D2D37">
      <w:pPr>
        <w:pStyle w:val="afe"/>
        <w:spacing w:before="0" w:beforeAutospacing="0" w:after="0" w:afterAutospacing="0" w:line="360" w:lineRule="auto"/>
        <w:ind w:firstLine="708"/>
        <w:jc w:val="both"/>
        <w:rPr>
          <w:sz w:val="28"/>
          <w:szCs w:val="28"/>
        </w:rPr>
      </w:pPr>
      <w:r>
        <w:rPr>
          <w:sz w:val="28"/>
          <w:szCs w:val="28"/>
        </w:rPr>
        <w:t>Почему так важно говорить о безопасности?</w:t>
      </w:r>
    </w:p>
    <w:p w14:paraId="0ECA5CAB" w14:textId="0DC42F1E" w:rsidR="003D2D37" w:rsidRDefault="003D2D37" w:rsidP="003D2D37">
      <w:pPr>
        <w:pStyle w:val="afe"/>
        <w:spacing w:before="0" w:beforeAutospacing="0" w:after="0" w:afterAutospacing="0" w:line="360" w:lineRule="auto"/>
        <w:ind w:firstLine="708"/>
        <w:jc w:val="both"/>
        <w:rPr>
          <w:sz w:val="28"/>
          <w:szCs w:val="28"/>
        </w:rPr>
      </w:pPr>
      <w:r>
        <w:rPr>
          <w:sz w:val="28"/>
          <w:szCs w:val="28"/>
        </w:rPr>
        <w:t>Несмотря на то, что тема нашей сегодняшней встречи посвящена ключевым событиям месяца, прежде чем мы перейд</w:t>
      </w:r>
      <w:r w:rsidR="00C51FF0">
        <w:rPr>
          <w:sz w:val="28"/>
          <w:szCs w:val="28"/>
        </w:rPr>
        <w:t>е</w:t>
      </w:r>
      <w:r>
        <w:rPr>
          <w:sz w:val="28"/>
          <w:szCs w:val="28"/>
        </w:rPr>
        <w:t>м к основной части, хочу обратить ваше внимание на вопрос, который касается каждого из нас, независимо от возраста и профессии.</w:t>
      </w:r>
    </w:p>
    <w:p w14:paraId="0451C479" w14:textId="7B6AB8DD" w:rsidR="003D2D37" w:rsidRDefault="003D2D37" w:rsidP="003D2D37">
      <w:pPr>
        <w:pStyle w:val="afe"/>
        <w:spacing w:before="0" w:beforeAutospacing="0" w:after="0" w:afterAutospacing="0" w:line="360" w:lineRule="auto"/>
        <w:ind w:firstLine="708"/>
        <w:jc w:val="both"/>
        <w:rPr>
          <w:sz w:val="28"/>
          <w:szCs w:val="28"/>
        </w:rPr>
      </w:pPr>
      <w:r>
        <w:rPr>
          <w:sz w:val="28"/>
          <w:szCs w:val="28"/>
        </w:rPr>
        <w:lastRenderedPageBreak/>
        <w:t>Сегодня телефонное и интернет-мошенничество оста</w:t>
      </w:r>
      <w:r w:rsidR="00C51FF0">
        <w:rPr>
          <w:sz w:val="28"/>
          <w:szCs w:val="28"/>
        </w:rPr>
        <w:t>е</w:t>
      </w:r>
      <w:r>
        <w:rPr>
          <w:sz w:val="28"/>
          <w:szCs w:val="28"/>
        </w:rPr>
        <w:t>тся одной из самых серь</w:t>
      </w:r>
      <w:r w:rsidR="00C51FF0">
        <w:rPr>
          <w:sz w:val="28"/>
          <w:szCs w:val="28"/>
        </w:rPr>
        <w:t>е</w:t>
      </w:r>
      <w:r>
        <w:rPr>
          <w:sz w:val="28"/>
          <w:szCs w:val="28"/>
        </w:rPr>
        <w:t xml:space="preserve">зных угроз в цифровой среде. По данным МВД России, за 2025 год </w:t>
      </w:r>
      <w:r>
        <w:rPr>
          <w:color w:val="111111"/>
          <w:sz w:val="28"/>
          <w:szCs w:val="28"/>
          <w:shd w:val="clear" w:color="auto" w:fill="FFFFFF"/>
        </w:rPr>
        <w:t xml:space="preserve">зафиксировано 663 тыс. преступлений, </w:t>
      </w:r>
      <w:r>
        <w:rPr>
          <w:sz w:val="28"/>
          <w:szCs w:val="28"/>
        </w:rPr>
        <w:t>соверш</w:t>
      </w:r>
      <w:r w:rsidR="00C51FF0">
        <w:rPr>
          <w:sz w:val="28"/>
          <w:szCs w:val="28"/>
        </w:rPr>
        <w:t>е</w:t>
      </w:r>
      <w:r>
        <w:rPr>
          <w:sz w:val="28"/>
          <w:szCs w:val="28"/>
        </w:rPr>
        <w:t xml:space="preserve">нных с использованием информационно-телекоммуникационных технологий, а ущерб гражданам исчисляется </w:t>
      </w:r>
      <w:r w:rsidR="00A469E1">
        <w:rPr>
          <w:sz w:val="28"/>
          <w:szCs w:val="28"/>
          <w:lang w:val="ru-RU"/>
        </w:rPr>
        <w:t>сотнями</w:t>
      </w:r>
      <w:r>
        <w:rPr>
          <w:sz w:val="28"/>
          <w:szCs w:val="28"/>
        </w:rPr>
        <w:t xml:space="preserve"> миллиардов рублей.</w:t>
      </w:r>
    </w:p>
    <w:p w14:paraId="4FEAF9D9" w14:textId="69E05FFF" w:rsidR="003D2D37" w:rsidRDefault="003D2D37" w:rsidP="003D2D37">
      <w:pPr>
        <w:pStyle w:val="afe"/>
        <w:spacing w:before="0" w:beforeAutospacing="0" w:after="0" w:afterAutospacing="0" w:line="360" w:lineRule="auto"/>
        <w:ind w:firstLine="708"/>
        <w:jc w:val="both"/>
        <w:rPr>
          <w:sz w:val="28"/>
          <w:szCs w:val="28"/>
        </w:rPr>
      </w:pPr>
      <w:r>
        <w:rPr>
          <w:sz w:val="28"/>
          <w:szCs w:val="28"/>
        </w:rPr>
        <w:t>При этом злоумышленники вс</w:t>
      </w:r>
      <w:r w:rsidR="00C51FF0">
        <w:rPr>
          <w:sz w:val="28"/>
          <w:szCs w:val="28"/>
        </w:rPr>
        <w:t>е</w:t>
      </w:r>
      <w:r>
        <w:rPr>
          <w:sz w:val="28"/>
          <w:szCs w:val="28"/>
        </w:rPr>
        <w:t xml:space="preserve"> чаще пытаются не только похитить деньги или персональные данные, но и вовлечь людей в противоправные действия, последствия которых могут обернуться административной или уголовной ответственностью.</w:t>
      </w:r>
    </w:p>
    <w:p w14:paraId="047FD3E6" w14:textId="77777777" w:rsidR="003D2D37" w:rsidRDefault="003D2D37" w:rsidP="003D2D37">
      <w:pPr>
        <w:pStyle w:val="afe"/>
        <w:spacing w:before="0" w:beforeAutospacing="0" w:after="0" w:afterAutospacing="0" w:line="360" w:lineRule="auto"/>
        <w:ind w:firstLine="708"/>
        <w:jc w:val="both"/>
        <w:rPr>
          <w:sz w:val="28"/>
          <w:szCs w:val="28"/>
        </w:rPr>
      </w:pPr>
      <w:r>
        <w:rPr>
          <w:sz w:val="28"/>
          <w:szCs w:val="28"/>
        </w:rPr>
        <w:t>Именно поэтому вопросам противодействия мошенничеству сегодня уделяется особое внимание. Предлагаю посмотреть небольшой видеоролик, основанный на реальных историях людей, столкнувшихся с подобными ситуациями.</w:t>
      </w:r>
    </w:p>
    <w:p w14:paraId="36F0DEC5" w14:textId="77777777" w:rsidR="003D2D37" w:rsidRDefault="003D2D37" w:rsidP="003D2D37">
      <w:pPr>
        <w:pStyle w:val="afe"/>
        <w:spacing w:before="0" w:beforeAutospacing="0" w:after="0" w:afterAutospacing="0" w:line="360" w:lineRule="auto"/>
        <w:ind w:firstLine="708"/>
        <w:jc w:val="both"/>
        <w:rPr>
          <w:sz w:val="28"/>
          <w:szCs w:val="28"/>
        </w:rPr>
      </w:pPr>
      <w:r>
        <w:rPr>
          <w:i/>
          <w:iCs/>
          <w:sz w:val="28"/>
          <w:szCs w:val="28"/>
        </w:rPr>
        <w:t>Демонстрируется видеоролик.</w:t>
      </w:r>
    </w:p>
    <w:p w14:paraId="519EF898" w14:textId="77777777" w:rsidR="003D2D37" w:rsidRDefault="003D2D37" w:rsidP="003D2D37">
      <w:pPr>
        <w:pStyle w:val="afe"/>
        <w:spacing w:before="0" w:beforeAutospacing="0" w:after="0" w:afterAutospacing="0" w:line="360" w:lineRule="auto"/>
        <w:ind w:firstLine="708"/>
        <w:jc w:val="both"/>
        <w:rPr>
          <w:sz w:val="28"/>
          <w:szCs w:val="28"/>
        </w:rPr>
      </w:pPr>
      <w:r>
        <w:rPr>
          <w:sz w:val="28"/>
          <w:szCs w:val="28"/>
        </w:rPr>
        <w:t>Вы только что увидели реальные истории людей, которые столкнулись с мошенниками и интернет-вербовщиками. Все они были уверены, что с ними такого не случится... Многие из них считали, что выполняют обычную просьбу, помогают кому-то решить проблему или соглашаются на безобидную подработку.</w:t>
      </w:r>
    </w:p>
    <w:p w14:paraId="5AB3AE91" w14:textId="3BE043E5" w:rsidR="003D2D37" w:rsidRDefault="003D2D37" w:rsidP="003D2D37">
      <w:pPr>
        <w:pStyle w:val="afe"/>
        <w:spacing w:before="0" w:beforeAutospacing="0" w:after="0" w:afterAutospacing="0" w:line="360" w:lineRule="auto"/>
        <w:ind w:firstLine="708"/>
        <w:jc w:val="both"/>
        <w:rPr>
          <w:sz w:val="28"/>
          <w:szCs w:val="28"/>
        </w:rPr>
      </w:pPr>
      <w:r>
        <w:rPr>
          <w:sz w:val="28"/>
          <w:szCs w:val="28"/>
        </w:rPr>
        <w:t>Сегодня мошенники используют не только телефонные звонки. Они пишут в социальных сетях и мессенджерах, знакомятся в интернете, предлагают л</w:t>
      </w:r>
      <w:r w:rsidR="00C51FF0">
        <w:rPr>
          <w:sz w:val="28"/>
          <w:szCs w:val="28"/>
        </w:rPr>
        <w:t>е</w:t>
      </w:r>
      <w:r>
        <w:rPr>
          <w:sz w:val="28"/>
          <w:szCs w:val="28"/>
        </w:rPr>
        <w:t>гкий заработок, связываются от имени банков, государственных органов, операторов связи, работодателей или знакомых людей, чьи аккаунты были взломаны.</w:t>
      </w:r>
    </w:p>
    <w:p w14:paraId="3A3CD83A" w14:textId="77777777" w:rsidR="003D2D37" w:rsidRDefault="003D2D37" w:rsidP="003D2D37">
      <w:pPr>
        <w:pStyle w:val="afe"/>
        <w:spacing w:before="0" w:beforeAutospacing="0" w:after="0" w:afterAutospacing="0" w:line="360" w:lineRule="auto"/>
        <w:ind w:firstLine="708"/>
        <w:jc w:val="both"/>
        <w:rPr>
          <w:sz w:val="28"/>
          <w:szCs w:val="28"/>
        </w:rPr>
      </w:pPr>
      <w:r>
        <w:rPr>
          <w:sz w:val="28"/>
          <w:szCs w:val="28"/>
        </w:rPr>
        <w:t>Важно понимать, что целью злоумышленников могут быть не только деньги или персональные данные.</w:t>
      </w:r>
    </w:p>
    <w:p w14:paraId="4B4003F5" w14:textId="59A1E2E6" w:rsidR="003D2D37" w:rsidRDefault="003D2D37" w:rsidP="003D2D37">
      <w:pPr>
        <w:pStyle w:val="afe"/>
        <w:spacing w:before="0" w:beforeAutospacing="0" w:after="0" w:afterAutospacing="0" w:line="360" w:lineRule="auto"/>
        <w:ind w:firstLine="708"/>
        <w:jc w:val="both"/>
        <w:rPr>
          <w:sz w:val="28"/>
          <w:szCs w:val="28"/>
        </w:rPr>
      </w:pPr>
      <w:r>
        <w:rPr>
          <w:sz w:val="28"/>
          <w:szCs w:val="28"/>
        </w:rPr>
        <w:t>Вс</w:t>
      </w:r>
      <w:r w:rsidR="00C51FF0">
        <w:rPr>
          <w:sz w:val="28"/>
          <w:szCs w:val="28"/>
        </w:rPr>
        <w:t>е</w:t>
      </w:r>
      <w:r>
        <w:rPr>
          <w:sz w:val="28"/>
          <w:szCs w:val="28"/>
        </w:rPr>
        <w:t xml:space="preserve"> чаще людей пытаются вовлечь в противоправные действия. Прич</w:t>
      </w:r>
      <w:r w:rsidR="00C51FF0">
        <w:rPr>
          <w:sz w:val="28"/>
          <w:szCs w:val="28"/>
        </w:rPr>
        <w:t>е</w:t>
      </w:r>
      <w:r>
        <w:rPr>
          <w:sz w:val="28"/>
          <w:szCs w:val="28"/>
        </w:rPr>
        <w:t>м начинается это, как правило, с просьб, которые выглядят совершенно безобидно.</w:t>
      </w:r>
    </w:p>
    <w:p w14:paraId="71E4B481" w14:textId="77777777" w:rsidR="003D2D37" w:rsidRDefault="003D2D37" w:rsidP="003D2D37">
      <w:pPr>
        <w:pStyle w:val="afe"/>
        <w:spacing w:before="0" w:beforeAutospacing="0" w:after="0" w:afterAutospacing="0" w:line="360" w:lineRule="auto"/>
        <w:ind w:firstLine="708"/>
        <w:jc w:val="both"/>
        <w:rPr>
          <w:sz w:val="28"/>
          <w:szCs w:val="28"/>
        </w:rPr>
      </w:pPr>
      <w:r>
        <w:rPr>
          <w:sz w:val="28"/>
          <w:szCs w:val="28"/>
        </w:rPr>
        <w:t>Например, человеку предлагают:</w:t>
      </w:r>
    </w:p>
    <w:p w14:paraId="6DEDA548" w14:textId="77777777" w:rsidR="003D2D37" w:rsidRDefault="003D2D37" w:rsidP="003D2D37">
      <w:pPr>
        <w:pStyle w:val="afe"/>
        <w:spacing w:before="0" w:beforeAutospacing="0" w:after="0" w:afterAutospacing="0" w:line="360" w:lineRule="auto"/>
        <w:ind w:firstLine="708"/>
        <w:jc w:val="both"/>
        <w:rPr>
          <w:sz w:val="28"/>
          <w:szCs w:val="28"/>
        </w:rPr>
      </w:pPr>
      <w:r>
        <w:rPr>
          <w:sz w:val="28"/>
          <w:szCs w:val="28"/>
        </w:rPr>
        <w:t>— передать пакет или посылку за вознаграждение;</w:t>
      </w:r>
    </w:p>
    <w:p w14:paraId="50EAB510" w14:textId="0440E81E" w:rsidR="003D2D37" w:rsidRDefault="003D2D37" w:rsidP="003D2D37">
      <w:pPr>
        <w:pStyle w:val="afe"/>
        <w:spacing w:before="0" w:beforeAutospacing="0" w:after="0" w:afterAutospacing="0" w:line="360" w:lineRule="auto"/>
        <w:ind w:firstLine="708"/>
        <w:jc w:val="both"/>
        <w:rPr>
          <w:sz w:val="28"/>
          <w:szCs w:val="28"/>
        </w:rPr>
      </w:pPr>
      <w:r>
        <w:rPr>
          <w:sz w:val="28"/>
          <w:szCs w:val="28"/>
        </w:rPr>
        <w:t>— перевести деньги на указанный сч</w:t>
      </w:r>
      <w:r w:rsidR="00C51FF0">
        <w:rPr>
          <w:sz w:val="28"/>
          <w:szCs w:val="28"/>
        </w:rPr>
        <w:t>е</w:t>
      </w:r>
      <w:r>
        <w:rPr>
          <w:sz w:val="28"/>
          <w:szCs w:val="28"/>
        </w:rPr>
        <w:t>т;</w:t>
      </w:r>
    </w:p>
    <w:p w14:paraId="57311508" w14:textId="55F67E36" w:rsidR="003D2D37" w:rsidRDefault="003D2D37" w:rsidP="003D2D37">
      <w:pPr>
        <w:pStyle w:val="afe"/>
        <w:spacing w:before="0" w:beforeAutospacing="0" w:after="0" w:afterAutospacing="0" w:line="360" w:lineRule="auto"/>
        <w:ind w:firstLine="708"/>
        <w:jc w:val="both"/>
        <w:rPr>
          <w:sz w:val="28"/>
          <w:szCs w:val="28"/>
        </w:rPr>
      </w:pPr>
      <w:r>
        <w:rPr>
          <w:sz w:val="28"/>
          <w:szCs w:val="28"/>
        </w:rPr>
        <w:lastRenderedPageBreak/>
        <w:t>— оформить банковскую карту и передать е</w:t>
      </w:r>
      <w:r w:rsidR="00C51FF0">
        <w:rPr>
          <w:sz w:val="28"/>
          <w:szCs w:val="28"/>
        </w:rPr>
        <w:t>е</w:t>
      </w:r>
      <w:r>
        <w:rPr>
          <w:sz w:val="28"/>
          <w:szCs w:val="28"/>
        </w:rPr>
        <w:t xml:space="preserve"> другому человеку;</w:t>
      </w:r>
    </w:p>
    <w:p w14:paraId="1100B52B" w14:textId="77777777" w:rsidR="003D2D37" w:rsidRDefault="003D2D37" w:rsidP="003D2D37">
      <w:pPr>
        <w:pStyle w:val="afe"/>
        <w:spacing w:before="0" w:beforeAutospacing="0" w:after="0" w:afterAutospacing="0" w:line="360" w:lineRule="auto"/>
        <w:ind w:firstLine="708"/>
        <w:jc w:val="both"/>
        <w:rPr>
          <w:sz w:val="28"/>
          <w:szCs w:val="28"/>
        </w:rPr>
      </w:pPr>
      <w:r>
        <w:rPr>
          <w:sz w:val="28"/>
          <w:szCs w:val="28"/>
        </w:rPr>
        <w:t>— предоставить доступ к аккаунту в социальных сетях или мессенджерах;</w:t>
      </w:r>
    </w:p>
    <w:p w14:paraId="6332DD41" w14:textId="648E8A8E" w:rsidR="003D2D37" w:rsidRDefault="003D2D37" w:rsidP="003D2D37">
      <w:pPr>
        <w:pStyle w:val="afe"/>
        <w:spacing w:before="0" w:beforeAutospacing="0" w:after="0" w:afterAutospacing="0" w:line="360" w:lineRule="auto"/>
        <w:ind w:firstLine="708"/>
        <w:jc w:val="both"/>
        <w:rPr>
          <w:sz w:val="28"/>
          <w:szCs w:val="28"/>
        </w:rPr>
      </w:pPr>
      <w:r>
        <w:rPr>
          <w:sz w:val="28"/>
          <w:szCs w:val="28"/>
        </w:rPr>
        <w:t>— зарегистрировать на сво</w:t>
      </w:r>
      <w:r w:rsidR="00C51FF0">
        <w:rPr>
          <w:sz w:val="28"/>
          <w:szCs w:val="28"/>
        </w:rPr>
        <w:t>е</w:t>
      </w:r>
      <w:r>
        <w:rPr>
          <w:sz w:val="28"/>
          <w:szCs w:val="28"/>
        </w:rPr>
        <w:t xml:space="preserve"> имя сим-карту, электронный кошел</w:t>
      </w:r>
      <w:r w:rsidR="00C51FF0">
        <w:rPr>
          <w:sz w:val="28"/>
          <w:szCs w:val="28"/>
        </w:rPr>
        <w:t>е</w:t>
      </w:r>
      <w:r>
        <w:rPr>
          <w:sz w:val="28"/>
          <w:szCs w:val="28"/>
        </w:rPr>
        <w:t>к или банковский сч</w:t>
      </w:r>
      <w:r w:rsidR="00C51FF0">
        <w:rPr>
          <w:sz w:val="28"/>
          <w:szCs w:val="28"/>
        </w:rPr>
        <w:t>е</w:t>
      </w:r>
      <w:r>
        <w:rPr>
          <w:sz w:val="28"/>
          <w:szCs w:val="28"/>
        </w:rPr>
        <w:t>т;</w:t>
      </w:r>
    </w:p>
    <w:p w14:paraId="315EEE04" w14:textId="0F716F18" w:rsidR="003D2D37" w:rsidRDefault="003D2D37" w:rsidP="003D2D37">
      <w:pPr>
        <w:pStyle w:val="afe"/>
        <w:spacing w:before="0" w:beforeAutospacing="0" w:after="0" w:afterAutospacing="0" w:line="360" w:lineRule="auto"/>
        <w:ind w:firstLine="708"/>
        <w:jc w:val="both"/>
        <w:rPr>
          <w:sz w:val="28"/>
          <w:szCs w:val="28"/>
        </w:rPr>
      </w:pPr>
      <w:r>
        <w:rPr>
          <w:sz w:val="28"/>
          <w:szCs w:val="28"/>
        </w:rPr>
        <w:t>— сфотографировать определ</w:t>
      </w:r>
      <w:r w:rsidR="00C51FF0">
        <w:rPr>
          <w:sz w:val="28"/>
          <w:szCs w:val="28"/>
        </w:rPr>
        <w:t>е</w:t>
      </w:r>
      <w:r>
        <w:rPr>
          <w:sz w:val="28"/>
          <w:szCs w:val="28"/>
        </w:rPr>
        <w:t>нный объект или собрать информацию о н</w:t>
      </w:r>
      <w:r w:rsidR="00C51FF0">
        <w:rPr>
          <w:sz w:val="28"/>
          <w:szCs w:val="28"/>
        </w:rPr>
        <w:t>е</w:t>
      </w:r>
      <w:r>
        <w:rPr>
          <w:sz w:val="28"/>
          <w:szCs w:val="28"/>
        </w:rPr>
        <w:t>м;</w:t>
      </w:r>
    </w:p>
    <w:p w14:paraId="21DDDC68" w14:textId="77777777" w:rsidR="003D2D37" w:rsidRDefault="003D2D37" w:rsidP="003D2D37">
      <w:pPr>
        <w:pStyle w:val="afe"/>
        <w:spacing w:before="0" w:beforeAutospacing="0" w:after="0" w:afterAutospacing="0" w:line="360" w:lineRule="auto"/>
        <w:ind w:firstLine="708"/>
        <w:jc w:val="both"/>
        <w:rPr>
          <w:sz w:val="28"/>
          <w:szCs w:val="28"/>
        </w:rPr>
      </w:pPr>
      <w:r>
        <w:rPr>
          <w:sz w:val="28"/>
          <w:szCs w:val="28"/>
        </w:rPr>
        <w:t>—   оставить у себя на хранение неизвестные предметы;</w:t>
      </w:r>
    </w:p>
    <w:p w14:paraId="575D4A29" w14:textId="77777777" w:rsidR="003D2D37" w:rsidRDefault="003D2D37" w:rsidP="003D2D37">
      <w:pPr>
        <w:pStyle w:val="afe"/>
        <w:spacing w:before="0" w:beforeAutospacing="0" w:after="0" w:afterAutospacing="0" w:line="360" w:lineRule="auto"/>
        <w:ind w:firstLine="708"/>
        <w:jc w:val="both"/>
        <w:rPr>
          <w:sz w:val="28"/>
          <w:szCs w:val="28"/>
        </w:rPr>
      </w:pPr>
      <w:r>
        <w:rPr>
          <w:sz w:val="28"/>
          <w:szCs w:val="28"/>
        </w:rPr>
        <w:t>—   выполнить поручение, смысл которого ему до конца не объясняют.</w:t>
      </w:r>
    </w:p>
    <w:p w14:paraId="30F2F291" w14:textId="77777777" w:rsidR="003D2D37" w:rsidRDefault="003D2D37" w:rsidP="003D2D37">
      <w:pPr>
        <w:pStyle w:val="afe"/>
        <w:spacing w:before="0" w:beforeAutospacing="0" w:after="0" w:afterAutospacing="0" w:line="360" w:lineRule="auto"/>
        <w:ind w:firstLine="708"/>
        <w:jc w:val="both"/>
        <w:rPr>
          <w:sz w:val="28"/>
          <w:szCs w:val="28"/>
        </w:rPr>
      </w:pPr>
      <w:r>
        <w:rPr>
          <w:sz w:val="28"/>
          <w:szCs w:val="28"/>
        </w:rPr>
        <w:t>На первый взгляд такие действия могут показаться незначительными. Однако человек далеко не всегда знает, как именно будут использованы его помощь, документы, банковская карта или аккаунт.</w:t>
      </w:r>
    </w:p>
    <w:p w14:paraId="73507F30" w14:textId="0996267F" w:rsidR="003D2D37" w:rsidRDefault="003D2D37" w:rsidP="003D2D37">
      <w:pPr>
        <w:pStyle w:val="afe"/>
        <w:spacing w:before="0" w:beforeAutospacing="0" w:after="0" w:afterAutospacing="0" w:line="360" w:lineRule="auto"/>
        <w:ind w:firstLine="708"/>
        <w:jc w:val="both"/>
        <w:rPr>
          <w:sz w:val="28"/>
          <w:szCs w:val="28"/>
        </w:rPr>
      </w:pPr>
      <w:r>
        <w:rPr>
          <w:sz w:val="28"/>
          <w:szCs w:val="28"/>
        </w:rPr>
        <w:t>Через чужие карты и счета могут проходить деньги, похищенные у граждан. Аккаунты могут использоваться для обмана других людей. Переданные предметы могут оказаться запрещ</w:t>
      </w:r>
      <w:r w:rsidR="00C51FF0">
        <w:rPr>
          <w:sz w:val="28"/>
          <w:szCs w:val="28"/>
        </w:rPr>
        <w:t>е</w:t>
      </w:r>
      <w:r>
        <w:rPr>
          <w:sz w:val="28"/>
          <w:szCs w:val="28"/>
        </w:rPr>
        <w:t>нными или использоваться для совершения преступлений. Сбор информации об объектах инфраструктуры может представлять угрозу безопасности людей и государства.</w:t>
      </w:r>
    </w:p>
    <w:p w14:paraId="722C3E75" w14:textId="6D073186" w:rsidR="003D2D37" w:rsidRDefault="003D2D37" w:rsidP="003D2D37">
      <w:pPr>
        <w:pStyle w:val="afe"/>
        <w:spacing w:before="0" w:beforeAutospacing="0" w:after="0" w:afterAutospacing="0" w:line="360" w:lineRule="auto"/>
        <w:ind w:firstLine="720"/>
        <w:jc w:val="both"/>
        <w:rPr>
          <w:sz w:val="28"/>
          <w:szCs w:val="28"/>
        </w:rPr>
      </w:pPr>
      <w:r>
        <w:rPr>
          <w:sz w:val="28"/>
          <w:szCs w:val="28"/>
        </w:rPr>
        <w:t>Незнание закона не освобождает от ответственности, и она наступает независимо от того, считал ли человек сво</w:t>
      </w:r>
      <w:r w:rsidR="00C51FF0">
        <w:rPr>
          <w:sz w:val="28"/>
          <w:szCs w:val="28"/>
        </w:rPr>
        <w:t>е</w:t>
      </w:r>
      <w:r>
        <w:rPr>
          <w:sz w:val="28"/>
          <w:szCs w:val="28"/>
        </w:rPr>
        <w:t xml:space="preserve"> участие серь</w:t>
      </w:r>
      <w:r w:rsidR="00C51FF0">
        <w:rPr>
          <w:sz w:val="28"/>
          <w:szCs w:val="28"/>
        </w:rPr>
        <w:t>е</w:t>
      </w:r>
      <w:r>
        <w:rPr>
          <w:sz w:val="28"/>
          <w:szCs w:val="28"/>
        </w:rPr>
        <w:t>зным или полагал, что просто выполняет чью-то просьбу. Следует помнить, что за многие подобные действия предусмотрена административная или уголовная ответственность, вплоть</w:t>
      </w:r>
      <w:r>
        <w:rPr>
          <w:b/>
          <w:bCs/>
          <w:sz w:val="28"/>
          <w:szCs w:val="28"/>
        </w:rPr>
        <w:t xml:space="preserve"> </w:t>
      </w:r>
      <w:r>
        <w:rPr>
          <w:sz w:val="28"/>
          <w:szCs w:val="28"/>
        </w:rPr>
        <w:t>до пожизненного лишения свободы</w:t>
      </w:r>
      <w:r>
        <w:rPr>
          <w:color w:val="333333"/>
          <w:sz w:val="28"/>
          <w:szCs w:val="28"/>
          <w:shd w:val="clear" w:color="auto" w:fill="FFFFFF"/>
        </w:rPr>
        <w:t xml:space="preserve">. </w:t>
      </w:r>
      <w:r>
        <w:rPr>
          <w:sz w:val="28"/>
          <w:szCs w:val="28"/>
        </w:rPr>
        <w:t>Законодательство в этой области было существенно ужесточено. Теперь ответственность за преступления террористической и экстремистской направленности наступает с 14 лет. Сроки наказания значительно увеличены: например, за содействие террористической деятельности (</w:t>
      </w:r>
      <w:r w:rsidR="00A469E1" w:rsidRPr="00A469E1">
        <w:rPr>
          <w:sz w:val="28"/>
          <w:szCs w:val="28"/>
        </w:rPr>
        <w:t> ч.2</w:t>
      </w:r>
      <w:r w:rsidR="00A469E1">
        <w:rPr>
          <w:sz w:val="28"/>
          <w:szCs w:val="28"/>
          <w:lang w:val="ru-RU"/>
        </w:rPr>
        <w:t xml:space="preserve"> </w:t>
      </w:r>
      <w:r>
        <w:rPr>
          <w:sz w:val="28"/>
          <w:szCs w:val="28"/>
        </w:rPr>
        <w:t>ст. 205.1 УК РФ) предусмотрено лишение свободы на срок от 10 до 20 лет, а за прохождение обучения в целях осуществления террористической деятельности (ст. 205.3 УК РФ) — от 15 до 20 лет или пожизненное заключение. Важно знать</w:t>
      </w:r>
      <w:r>
        <w:rPr>
          <w:b/>
          <w:bCs/>
          <w:sz w:val="28"/>
          <w:szCs w:val="28"/>
        </w:rPr>
        <w:t>, </w:t>
      </w:r>
      <w:r>
        <w:rPr>
          <w:sz w:val="28"/>
          <w:szCs w:val="28"/>
        </w:rPr>
        <w:t>что для осужд</w:t>
      </w:r>
      <w:r w:rsidR="00C51FF0">
        <w:rPr>
          <w:sz w:val="28"/>
          <w:szCs w:val="28"/>
        </w:rPr>
        <w:t>е</w:t>
      </w:r>
      <w:r>
        <w:rPr>
          <w:sz w:val="28"/>
          <w:szCs w:val="28"/>
        </w:rPr>
        <w:t xml:space="preserve">нных по этим статьям закон предусматривает особые условия. Условное осуждение за подобные преступления запрещено. Право на условно-досрочное освобождение (УДО) </w:t>
      </w:r>
      <w:r>
        <w:rPr>
          <w:sz w:val="28"/>
          <w:szCs w:val="28"/>
        </w:rPr>
        <w:lastRenderedPageBreak/>
        <w:t>существенно ограничено: ходатайствовать о н</w:t>
      </w:r>
      <w:r w:rsidR="00C51FF0">
        <w:rPr>
          <w:sz w:val="28"/>
          <w:szCs w:val="28"/>
        </w:rPr>
        <w:t>е</w:t>
      </w:r>
      <w:r>
        <w:rPr>
          <w:sz w:val="28"/>
          <w:szCs w:val="28"/>
        </w:rPr>
        <w:t>м можно будет только после отбытия не менее тр</w:t>
      </w:r>
      <w:r w:rsidR="00C51FF0">
        <w:rPr>
          <w:sz w:val="28"/>
          <w:szCs w:val="28"/>
        </w:rPr>
        <w:t>е</w:t>
      </w:r>
      <w:r>
        <w:rPr>
          <w:sz w:val="28"/>
          <w:szCs w:val="28"/>
        </w:rPr>
        <w:t>х четвертей назначенного срока наказания. Для лиц, осужд</w:t>
      </w:r>
      <w:r w:rsidR="00C51FF0">
        <w:rPr>
          <w:sz w:val="28"/>
          <w:szCs w:val="28"/>
        </w:rPr>
        <w:t>е</w:t>
      </w:r>
      <w:r>
        <w:rPr>
          <w:sz w:val="28"/>
          <w:szCs w:val="28"/>
        </w:rPr>
        <w:t>нных к пожизненному лишению свободы за террористический акт, содействие терроризму и ряд других особо тяжких преступлений, возможность УДО и вовсе отсутствует. Отдельный повод насторожиться — когда вас просят никому не рассказывать о разговоре или поручении. Настоящие сотрудники правоохранительных органов, государственных учреждений и банков не требуют сохранять происходящее в тайне от родителей, родственников, коллег или руководителей. Они не просят переводить деньги, сообщать коды из сообщений, оформлять кредиты или участвовать в каких-либо секретных операциях.</w:t>
      </w:r>
    </w:p>
    <w:p w14:paraId="26650F9B" w14:textId="77777777" w:rsidR="003D2D37" w:rsidRDefault="003D2D37" w:rsidP="003D2D37">
      <w:pPr>
        <w:pStyle w:val="afe"/>
        <w:spacing w:before="0" w:beforeAutospacing="0" w:after="0" w:afterAutospacing="0" w:line="360" w:lineRule="auto"/>
        <w:ind w:firstLine="708"/>
        <w:jc w:val="both"/>
        <w:rPr>
          <w:sz w:val="28"/>
          <w:szCs w:val="28"/>
        </w:rPr>
      </w:pPr>
      <w:r>
        <w:rPr>
          <w:sz w:val="28"/>
          <w:szCs w:val="28"/>
        </w:rPr>
        <w:t>Если вы столкнулись с подобной ситуацией, не пытайтесь разобраться в ней самостоятельно.</w:t>
      </w:r>
    </w:p>
    <w:p w14:paraId="0E1485F4" w14:textId="77777777" w:rsidR="003D2D37" w:rsidRDefault="003D2D37" w:rsidP="003D2D37">
      <w:pPr>
        <w:pStyle w:val="afe"/>
        <w:spacing w:before="0" w:beforeAutospacing="0" w:after="0" w:afterAutospacing="0" w:line="360" w:lineRule="auto"/>
        <w:ind w:firstLine="708"/>
        <w:jc w:val="both"/>
        <w:rPr>
          <w:sz w:val="28"/>
          <w:szCs w:val="28"/>
        </w:rPr>
      </w:pPr>
      <w:r>
        <w:rPr>
          <w:sz w:val="28"/>
          <w:szCs w:val="28"/>
        </w:rPr>
        <w:t>Необходимо:</w:t>
      </w:r>
    </w:p>
    <w:p w14:paraId="4463908C" w14:textId="77777777" w:rsidR="003D2D37" w:rsidRDefault="003D2D37" w:rsidP="003D2D37">
      <w:pPr>
        <w:pStyle w:val="afe"/>
        <w:spacing w:before="0" w:beforeAutospacing="0" w:after="0" w:afterAutospacing="0" w:line="360" w:lineRule="auto"/>
        <w:ind w:firstLine="708"/>
        <w:jc w:val="both"/>
        <w:rPr>
          <w:sz w:val="28"/>
          <w:szCs w:val="28"/>
        </w:rPr>
      </w:pPr>
      <w:r>
        <w:rPr>
          <w:sz w:val="28"/>
          <w:szCs w:val="28"/>
        </w:rPr>
        <w:t>—   прекратить общение;</w:t>
      </w:r>
    </w:p>
    <w:p w14:paraId="3AAD1976" w14:textId="77777777" w:rsidR="003D2D37" w:rsidRDefault="003D2D37" w:rsidP="003D2D37">
      <w:pPr>
        <w:pStyle w:val="afe"/>
        <w:spacing w:before="0" w:beforeAutospacing="0" w:after="0" w:afterAutospacing="0" w:line="360" w:lineRule="auto"/>
        <w:ind w:firstLine="708"/>
        <w:jc w:val="both"/>
        <w:rPr>
          <w:sz w:val="28"/>
          <w:szCs w:val="28"/>
        </w:rPr>
      </w:pPr>
      <w:r>
        <w:rPr>
          <w:sz w:val="28"/>
          <w:szCs w:val="28"/>
        </w:rPr>
        <w:t>—   не выполнять никаких поручений и не переводить деньги;</w:t>
      </w:r>
    </w:p>
    <w:p w14:paraId="1DB68C1A" w14:textId="77777777" w:rsidR="003D2D37" w:rsidRDefault="003D2D37" w:rsidP="003D2D37">
      <w:pPr>
        <w:pStyle w:val="afe"/>
        <w:spacing w:before="0" w:beforeAutospacing="0" w:after="0" w:afterAutospacing="0" w:line="360" w:lineRule="auto"/>
        <w:ind w:firstLine="708"/>
        <w:jc w:val="both"/>
        <w:rPr>
          <w:sz w:val="28"/>
          <w:szCs w:val="28"/>
        </w:rPr>
      </w:pPr>
      <w:r>
        <w:rPr>
          <w:sz w:val="28"/>
          <w:szCs w:val="28"/>
        </w:rPr>
        <w:t>— не передавать свои документы, банковские карты, аккаунты и персональные данные;</w:t>
      </w:r>
    </w:p>
    <w:p w14:paraId="7F2978D0" w14:textId="77777777" w:rsidR="003D2D37" w:rsidRDefault="003D2D37" w:rsidP="003D2D37">
      <w:pPr>
        <w:pStyle w:val="afe"/>
        <w:spacing w:before="0" w:beforeAutospacing="0" w:after="0" w:afterAutospacing="0" w:line="360" w:lineRule="auto"/>
        <w:ind w:firstLine="708"/>
        <w:jc w:val="both"/>
        <w:rPr>
          <w:sz w:val="28"/>
          <w:szCs w:val="28"/>
        </w:rPr>
      </w:pPr>
      <w:r>
        <w:rPr>
          <w:sz w:val="28"/>
          <w:szCs w:val="28"/>
        </w:rPr>
        <w:t>—   сохранить переписку, номера телефонов, ссылки и другие материалы, которые могут быть важны;</w:t>
      </w:r>
    </w:p>
    <w:p w14:paraId="750CCCAE" w14:textId="38FC1747" w:rsidR="003D2D37" w:rsidRDefault="003D2D37" w:rsidP="003D2D37">
      <w:pPr>
        <w:pStyle w:val="afe"/>
        <w:spacing w:before="0" w:beforeAutospacing="0" w:after="0" w:afterAutospacing="0" w:line="360" w:lineRule="auto"/>
        <w:ind w:firstLine="708"/>
        <w:jc w:val="both"/>
        <w:rPr>
          <w:sz w:val="28"/>
          <w:szCs w:val="28"/>
        </w:rPr>
      </w:pPr>
      <w:r>
        <w:rPr>
          <w:sz w:val="28"/>
          <w:szCs w:val="28"/>
        </w:rPr>
        <w:t xml:space="preserve">— сообщить о </w:t>
      </w:r>
      <w:proofErr w:type="gramStart"/>
      <w:r>
        <w:rPr>
          <w:sz w:val="28"/>
          <w:szCs w:val="28"/>
        </w:rPr>
        <w:t xml:space="preserve">произошедшем </w:t>
      </w:r>
      <w:r w:rsidR="00A469E1">
        <w:rPr>
          <w:sz w:val="28"/>
          <w:szCs w:val="28"/>
          <w:lang w:val="ru-RU"/>
        </w:rPr>
        <w:t>:</w:t>
      </w:r>
      <w:proofErr w:type="gramEnd"/>
      <w:r w:rsidR="00A469E1">
        <w:rPr>
          <w:sz w:val="28"/>
          <w:szCs w:val="28"/>
          <w:lang w:val="ru-RU"/>
        </w:rPr>
        <w:t xml:space="preserve"> </w:t>
      </w:r>
      <w:r>
        <w:rPr>
          <w:sz w:val="28"/>
          <w:szCs w:val="28"/>
        </w:rPr>
        <w:t>близким родственникам, руководителю или другому человеку, которому вы доверяете;</w:t>
      </w:r>
    </w:p>
    <w:p w14:paraId="071518A4" w14:textId="77777777" w:rsidR="003D2D37" w:rsidRDefault="003D2D37" w:rsidP="003D2D37">
      <w:pPr>
        <w:pStyle w:val="afe"/>
        <w:spacing w:before="0" w:beforeAutospacing="0" w:after="0" w:afterAutospacing="0" w:line="360" w:lineRule="auto"/>
        <w:ind w:firstLine="708"/>
        <w:jc w:val="both"/>
        <w:rPr>
          <w:sz w:val="28"/>
          <w:szCs w:val="28"/>
        </w:rPr>
      </w:pPr>
      <w:r>
        <w:rPr>
          <w:sz w:val="28"/>
          <w:szCs w:val="28"/>
        </w:rPr>
        <w:t>— обратиться в полицию либо сообщить о попытке вовлечения через официальные каналы правоохранительных органов.</w:t>
      </w:r>
    </w:p>
    <w:p w14:paraId="4F5EEE92" w14:textId="77777777" w:rsidR="003D2D37" w:rsidRDefault="003D2D37" w:rsidP="003D2D37">
      <w:pPr>
        <w:pStyle w:val="afe"/>
        <w:spacing w:before="0" w:beforeAutospacing="0" w:after="0" w:afterAutospacing="0" w:line="360" w:lineRule="auto"/>
        <w:ind w:firstLine="720"/>
        <w:jc w:val="both"/>
        <w:rPr>
          <w:sz w:val="28"/>
          <w:szCs w:val="28"/>
        </w:rPr>
      </w:pPr>
      <w:r>
        <w:rPr>
          <w:sz w:val="28"/>
          <w:szCs w:val="28"/>
        </w:rPr>
        <w:t xml:space="preserve">Помните: мошенники рассчитывают на спешку, страх, доверчивость и желание быстро решить проблему. Лучший способ защитить себя — остановиться, взять паузу и проверить информацию через официальный источник. Безопасность начинается с внимательности, ответственности и умения критически оценивать информацию. </w:t>
      </w:r>
    </w:p>
    <w:p w14:paraId="6E54D2AF" w14:textId="7C15B82E" w:rsidR="003D2D37" w:rsidRPr="003D2D37" w:rsidRDefault="003D2D37" w:rsidP="003D2D37">
      <w:pPr>
        <w:pStyle w:val="afe"/>
        <w:spacing w:before="0" w:beforeAutospacing="0" w:after="0" w:afterAutospacing="0" w:line="360" w:lineRule="auto"/>
        <w:ind w:firstLine="720"/>
        <w:jc w:val="both"/>
        <w:rPr>
          <w:sz w:val="28"/>
          <w:szCs w:val="28"/>
        </w:rPr>
      </w:pPr>
      <w:r>
        <w:rPr>
          <w:sz w:val="28"/>
          <w:szCs w:val="28"/>
        </w:rPr>
        <w:t>А теперь предлагаю вернуться к теме нашей сегодняшней лекции.</w:t>
      </w:r>
    </w:p>
    <w:p w14:paraId="0F3950D3" w14:textId="2443C207" w:rsidR="00C139F5" w:rsidRPr="006B4A04" w:rsidRDefault="00C139F5" w:rsidP="00C139F5">
      <w:pPr>
        <w:keepNext/>
        <w:spacing w:before="240" w:line="360" w:lineRule="auto"/>
        <w:ind w:firstLine="708"/>
        <w:jc w:val="both"/>
        <w:rPr>
          <w:sz w:val="28"/>
          <w:szCs w:val="28"/>
          <w:lang w:val="ru-RU"/>
        </w:rPr>
      </w:pPr>
      <w:r w:rsidRPr="00C139F5">
        <w:rPr>
          <w:b/>
          <w:bCs/>
          <w:sz w:val="28"/>
          <w:szCs w:val="28"/>
        </w:rPr>
        <w:lastRenderedPageBreak/>
        <w:t xml:space="preserve">Слайд </w:t>
      </w:r>
      <w:r w:rsidR="003D2D37">
        <w:rPr>
          <w:b/>
          <w:bCs/>
          <w:sz w:val="28"/>
          <w:szCs w:val="28"/>
          <w:lang w:val="ru-RU"/>
        </w:rPr>
        <w:t>4</w:t>
      </w:r>
      <w:r w:rsidRPr="00C139F5">
        <w:rPr>
          <w:b/>
          <w:bCs/>
          <w:sz w:val="28"/>
          <w:szCs w:val="28"/>
        </w:rPr>
        <w:t>. Социально-экономическое развитие России</w:t>
      </w:r>
    </w:p>
    <w:p w14:paraId="24DE5C36" w14:textId="31F4C646" w:rsidR="00C139F5" w:rsidRPr="00C139F5" w:rsidRDefault="00C139F5" w:rsidP="00C139F5">
      <w:pPr>
        <w:spacing w:line="360" w:lineRule="auto"/>
        <w:ind w:firstLine="708"/>
        <w:jc w:val="both"/>
        <w:rPr>
          <w:sz w:val="28"/>
          <w:szCs w:val="28"/>
        </w:rPr>
      </w:pPr>
      <w:r w:rsidRPr="00C139F5">
        <w:rPr>
          <w:sz w:val="28"/>
          <w:szCs w:val="28"/>
        </w:rPr>
        <w:t xml:space="preserve">Первый тематический блок нашей лекции посвящен социально-экономическому развитию России. В сентябре два крупных форума показали, как государство соединяет долгосрочное планирование развития </w:t>
      </w:r>
      <w:r w:rsidR="004A1DCC">
        <w:rPr>
          <w:sz w:val="28"/>
          <w:szCs w:val="28"/>
          <w:lang w:val="ru-RU"/>
        </w:rPr>
        <w:t>регионов</w:t>
      </w:r>
      <w:r w:rsidRPr="00C139F5">
        <w:rPr>
          <w:sz w:val="28"/>
          <w:szCs w:val="28"/>
        </w:rPr>
        <w:t xml:space="preserve"> </w:t>
      </w:r>
      <w:r w:rsidR="00343720">
        <w:rPr>
          <w:sz w:val="28"/>
          <w:szCs w:val="28"/>
          <w:lang w:val="ru-RU"/>
        </w:rPr>
        <w:br/>
      </w:r>
      <w:r w:rsidRPr="00C139F5">
        <w:rPr>
          <w:sz w:val="28"/>
          <w:szCs w:val="28"/>
        </w:rPr>
        <w:t>с задачей сохранения финансовой устойчивости страны.</w:t>
      </w:r>
    </w:p>
    <w:p w14:paraId="47F1228A" w14:textId="77777777" w:rsidR="006B4A04" w:rsidRPr="006B4A04" w:rsidRDefault="006B4A04" w:rsidP="00C139F5">
      <w:pPr>
        <w:spacing w:line="360" w:lineRule="auto"/>
        <w:ind w:firstLine="708"/>
        <w:jc w:val="both"/>
        <w:rPr>
          <w:sz w:val="28"/>
          <w:szCs w:val="28"/>
          <w:lang w:val="ru-RU"/>
        </w:rPr>
      </w:pPr>
    </w:p>
    <w:p w14:paraId="4FFD68F5" w14:textId="3B189407" w:rsidR="006B4A04" w:rsidRPr="006B4A04" w:rsidRDefault="006B4A04" w:rsidP="00C139F5">
      <w:pPr>
        <w:spacing w:line="360" w:lineRule="auto"/>
        <w:ind w:firstLine="708"/>
        <w:jc w:val="both"/>
        <w:rPr>
          <w:sz w:val="28"/>
          <w:szCs w:val="28"/>
          <w:lang w:val="ru-RU"/>
        </w:rPr>
      </w:pPr>
      <w:r w:rsidRPr="00C139F5">
        <w:rPr>
          <w:b/>
          <w:bCs/>
          <w:sz w:val="28"/>
          <w:szCs w:val="28"/>
        </w:rPr>
        <w:t xml:space="preserve">Слайд </w:t>
      </w:r>
      <w:r w:rsidR="003D2D37">
        <w:rPr>
          <w:b/>
          <w:bCs/>
          <w:sz w:val="28"/>
          <w:szCs w:val="28"/>
          <w:lang w:val="ru-RU"/>
        </w:rPr>
        <w:t>5</w:t>
      </w:r>
      <w:r>
        <w:rPr>
          <w:b/>
          <w:bCs/>
          <w:sz w:val="28"/>
          <w:szCs w:val="28"/>
          <w:lang w:val="ru-RU"/>
        </w:rPr>
        <w:t xml:space="preserve">. </w:t>
      </w:r>
      <w:r w:rsidRPr="006B4A04">
        <w:rPr>
          <w:b/>
          <w:bCs/>
          <w:sz w:val="28"/>
          <w:szCs w:val="28"/>
        </w:rPr>
        <w:t>XI Восточный экономический форум</w:t>
      </w:r>
    </w:p>
    <w:p w14:paraId="018447E2" w14:textId="4B12AD33" w:rsidR="00C139F5" w:rsidRPr="00C139F5" w:rsidRDefault="00C139F5" w:rsidP="00C139F5">
      <w:pPr>
        <w:spacing w:line="360" w:lineRule="auto"/>
        <w:ind w:firstLine="708"/>
        <w:jc w:val="both"/>
        <w:rPr>
          <w:sz w:val="28"/>
          <w:szCs w:val="28"/>
        </w:rPr>
      </w:pPr>
      <w:r w:rsidRPr="00C139F5">
        <w:rPr>
          <w:sz w:val="28"/>
          <w:szCs w:val="28"/>
        </w:rPr>
        <w:t>Центральным экономическим событием начала месяца стал XI Восточный экономический форум (далее</w:t>
      </w:r>
      <w:r w:rsidR="00CB4A37">
        <w:rPr>
          <w:sz w:val="28"/>
          <w:szCs w:val="28"/>
        </w:rPr>
        <w:t xml:space="preserve"> — </w:t>
      </w:r>
      <w:r w:rsidRPr="00C139F5">
        <w:rPr>
          <w:sz w:val="28"/>
          <w:szCs w:val="28"/>
        </w:rPr>
        <w:t>ВЭФ), который прошел с 1 по 4 сентября на площадке кампуса Дальневосточного федерального университета на острове Русский во Владивостоке. Главной темой форума стала формулировка «Дальний Восток</w:t>
      </w:r>
      <w:r w:rsidR="00CB4A37">
        <w:rPr>
          <w:sz w:val="28"/>
          <w:szCs w:val="28"/>
        </w:rPr>
        <w:t xml:space="preserve"> — </w:t>
      </w:r>
      <w:r w:rsidRPr="00C139F5">
        <w:rPr>
          <w:sz w:val="28"/>
          <w:szCs w:val="28"/>
        </w:rPr>
        <w:t xml:space="preserve">развитие во благо людей». В работе форума приняли участие более </w:t>
      </w:r>
      <w:r w:rsidR="00C51FF0">
        <w:rPr>
          <w:sz w:val="28"/>
          <w:szCs w:val="28"/>
        </w:rPr>
        <w:br/>
      </w:r>
      <w:r w:rsidRPr="00C139F5">
        <w:rPr>
          <w:sz w:val="28"/>
          <w:szCs w:val="28"/>
        </w:rPr>
        <w:t>9,3 тыс. гостей из 78 государств</w:t>
      </w:r>
      <w:r w:rsidRPr="00C139F5">
        <w:rPr>
          <w:rStyle w:val="ae"/>
          <w:rFonts w:eastAsia="Arial"/>
          <w:sz w:val="28"/>
          <w:szCs w:val="28"/>
        </w:rPr>
        <w:footnoteReference w:id="1"/>
      </w:r>
      <w:r w:rsidRPr="00C139F5">
        <w:rPr>
          <w:sz w:val="28"/>
          <w:szCs w:val="28"/>
        </w:rPr>
        <w:t>. По итогам форума подписано 328 соглашений на общую сумму более 6,8 трлн рублей</w:t>
      </w:r>
      <w:r w:rsidRPr="00C139F5">
        <w:rPr>
          <w:rStyle w:val="ae"/>
          <w:rFonts w:eastAsia="Arial"/>
          <w:sz w:val="28"/>
          <w:szCs w:val="28"/>
        </w:rPr>
        <w:footnoteReference w:id="2"/>
      </w:r>
      <w:r w:rsidRPr="00C139F5">
        <w:rPr>
          <w:sz w:val="28"/>
          <w:szCs w:val="28"/>
        </w:rPr>
        <w:t>. Среди крупнейших проектов</w:t>
      </w:r>
      <w:r w:rsidR="00CB4A37">
        <w:rPr>
          <w:sz w:val="28"/>
          <w:szCs w:val="28"/>
        </w:rPr>
        <w:t xml:space="preserve"> — </w:t>
      </w:r>
      <w:r w:rsidRPr="00C139F5">
        <w:rPr>
          <w:sz w:val="28"/>
          <w:szCs w:val="28"/>
        </w:rPr>
        <w:t>транспортный коридор Мохэ</w:t>
      </w:r>
      <w:r w:rsidR="00CB4A37">
        <w:rPr>
          <w:sz w:val="28"/>
          <w:szCs w:val="28"/>
        </w:rPr>
        <w:t xml:space="preserve"> — </w:t>
      </w:r>
      <w:r w:rsidRPr="00C139F5">
        <w:rPr>
          <w:sz w:val="28"/>
          <w:szCs w:val="28"/>
        </w:rPr>
        <w:t>Найба стоимостью 1,1 трлн рублей</w:t>
      </w:r>
      <w:r w:rsidR="00DE2F6B">
        <w:rPr>
          <w:sz w:val="28"/>
          <w:szCs w:val="28"/>
          <w:lang w:val="ru-RU"/>
        </w:rPr>
        <w:t xml:space="preserve"> (Мохэ</w:t>
      </w:r>
      <w:r w:rsidR="00CB4A37">
        <w:rPr>
          <w:sz w:val="28"/>
          <w:szCs w:val="28"/>
          <w:lang w:val="ru-RU"/>
        </w:rPr>
        <w:t xml:space="preserve"> — </w:t>
      </w:r>
      <w:r w:rsidR="00DE2F6B" w:rsidRPr="00DE2F6B">
        <w:rPr>
          <w:sz w:val="28"/>
          <w:szCs w:val="28"/>
          <w:lang w:val="ru-RU"/>
        </w:rPr>
        <w:t>самый северный город Китая</w:t>
      </w:r>
      <w:r w:rsidR="00DE2F6B">
        <w:rPr>
          <w:sz w:val="28"/>
          <w:szCs w:val="28"/>
          <w:lang w:val="ru-RU"/>
        </w:rPr>
        <w:t xml:space="preserve">, </w:t>
      </w:r>
      <w:r w:rsidR="00DE2F6B" w:rsidRPr="00DE2F6B">
        <w:rPr>
          <w:sz w:val="28"/>
          <w:szCs w:val="28"/>
          <w:lang w:val="ru-RU"/>
        </w:rPr>
        <w:t>находится в провинции Хэйлунцзян, прямо на границе с Россией</w:t>
      </w:r>
      <w:r w:rsidR="00DE2F6B">
        <w:rPr>
          <w:sz w:val="28"/>
          <w:szCs w:val="28"/>
          <w:lang w:val="ru-RU"/>
        </w:rPr>
        <w:t>; Найба</w:t>
      </w:r>
      <w:r w:rsidR="00CB4A37">
        <w:rPr>
          <w:sz w:val="28"/>
          <w:szCs w:val="28"/>
          <w:lang w:val="ru-RU"/>
        </w:rPr>
        <w:t xml:space="preserve"> — </w:t>
      </w:r>
      <w:r w:rsidR="00DE2F6B" w:rsidRPr="00DE2F6B">
        <w:rPr>
          <w:sz w:val="28"/>
          <w:szCs w:val="28"/>
          <w:lang w:val="ru-RU"/>
        </w:rPr>
        <w:t>строящийся глубоководный морской порт в России</w:t>
      </w:r>
      <w:r w:rsidR="00DE2F6B">
        <w:rPr>
          <w:sz w:val="28"/>
          <w:szCs w:val="28"/>
          <w:lang w:val="ru-RU"/>
        </w:rPr>
        <w:t xml:space="preserve">, </w:t>
      </w:r>
      <w:r w:rsidR="00DE2F6B" w:rsidRPr="00DE2F6B">
        <w:rPr>
          <w:sz w:val="28"/>
          <w:szCs w:val="28"/>
          <w:lang w:val="ru-RU"/>
        </w:rPr>
        <w:t>расположенный на побережье моря Лаптевых в районе поселка Тикси</w:t>
      </w:r>
      <w:r w:rsidR="00DE2F6B">
        <w:rPr>
          <w:sz w:val="28"/>
          <w:szCs w:val="28"/>
          <w:lang w:val="ru-RU"/>
        </w:rPr>
        <w:t>, Якутия)</w:t>
      </w:r>
      <w:r w:rsidRPr="00C139F5">
        <w:rPr>
          <w:sz w:val="28"/>
          <w:szCs w:val="28"/>
        </w:rPr>
        <w:t xml:space="preserve">, Трансарктический транспортный коридор на 1 трлн рублей </w:t>
      </w:r>
      <w:r w:rsidR="0073543F">
        <w:rPr>
          <w:sz w:val="28"/>
          <w:szCs w:val="28"/>
          <w:lang w:val="ru-RU"/>
        </w:rPr>
        <w:t>,</w:t>
      </w:r>
      <w:r w:rsidR="00A469E1">
        <w:rPr>
          <w:sz w:val="28"/>
          <w:szCs w:val="28"/>
          <w:lang w:val="ru-RU"/>
        </w:rPr>
        <w:t xml:space="preserve"> </w:t>
      </w:r>
      <w:proofErr w:type="spellStart"/>
      <w:r w:rsidR="0073543F" w:rsidRPr="0073543F">
        <w:rPr>
          <w:sz w:val="28"/>
          <w:szCs w:val="28"/>
        </w:rPr>
        <w:t>а</w:t>
      </w:r>
      <w:proofErr w:type="spellEnd"/>
      <w:r w:rsidR="0073543F" w:rsidRPr="0073543F">
        <w:rPr>
          <w:sz w:val="28"/>
          <w:szCs w:val="28"/>
        </w:rPr>
        <w:t xml:space="preserve"> «Росатом» вложит 724,3 миллиарда рублей в арктическую инфраструктуру и Севморпуть.</w:t>
      </w:r>
      <w:r w:rsidRPr="00C139F5">
        <w:rPr>
          <w:rStyle w:val="ae"/>
          <w:rFonts w:eastAsia="Arial"/>
          <w:sz w:val="28"/>
          <w:szCs w:val="28"/>
        </w:rPr>
        <w:footnoteReference w:id="3"/>
      </w:r>
      <w:r w:rsidRPr="00C139F5">
        <w:rPr>
          <w:sz w:val="28"/>
          <w:szCs w:val="28"/>
        </w:rPr>
        <w:t xml:space="preserve">. Эти цифры показывают, что ВЭФ остается площадкой реальных инвестиционных решений, которые получают практическое продолжение </w:t>
      </w:r>
      <w:r w:rsidR="005404BC">
        <w:rPr>
          <w:sz w:val="28"/>
          <w:szCs w:val="28"/>
          <w:lang w:val="ru-RU"/>
        </w:rPr>
        <w:br/>
      </w:r>
      <w:r w:rsidRPr="00C139F5">
        <w:rPr>
          <w:sz w:val="28"/>
          <w:szCs w:val="28"/>
        </w:rPr>
        <w:t xml:space="preserve">в промышленности, энергетике, жилищном строительстве, логистике </w:t>
      </w:r>
      <w:r w:rsidR="005404BC">
        <w:rPr>
          <w:sz w:val="28"/>
          <w:szCs w:val="28"/>
          <w:lang w:val="ru-RU"/>
        </w:rPr>
        <w:br/>
      </w:r>
      <w:r w:rsidRPr="00C139F5">
        <w:rPr>
          <w:sz w:val="28"/>
          <w:szCs w:val="28"/>
        </w:rPr>
        <w:t>и социальной инфраструктуре.</w:t>
      </w:r>
    </w:p>
    <w:p w14:paraId="4AC6486C" w14:textId="3A15DF60" w:rsidR="00C139F5" w:rsidRPr="00C139F5" w:rsidRDefault="00C139F5" w:rsidP="00C139F5">
      <w:pPr>
        <w:spacing w:line="360" w:lineRule="auto"/>
        <w:ind w:firstLine="708"/>
        <w:jc w:val="both"/>
        <w:rPr>
          <w:sz w:val="28"/>
          <w:szCs w:val="28"/>
        </w:rPr>
      </w:pPr>
      <w:r w:rsidRPr="00C139F5">
        <w:rPr>
          <w:sz w:val="28"/>
          <w:szCs w:val="28"/>
        </w:rPr>
        <w:t xml:space="preserve">Ключевым событием форума стало пленарное заседание 3 сентября, </w:t>
      </w:r>
      <w:r w:rsidR="00A47A3D">
        <w:rPr>
          <w:sz w:val="28"/>
          <w:szCs w:val="28"/>
          <w:lang w:val="ru-RU"/>
        </w:rPr>
        <w:br/>
      </w:r>
      <w:r w:rsidRPr="00C139F5">
        <w:rPr>
          <w:sz w:val="28"/>
          <w:szCs w:val="28"/>
        </w:rPr>
        <w:t xml:space="preserve">в котором принял участие Президент России Владимир Владимирович Путин. Вместе с ним на сцене находились заместитель Премьера Государственного </w:t>
      </w:r>
      <w:r w:rsidRPr="00C139F5">
        <w:rPr>
          <w:sz w:val="28"/>
          <w:szCs w:val="28"/>
        </w:rPr>
        <w:lastRenderedPageBreak/>
        <w:t>совета Китайской Народной Республики, Премьер-министр Монголии и вице-президент Мьянмы</w:t>
      </w:r>
      <w:r w:rsidRPr="00C139F5">
        <w:rPr>
          <w:rStyle w:val="ae"/>
          <w:rFonts w:eastAsia="Arial"/>
          <w:sz w:val="28"/>
          <w:szCs w:val="28"/>
        </w:rPr>
        <w:footnoteReference w:id="4"/>
      </w:r>
      <w:r w:rsidRPr="00C139F5">
        <w:rPr>
          <w:sz w:val="28"/>
          <w:szCs w:val="28"/>
        </w:rPr>
        <w:t xml:space="preserve">. Такой состав участников подтверждает статус ВЭФ как одной из главных площадок прямого диалога России </w:t>
      </w:r>
      <w:r w:rsidR="00A47A3D">
        <w:rPr>
          <w:sz w:val="28"/>
          <w:szCs w:val="28"/>
          <w:lang w:val="ru-RU"/>
        </w:rPr>
        <w:br/>
      </w:r>
      <w:r w:rsidRPr="00C139F5">
        <w:rPr>
          <w:sz w:val="28"/>
          <w:szCs w:val="28"/>
        </w:rPr>
        <w:t>с государствами Азиатско-Тихоокеанского региона.</w:t>
      </w:r>
    </w:p>
    <w:p w14:paraId="33D52E3A" w14:textId="33D35DB0" w:rsidR="00C139F5" w:rsidRPr="00C139F5" w:rsidRDefault="00C139F5" w:rsidP="00C139F5">
      <w:pPr>
        <w:spacing w:line="360" w:lineRule="auto"/>
        <w:ind w:firstLine="708"/>
        <w:jc w:val="both"/>
        <w:rPr>
          <w:sz w:val="28"/>
          <w:szCs w:val="28"/>
        </w:rPr>
      </w:pPr>
      <w:r w:rsidRPr="00C139F5">
        <w:rPr>
          <w:sz w:val="28"/>
          <w:szCs w:val="28"/>
        </w:rPr>
        <w:t>В своем выступлении глава государства подвел итоги одиннадцати лет целенаправленной работы по развитию макрорегиона. За этот период на Дальний Восток привлечено 25 трлн рублей инвестиций, валовой региональный продукт увеличился более чем в три раза, а безработица снизилась с 8% двадцать лет назад до 2,2% сегодня</w:t>
      </w:r>
      <w:r w:rsidRPr="00C139F5">
        <w:rPr>
          <w:rStyle w:val="ae"/>
          <w:rFonts w:eastAsia="Arial"/>
          <w:sz w:val="28"/>
          <w:szCs w:val="28"/>
        </w:rPr>
        <w:footnoteReference w:id="5"/>
      </w:r>
      <w:r w:rsidRPr="00C139F5">
        <w:rPr>
          <w:sz w:val="28"/>
          <w:szCs w:val="28"/>
        </w:rPr>
        <w:t>. Благодаря преференциальным режимам создано 200 тыс. новых рабочих мест</w:t>
      </w:r>
      <w:r w:rsidRPr="00C139F5">
        <w:rPr>
          <w:rStyle w:val="ae"/>
          <w:rFonts w:eastAsia="Arial"/>
          <w:sz w:val="28"/>
          <w:szCs w:val="28"/>
        </w:rPr>
        <w:footnoteReference w:id="6"/>
      </w:r>
      <w:r w:rsidRPr="00C139F5">
        <w:rPr>
          <w:sz w:val="28"/>
          <w:szCs w:val="28"/>
        </w:rPr>
        <w:t>. Президент</w:t>
      </w:r>
      <w:r w:rsidR="005054FF">
        <w:rPr>
          <w:sz w:val="28"/>
          <w:szCs w:val="28"/>
          <w:lang w:val="ru-RU"/>
        </w:rPr>
        <w:t xml:space="preserve"> России</w:t>
      </w:r>
      <w:r w:rsidRPr="00C139F5">
        <w:rPr>
          <w:sz w:val="28"/>
          <w:szCs w:val="28"/>
        </w:rPr>
        <w:t xml:space="preserve"> подчеркнул: «Именно к этому мы стремились, когда объявляли развитие региона стратегическим приоритетом России на весь XXI век»</w:t>
      </w:r>
      <w:r w:rsidRPr="00C139F5">
        <w:rPr>
          <w:rStyle w:val="ae"/>
          <w:rFonts w:eastAsia="Arial"/>
          <w:sz w:val="28"/>
          <w:szCs w:val="28"/>
        </w:rPr>
        <w:footnoteReference w:id="7"/>
      </w:r>
      <w:r w:rsidRPr="00C139F5">
        <w:rPr>
          <w:sz w:val="28"/>
          <w:szCs w:val="28"/>
        </w:rPr>
        <w:t>.</w:t>
      </w:r>
    </w:p>
    <w:p w14:paraId="145B47F5" w14:textId="064164EE" w:rsidR="00C139F5" w:rsidRPr="00C139F5" w:rsidRDefault="00C139F5" w:rsidP="00C139F5">
      <w:pPr>
        <w:spacing w:line="360" w:lineRule="auto"/>
        <w:ind w:firstLine="708"/>
        <w:jc w:val="both"/>
        <w:rPr>
          <w:sz w:val="28"/>
          <w:szCs w:val="28"/>
        </w:rPr>
      </w:pPr>
      <w:r w:rsidRPr="00C139F5">
        <w:rPr>
          <w:sz w:val="28"/>
          <w:szCs w:val="28"/>
        </w:rPr>
        <w:t>Одновременно были обозначены задачи следующего этапа. С 1 января 2027 года на всей территории Дальнего Востока и Арктики вводится единый преференциальный режим, при этом действующие льготы территорий опережающего развития и свободного порта сохраняются в полном объеме</w:t>
      </w:r>
      <w:r w:rsidRPr="00C139F5">
        <w:rPr>
          <w:rStyle w:val="ae"/>
          <w:rFonts w:eastAsia="Arial"/>
          <w:sz w:val="28"/>
          <w:szCs w:val="28"/>
        </w:rPr>
        <w:footnoteReference w:id="8"/>
      </w:r>
      <w:r w:rsidRPr="00C139F5">
        <w:rPr>
          <w:sz w:val="28"/>
          <w:szCs w:val="28"/>
        </w:rPr>
        <w:t>. Число мастер-планов городов планируется довести до 200</w:t>
      </w:r>
      <w:r w:rsidRPr="00C139F5">
        <w:rPr>
          <w:rStyle w:val="ae"/>
          <w:rFonts w:eastAsia="Arial"/>
          <w:sz w:val="28"/>
          <w:szCs w:val="28"/>
        </w:rPr>
        <w:footnoteReference w:id="9"/>
      </w:r>
      <w:r w:rsidRPr="00C139F5">
        <w:rPr>
          <w:sz w:val="28"/>
          <w:szCs w:val="28"/>
        </w:rPr>
        <w:t xml:space="preserve">. Отдельное внимание уделено Северному морскому пути. Поставлена цель обеспечить круглогодичную навигацию и довести объем перевозок до 70 млн тонн в год </w:t>
      </w:r>
      <w:r w:rsidR="00252580">
        <w:rPr>
          <w:sz w:val="28"/>
          <w:szCs w:val="28"/>
          <w:lang w:val="ru-RU"/>
        </w:rPr>
        <w:br/>
      </w:r>
      <w:r w:rsidRPr="00C139F5">
        <w:rPr>
          <w:sz w:val="28"/>
          <w:szCs w:val="28"/>
        </w:rPr>
        <w:t>к 2030 году</w:t>
      </w:r>
      <w:r w:rsidRPr="00C139F5">
        <w:rPr>
          <w:rStyle w:val="ae"/>
          <w:rFonts w:eastAsia="Arial"/>
          <w:sz w:val="28"/>
          <w:szCs w:val="28"/>
        </w:rPr>
        <w:footnoteReference w:id="10"/>
      </w:r>
      <w:r w:rsidRPr="00C139F5">
        <w:rPr>
          <w:sz w:val="28"/>
          <w:szCs w:val="28"/>
        </w:rPr>
        <w:t>. В социальной сфере предложено продлить до 2030 года повышенные выплаты при рождении третьего ребенка для дальневосточных семей</w:t>
      </w:r>
      <w:r w:rsidRPr="00C139F5">
        <w:rPr>
          <w:rStyle w:val="ae"/>
          <w:rFonts w:eastAsia="Arial"/>
          <w:sz w:val="28"/>
          <w:szCs w:val="28"/>
        </w:rPr>
        <w:footnoteReference w:id="11"/>
      </w:r>
      <w:r w:rsidRPr="00C139F5">
        <w:rPr>
          <w:sz w:val="28"/>
          <w:szCs w:val="28"/>
        </w:rPr>
        <w:t xml:space="preserve">. Владимир Путин обозначил переход к новому этапу словами: «Мы </w:t>
      </w:r>
      <w:r w:rsidRPr="00C139F5">
        <w:rPr>
          <w:sz w:val="28"/>
          <w:szCs w:val="28"/>
        </w:rPr>
        <w:lastRenderedPageBreak/>
        <w:t>переходим к следующему этапу</w:t>
      </w:r>
      <w:r w:rsidR="00CB4A37">
        <w:rPr>
          <w:sz w:val="28"/>
          <w:szCs w:val="28"/>
        </w:rPr>
        <w:t xml:space="preserve"> — </w:t>
      </w:r>
      <w:r w:rsidRPr="00C139F5">
        <w:rPr>
          <w:sz w:val="28"/>
          <w:szCs w:val="28"/>
        </w:rPr>
        <w:t>к реализации обновленной стратегии развития Дальнего Востока»</w:t>
      </w:r>
      <w:r w:rsidRPr="00C139F5">
        <w:rPr>
          <w:rStyle w:val="ae"/>
          <w:rFonts w:eastAsia="Arial"/>
          <w:sz w:val="28"/>
          <w:szCs w:val="28"/>
        </w:rPr>
        <w:footnoteReference w:id="12"/>
      </w:r>
      <w:r w:rsidRPr="00C139F5">
        <w:rPr>
          <w:sz w:val="28"/>
          <w:szCs w:val="28"/>
        </w:rPr>
        <w:t>.</w:t>
      </w:r>
    </w:p>
    <w:p w14:paraId="0CE4302A" w14:textId="77777777" w:rsidR="00C139F5" w:rsidRPr="00C139F5" w:rsidRDefault="00C139F5" w:rsidP="00C139F5">
      <w:pPr>
        <w:spacing w:line="360" w:lineRule="auto"/>
        <w:ind w:firstLine="708"/>
        <w:jc w:val="both"/>
        <w:rPr>
          <w:sz w:val="28"/>
          <w:szCs w:val="28"/>
        </w:rPr>
      </w:pPr>
      <w:r w:rsidRPr="00C139F5">
        <w:rPr>
          <w:sz w:val="28"/>
          <w:szCs w:val="28"/>
        </w:rPr>
        <w:t>Значение форума выходит за рамки одного макрорегиона. В условиях переориентации внешнеэкономических связей Дальний Восток становится территорией сопряжения российской экономики с быстрорастущими рынками Азии. Развитие портов, транспортных коридоров, энергетики и социальной инфраструктуры укрепляет экономическое присутствие России в Азиатско-Тихоокеанском регионе и создает дополнительные возможности для долгосрочного роста всей страны.</w:t>
      </w:r>
    </w:p>
    <w:p w14:paraId="29186A8A" w14:textId="745B401C" w:rsidR="00C139F5" w:rsidRPr="00C139F5" w:rsidRDefault="00C139F5" w:rsidP="00C139F5">
      <w:pPr>
        <w:keepNext/>
        <w:spacing w:before="240" w:line="360" w:lineRule="auto"/>
        <w:ind w:firstLine="708"/>
        <w:jc w:val="both"/>
        <w:rPr>
          <w:sz w:val="28"/>
          <w:szCs w:val="28"/>
        </w:rPr>
      </w:pPr>
      <w:r w:rsidRPr="00C139F5">
        <w:rPr>
          <w:b/>
          <w:bCs/>
          <w:sz w:val="28"/>
          <w:szCs w:val="28"/>
        </w:rPr>
        <w:t xml:space="preserve">Слайд </w:t>
      </w:r>
      <w:r w:rsidR="003D2D37">
        <w:rPr>
          <w:b/>
          <w:bCs/>
          <w:sz w:val="28"/>
          <w:szCs w:val="28"/>
          <w:lang w:val="ru-RU"/>
        </w:rPr>
        <w:t>6</w:t>
      </w:r>
      <w:r w:rsidRPr="00C139F5">
        <w:rPr>
          <w:b/>
          <w:bCs/>
          <w:sz w:val="28"/>
          <w:szCs w:val="28"/>
        </w:rPr>
        <w:t>. XI Московский финансовый форум</w:t>
      </w:r>
    </w:p>
    <w:p w14:paraId="28BBFB36" w14:textId="5B6A3BF4" w:rsidR="00C139F5" w:rsidRPr="00C139F5" w:rsidRDefault="00C139F5" w:rsidP="00C139F5">
      <w:pPr>
        <w:spacing w:line="360" w:lineRule="auto"/>
        <w:ind w:firstLine="708"/>
        <w:jc w:val="both"/>
        <w:rPr>
          <w:sz w:val="28"/>
          <w:szCs w:val="28"/>
        </w:rPr>
      </w:pPr>
      <w:r w:rsidRPr="00C139F5">
        <w:rPr>
          <w:sz w:val="28"/>
          <w:szCs w:val="28"/>
        </w:rPr>
        <w:t xml:space="preserve">Если ВЭФ был посвящен инвестициям в развитие территорий, то второе событие блока обратило внимание на финансовые основания этого развития. </w:t>
      </w:r>
      <w:r w:rsidR="00252580">
        <w:rPr>
          <w:sz w:val="28"/>
          <w:szCs w:val="28"/>
          <w:lang w:val="ru-RU"/>
        </w:rPr>
        <w:br/>
      </w:r>
      <w:r w:rsidRPr="00C139F5">
        <w:rPr>
          <w:sz w:val="28"/>
          <w:szCs w:val="28"/>
        </w:rPr>
        <w:t>21 сентября в Центральном выставочном зале «Манеж» состоялся XI Московский финансовый форум (далее</w:t>
      </w:r>
      <w:r w:rsidR="00CB4A37">
        <w:rPr>
          <w:sz w:val="28"/>
          <w:szCs w:val="28"/>
        </w:rPr>
        <w:t xml:space="preserve"> — </w:t>
      </w:r>
      <w:r w:rsidRPr="00C139F5">
        <w:rPr>
          <w:sz w:val="28"/>
          <w:szCs w:val="28"/>
        </w:rPr>
        <w:t>МФФ). Его организаторами выступили Министерство финансов Российской Федерации и Правительство Москвы. Деловая программа объединила 16 тематических сессий и пленарное заседание «Устойчивая финансовая система</w:t>
      </w:r>
      <w:r w:rsidR="00CB4A37">
        <w:rPr>
          <w:sz w:val="28"/>
          <w:szCs w:val="28"/>
        </w:rPr>
        <w:t xml:space="preserve"> — </w:t>
      </w:r>
      <w:r w:rsidRPr="00C139F5">
        <w:rPr>
          <w:sz w:val="28"/>
          <w:szCs w:val="28"/>
        </w:rPr>
        <w:t>основа развития страны»</w:t>
      </w:r>
      <w:r w:rsidRPr="00C139F5">
        <w:rPr>
          <w:rStyle w:val="ae"/>
          <w:rFonts w:eastAsia="Arial"/>
          <w:sz w:val="28"/>
          <w:szCs w:val="28"/>
        </w:rPr>
        <w:footnoteReference w:id="13"/>
      </w:r>
      <w:r w:rsidRPr="00C139F5">
        <w:rPr>
          <w:sz w:val="28"/>
          <w:szCs w:val="28"/>
        </w:rPr>
        <w:t>. На площадке собрались представители федеральных и региональных органов власти, делового сообщества, общественных организаций и эксперты в сфере экономики и финансов</w:t>
      </w:r>
      <w:r w:rsidRPr="00C139F5">
        <w:rPr>
          <w:rStyle w:val="ae"/>
          <w:rFonts w:eastAsia="Arial"/>
          <w:sz w:val="28"/>
          <w:szCs w:val="28"/>
        </w:rPr>
        <w:footnoteReference w:id="14"/>
      </w:r>
      <w:r w:rsidRPr="00C139F5">
        <w:rPr>
          <w:sz w:val="28"/>
          <w:szCs w:val="28"/>
        </w:rPr>
        <w:t>.</w:t>
      </w:r>
    </w:p>
    <w:p w14:paraId="4EA1209B" w14:textId="53FBA2A0" w:rsidR="00C139F5" w:rsidRPr="00C139F5" w:rsidRDefault="00C139F5" w:rsidP="00C139F5">
      <w:pPr>
        <w:spacing w:line="360" w:lineRule="auto"/>
        <w:ind w:firstLine="708"/>
        <w:jc w:val="both"/>
        <w:rPr>
          <w:sz w:val="28"/>
          <w:szCs w:val="28"/>
        </w:rPr>
      </w:pPr>
      <w:r w:rsidRPr="00C139F5">
        <w:rPr>
          <w:sz w:val="28"/>
          <w:szCs w:val="28"/>
        </w:rPr>
        <w:t>Центральным событием форума стала дискуссия Министра финансов Российской Федерации Антона Германовича Силуанова и Мэра Москвы Сергея Семеновича Собянина</w:t>
      </w:r>
      <w:r w:rsidRPr="00C139F5">
        <w:rPr>
          <w:rStyle w:val="ae"/>
          <w:rFonts w:eastAsia="Arial"/>
          <w:sz w:val="28"/>
          <w:szCs w:val="28"/>
        </w:rPr>
        <w:footnoteReference w:id="15"/>
      </w:r>
      <w:r w:rsidRPr="00C139F5">
        <w:rPr>
          <w:sz w:val="28"/>
          <w:szCs w:val="28"/>
        </w:rPr>
        <w:t xml:space="preserve">. Министр финансов сообщил, что проект федерального бюджета на 2027–2029 годы будет рассмотрен Правительством 24 сентября, дефицит бюджета в 2027 году планируется на уровне около 2% валового внутреннего продукта, а цена отсечения нефти на все три года установлена </w:t>
      </w:r>
      <w:r w:rsidR="00F606AD">
        <w:rPr>
          <w:sz w:val="28"/>
          <w:szCs w:val="28"/>
          <w:lang w:val="ru-RU"/>
        </w:rPr>
        <w:br/>
      </w:r>
      <w:r w:rsidRPr="00C139F5">
        <w:rPr>
          <w:sz w:val="28"/>
          <w:szCs w:val="28"/>
        </w:rPr>
        <w:lastRenderedPageBreak/>
        <w:t>в размере 50 долларов за баррель</w:t>
      </w:r>
      <w:r w:rsidRPr="00C139F5">
        <w:rPr>
          <w:rStyle w:val="ae"/>
          <w:rFonts w:eastAsia="Arial"/>
          <w:sz w:val="28"/>
          <w:szCs w:val="28"/>
        </w:rPr>
        <w:footnoteReference w:id="16"/>
      </w:r>
      <w:r w:rsidRPr="00C139F5">
        <w:rPr>
          <w:sz w:val="28"/>
          <w:szCs w:val="28"/>
        </w:rPr>
        <w:t>. Такие параметры показывают, что бюджетная политика остается консервативной и рассчитана на устойчивость при любых колебаниях сырьевых рынков.</w:t>
      </w:r>
    </w:p>
    <w:p w14:paraId="166CB9EC" w14:textId="77777777" w:rsidR="00C139F5" w:rsidRPr="00C139F5" w:rsidRDefault="00C139F5" w:rsidP="00C139F5">
      <w:pPr>
        <w:spacing w:line="360" w:lineRule="auto"/>
        <w:ind w:firstLine="708"/>
        <w:jc w:val="both"/>
        <w:rPr>
          <w:sz w:val="28"/>
          <w:szCs w:val="28"/>
        </w:rPr>
      </w:pPr>
      <w:r w:rsidRPr="00C139F5">
        <w:rPr>
          <w:sz w:val="28"/>
          <w:szCs w:val="28"/>
        </w:rPr>
        <w:t>Особое место в дискуссии заняла тема Фонда национального благосостояния. С 2019 года из фонда направлено 15 трлн рублей, из них 4 трлн рублей на инвестиции. В 2026 году ожидается пополнение фонда в объеме от 600 млрд до 1 трлн рублей, а его размер к концу года составит около 5 трлн рублей</w:t>
      </w:r>
      <w:r w:rsidRPr="00C139F5">
        <w:rPr>
          <w:rStyle w:val="ae"/>
          <w:rFonts w:eastAsia="Arial"/>
          <w:sz w:val="28"/>
          <w:szCs w:val="28"/>
        </w:rPr>
        <w:footnoteReference w:id="17"/>
      </w:r>
      <w:r w:rsidRPr="00C139F5">
        <w:rPr>
          <w:sz w:val="28"/>
          <w:szCs w:val="28"/>
        </w:rPr>
        <w:t>. Антон Силуанов подчеркнул целесообразность накопления резервов для защиты от колебаний нефтяных цен. Министерство финансов при этом рассчитывает создать условия для снижения ключевой ставки Банка России</w:t>
      </w:r>
      <w:r w:rsidRPr="00C139F5">
        <w:rPr>
          <w:rStyle w:val="ae"/>
          <w:rFonts w:eastAsia="Arial"/>
          <w:sz w:val="28"/>
          <w:szCs w:val="28"/>
        </w:rPr>
        <w:footnoteReference w:id="18"/>
      </w:r>
      <w:r w:rsidRPr="00C139F5">
        <w:rPr>
          <w:sz w:val="28"/>
          <w:szCs w:val="28"/>
        </w:rPr>
        <w:t>.</w:t>
      </w:r>
    </w:p>
    <w:p w14:paraId="64253D84" w14:textId="63290AAD" w:rsidR="00C139F5" w:rsidRPr="00C139F5" w:rsidRDefault="00C139F5" w:rsidP="00C139F5">
      <w:pPr>
        <w:spacing w:line="360" w:lineRule="auto"/>
        <w:ind w:firstLine="708"/>
        <w:jc w:val="both"/>
        <w:rPr>
          <w:sz w:val="28"/>
          <w:szCs w:val="28"/>
        </w:rPr>
      </w:pPr>
      <w:r w:rsidRPr="00C139F5">
        <w:rPr>
          <w:sz w:val="28"/>
          <w:szCs w:val="28"/>
        </w:rPr>
        <w:t xml:space="preserve">Сергей Собянин представил позицию крупнейшего региона страны. Москва обеспечивает около 23% российского валового внутреннего продукта, </w:t>
      </w:r>
      <w:r w:rsidR="00A75E50">
        <w:rPr>
          <w:sz w:val="28"/>
          <w:szCs w:val="28"/>
          <w:lang w:val="ru-RU"/>
        </w:rPr>
        <w:br/>
      </w:r>
      <w:r w:rsidRPr="00C139F5">
        <w:rPr>
          <w:sz w:val="28"/>
          <w:szCs w:val="28"/>
        </w:rPr>
        <w:t>а только в текущем году столица перечислила на нужды федерального центра более 6 трлн рублей доходов</w:t>
      </w:r>
      <w:r w:rsidRPr="00C139F5">
        <w:rPr>
          <w:rStyle w:val="ae"/>
          <w:rFonts w:eastAsia="Arial"/>
          <w:sz w:val="28"/>
          <w:szCs w:val="28"/>
        </w:rPr>
        <w:footnoteReference w:id="19"/>
      </w:r>
      <w:r w:rsidRPr="00C139F5">
        <w:rPr>
          <w:sz w:val="28"/>
          <w:szCs w:val="28"/>
        </w:rPr>
        <w:t>. Мэр Москвы предложил укрупнить трансферты регионам и сделать их менее целевыми, обратив внимание на то, что губернаторы ежемесячно отчитываются за выполнение 4,5 тыс. показателей</w:t>
      </w:r>
      <w:r w:rsidRPr="00C139F5">
        <w:rPr>
          <w:rStyle w:val="ae"/>
          <w:rFonts w:eastAsia="Arial"/>
          <w:sz w:val="28"/>
          <w:szCs w:val="28"/>
        </w:rPr>
        <w:footnoteReference w:id="20"/>
      </w:r>
      <w:r w:rsidRPr="00C139F5">
        <w:rPr>
          <w:sz w:val="28"/>
          <w:szCs w:val="28"/>
        </w:rPr>
        <w:t>. По его словам, ключевой фактор успеха региона заключается в качестве управления, а цифровизация должна сопровождаться оздоровлением управленческих процессов</w:t>
      </w:r>
      <w:r w:rsidRPr="00C139F5">
        <w:rPr>
          <w:rStyle w:val="ae"/>
          <w:rFonts w:eastAsia="Arial"/>
          <w:sz w:val="28"/>
          <w:szCs w:val="28"/>
        </w:rPr>
        <w:footnoteReference w:id="21"/>
      </w:r>
      <w:r w:rsidRPr="00C139F5">
        <w:rPr>
          <w:sz w:val="28"/>
          <w:szCs w:val="28"/>
        </w:rPr>
        <w:t>. Пример столичных решений показателен. Около 25% учащихся по всей стране используют</w:t>
      </w:r>
      <w:r w:rsidR="00327E11">
        <w:rPr>
          <w:sz w:val="28"/>
          <w:szCs w:val="28"/>
          <w:lang w:val="ru-RU"/>
        </w:rPr>
        <w:t xml:space="preserve"> </w:t>
      </w:r>
      <w:r w:rsidR="00327E11" w:rsidRPr="00327E11">
        <w:rPr>
          <w:sz w:val="28"/>
          <w:szCs w:val="28"/>
          <w:lang w:val="ru-RU"/>
        </w:rPr>
        <w:t>един</w:t>
      </w:r>
      <w:r w:rsidR="00327E11">
        <w:rPr>
          <w:sz w:val="28"/>
          <w:szCs w:val="28"/>
          <w:lang w:val="ru-RU"/>
        </w:rPr>
        <w:t>ую</w:t>
      </w:r>
      <w:r w:rsidR="00327E11" w:rsidRPr="00327E11">
        <w:rPr>
          <w:sz w:val="28"/>
          <w:szCs w:val="28"/>
          <w:lang w:val="ru-RU"/>
        </w:rPr>
        <w:t xml:space="preserve"> образовательн</w:t>
      </w:r>
      <w:r w:rsidR="00327E11">
        <w:rPr>
          <w:sz w:val="28"/>
          <w:szCs w:val="28"/>
          <w:lang w:val="ru-RU"/>
        </w:rPr>
        <w:t>ую</w:t>
      </w:r>
      <w:r w:rsidR="00327E11" w:rsidRPr="00327E11">
        <w:rPr>
          <w:sz w:val="28"/>
          <w:szCs w:val="28"/>
          <w:lang w:val="ru-RU"/>
        </w:rPr>
        <w:t xml:space="preserve"> платформ</w:t>
      </w:r>
      <w:r w:rsidR="00327E11">
        <w:rPr>
          <w:sz w:val="28"/>
          <w:szCs w:val="28"/>
          <w:lang w:val="ru-RU"/>
        </w:rPr>
        <w:t>у</w:t>
      </w:r>
      <w:r w:rsidRPr="00C139F5">
        <w:rPr>
          <w:sz w:val="28"/>
          <w:szCs w:val="28"/>
        </w:rPr>
        <w:t xml:space="preserve"> </w:t>
      </w:r>
      <w:r w:rsidR="00327E11">
        <w:rPr>
          <w:sz w:val="28"/>
          <w:szCs w:val="28"/>
          <w:lang w:val="ru-RU"/>
        </w:rPr>
        <w:t>«</w:t>
      </w:r>
      <w:proofErr w:type="spellStart"/>
      <w:r w:rsidRPr="00C139F5">
        <w:rPr>
          <w:sz w:val="28"/>
          <w:szCs w:val="28"/>
        </w:rPr>
        <w:t>Московск</w:t>
      </w:r>
      <w:r w:rsidR="00327E11">
        <w:rPr>
          <w:sz w:val="28"/>
          <w:szCs w:val="28"/>
          <w:lang w:val="ru-RU"/>
        </w:rPr>
        <w:t>ая</w:t>
      </w:r>
      <w:proofErr w:type="spellEnd"/>
      <w:r w:rsidRPr="00C139F5">
        <w:rPr>
          <w:sz w:val="28"/>
          <w:szCs w:val="28"/>
        </w:rPr>
        <w:t xml:space="preserve"> </w:t>
      </w:r>
      <w:proofErr w:type="spellStart"/>
      <w:r w:rsidRPr="00C139F5">
        <w:rPr>
          <w:sz w:val="28"/>
          <w:szCs w:val="28"/>
        </w:rPr>
        <w:t>электронн</w:t>
      </w:r>
      <w:r w:rsidR="00327E11">
        <w:rPr>
          <w:sz w:val="28"/>
          <w:szCs w:val="28"/>
          <w:lang w:val="ru-RU"/>
        </w:rPr>
        <w:t>ая</w:t>
      </w:r>
      <w:proofErr w:type="spellEnd"/>
      <w:r w:rsidRPr="00C139F5">
        <w:rPr>
          <w:sz w:val="28"/>
          <w:szCs w:val="28"/>
        </w:rPr>
        <w:t xml:space="preserve"> школ</w:t>
      </w:r>
      <w:r w:rsidR="00327E11">
        <w:rPr>
          <w:sz w:val="28"/>
          <w:szCs w:val="28"/>
          <w:lang w:val="ru-RU"/>
        </w:rPr>
        <w:t>а»</w:t>
      </w:r>
      <w:r w:rsidRPr="00C139F5">
        <w:rPr>
          <w:rStyle w:val="ae"/>
          <w:rFonts w:eastAsia="Arial"/>
          <w:sz w:val="28"/>
          <w:szCs w:val="28"/>
        </w:rPr>
        <w:footnoteReference w:id="22"/>
      </w:r>
      <w:r w:rsidRPr="00C139F5">
        <w:rPr>
          <w:sz w:val="28"/>
          <w:szCs w:val="28"/>
        </w:rPr>
        <w:t>.</w:t>
      </w:r>
    </w:p>
    <w:p w14:paraId="03B5E64B" w14:textId="77777777" w:rsidR="00C139F5" w:rsidRPr="00C139F5" w:rsidRDefault="00C139F5" w:rsidP="00C139F5">
      <w:pPr>
        <w:spacing w:line="360" w:lineRule="auto"/>
        <w:ind w:firstLine="708"/>
        <w:jc w:val="both"/>
        <w:rPr>
          <w:sz w:val="28"/>
          <w:szCs w:val="28"/>
        </w:rPr>
      </w:pPr>
      <w:r w:rsidRPr="00C139F5">
        <w:rPr>
          <w:sz w:val="28"/>
          <w:szCs w:val="28"/>
        </w:rPr>
        <w:t xml:space="preserve">Международная часть программы была посвящена финансовому взаимодействию в рамках БРИКС. На сессии «От инфраструктуры к росту: финансовая и технологическая архитектура БРИКС» участники рассмотрели </w:t>
      </w:r>
      <w:r w:rsidRPr="00C139F5">
        <w:rPr>
          <w:sz w:val="28"/>
          <w:szCs w:val="28"/>
        </w:rPr>
        <w:lastRenderedPageBreak/>
        <w:t>проведение расчетов, трансграничное движение капитала и текущее состояние совместных проектов</w:t>
      </w:r>
      <w:r w:rsidRPr="00C139F5">
        <w:rPr>
          <w:rStyle w:val="ae"/>
          <w:rFonts w:eastAsia="Arial"/>
          <w:sz w:val="28"/>
          <w:szCs w:val="28"/>
        </w:rPr>
        <w:footnoteReference w:id="23"/>
      </w:r>
      <w:r w:rsidRPr="00C139F5">
        <w:rPr>
          <w:sz w:val="28"/>
          <w:szCs w:val="28"/>
        </w:rPr>
        <w:t>. Отдельные сессии затронули инвестиционную привлекательность компаний с государственным участием, бюджетную устойчивость регионов, реструктуризацию долга предприятий и регулирование рынка криптовалют</w:t>
      </w:r>
      <w:r w:rsidRPr="00C139F5">
        <w:rPr>
          <w:rStyle w:val="ae"/>
          <w:rFonts w:eastAsia="Arial"/>
          <w:sz w:val="28"/>
          <w:szCs w:val="28"/>
        </w:rPr>
        <w:footnoteReference w:id="24"/>
      </w:r>
      <w:r w:rsidRPr="00C139F5">
        <w:rPr>
          <w:sz w:val="28"/>
          <w:szCs w:val="28"/>
        </w:rPr>
        <w:t>.</w:t>
      </w:r>
    </w:p>
    <w:p w14:paraId="74508FF4" w14:textId="6FA7D212" w:rsidR="00C139F5" w:rsidRPr="00545B3A" w:rsidRDefault="00C139F5" w:rsidP="00C139F5">
      <w:pPr>
        <w:spacing w:line="360" w:lineRule="auto"/>
        <w:ind w:firstLine="708"/>
        <w:jc w:val="both"/>
        <w:rPr>
          <w:sz w:val="28"/>
          <w:szCs w:val="28"/>
        </w:rPr>
      </w:pPr>
      <w:r w:rsidRPr="00C139F5">
        <w:rPr>
          <w:sz w:val="28"/>
          <w:szCs w:val="28"/>
        </w:rPr>
        <w:t xml:space="preserve">Таким образом, ВЭФ и МФФ раскрывают одну общую линию. Россия развивает экономику на основе долгосрочных инвестиций в территории </w:t>
      </w:r>
      <w:r w:rsidR="008C62B1">
        <w:rPr>
          <w:sz w:val="28"/>
          <w:szCs w:val="28"/>
          <w:lang w:val="ru-RU"/>
        </w:rPr>
        <w:br/>
      </w:r>
      <w:r w:rsidRPr="00C139F5">
        <w:rPr>
          <w:sz w:val="28"/>
          <w:szCs w:val="28"/>
        </w:rPr>
        <w:t xml:space="preserve">и одновременно сохраняет строгую финансовую дисциплину. Именно сочетание этих двух подходов обеспечивает устойчивость страны в условиях внешнего давления и создает основу для выполнения социальных обязательств перед </w:t>
      </w:r>
      <w:r w:rsidRPr="00545B3A">
        <w:rPr>
          <w:sz w:val="28"/>
          <w:szCs w:val="28"/>
        </w:rPr>
        <w:t>гражданами.</w:t>
      </w:r>
    </w:p>
    <w:p w14:paraId="64CE49D7" w14:textId="77584272" w:rsidR="00545B3A" w:rsidRPr="00545B3A" w:rsidRDefault="00545B3A" w:rsidP="00545B3A">
      <w:pPr>
        <w:keepNext/>
        <w:spacing w:before="240" w:line="360" w:lineRule="auto"/>
        <w:ind w:firstLine="708"/>
        <w:jc w:val="both"/>
        <w:rPr>
          <w:sz w:val="28"/>
          <w:szCs w:val="28"/>
        </w:rPr>
      </w:pPr>
      <w:r w:rsidRPr="00545B3A">
        <w:rPr>
          <w:b/>
          <w:bCs/>
          <w:sz w:val="28"/>
          <w:szCs w:val="28"/>
        </w:rPr>
        <w:t xml:space="preserve">Слайд </w:t>
      </w:r>
      <w:r w:rsidR="003D2D37">
        <w:rPr>
          <w:b/>
          <w:bCs/>
          <w:sz w:val="28"/>
          <w:szCs w:val="28"/>
          <w:lang w:val="ru-RU"/>
        </w:rPr>
        <w:t>7</w:t>
      </w:r>
      <w:r w:rsidRPr="00545B3A">
        <w:rPr>
          <w:b/>
          <w:bCs/>
          <w:sz w:val="28"/>
          <w:szCs w:val="28"/>
        </w:rPr>
        <w:t>. Выборы в Государственную Думу ФС РФ IX созыва</w:t>
      </w:r>
    </w:p>
    <w:p w14:paraId="3897AB61" w14:textId="77777777" w:rsidR="006B4A04" w:rsidRDefault="00545B3A" w:rsidP="00545B3A">
      <w:pPr>
        <w:spacing w:line="360" w:lineRule="auto"/>
        <w:ind w:firstLine="708"/>
        <w:jc w:val="both"/>
        <w:rPr>
          <w:sz w:val="28"/>
          <w:szCs w:val="28"/>
          <w:lang w:val="ru-RU"/>
        </w:rPr>
      </w:pPr>
      <w:r w:rsidRPr="00545B3A">
        <w:rPr>
          <w:sz w:val="28"/>
          <w:szCs w:val="28"/>
        </w:rPr>
        <w:t xml:space="preserve">Второй тематический блок посвящен главному внутриполитическому событию года. </w:t>
      </w:r>
    </w:p>
    <w:p w14:paraId="34D3DA3A" w14:textId="77777777" w:rsidR="006B4A04" w:rsidRDefault="006B4A04" w:rsidP="00545B3A">
      <w:pPr>
        <w:spacing w:line="360" w:lineRule="auto"/>
        <w:ind w:firstLine="708"/>
        <w:jc w:val="both"/>
        <w:rPr>
          <w:b/>
          <w:bCs/>
          <w:sz w:val="28"/>
          <w:szCs w:val="28"/>
          <w:lang w:val="ru-RU"/>
        </w:rPr>
      </w:pPr>
    </w:p>
    <w:p w14:paraId="015C92B3" w14:textId="04281553" w:rsidR="006B4A04" w:rsidRDefault="006B4A04" w:rsidP="00545B3A">
      <w:pPr>
        <w:spacing w:line="360" w:lineRule="auto"/>
        <w:ind w:firstLine="708"/>
        <w:jc w:val="both"/>
        <w:rPr>
          <w:sz w:val="28"/>
          <w:szCs w:val="28"/>
          <w:lang w:val="ru-RU"/>
        </w:rPr>
      </w:pPr>
      <w:r w:rsidRPr="00545B3A">
        <w:rPr>
          <w:b/>
          <w:bCs/>
          <w:sz w:val="28"/>
          <w:szCs w:val="28"/>
        </w:rPr>
        <w:t xml:space="preserve">Слайд </w:t>
      </w:r>
      <w:r w:rsidR="003D2D37">
        <w:rPr>
          <w:b/>
          <w:bCs/>
          <w:sz w:val="28"/>
          <w:szCs w:val="28"/>
          <w:lang w:val="ru-RU"/>
        </w:rPr>
        <w:t>8</w:t>
      </w:r>
      <w:r>
        <w:rPr>
          <w:b/>
          <w:bCs/>
          <w:sz w:val="28"/>
          <w:szCs w:val="28"/>
          <w:lang w:val="ru-RU"/>
        </w:rPr>
        <w:t xml:space="preserve">. Итоги голосования </w:t>
      </w:r>
    </w:p>
    <w:p w14:paraId="58F397FE" w14:textId="2D967D95" w:rsidR="00545B3A" w:rsidRPr="00545B3A" w:rsidRDefault="00545B3A" w:rsidP="00545B3A">
      <w:pPr>
        <w:spacing w:line="360" w:lineRule="auto"/>
        <w:ind w:firstLine="708"/>
        <w:jc w:val="both"/>
        <w:rPr>
          <w:sz w:val="28"/>
          <w:szCs w:val="28"/>
        </w:rPr>
      </w:pPr>
      <w:r w:rsidRPr="00545B3A">
        <w:rPr>
          <w:sz w:val="28"/>
          <w:szCs w:val="28"/>
        </w:rPr>
        <w:t>С 18 по 20 сентября 2026 года в рамках единого дня голосования во всех российских регионах состоялись выборы депутатов Государственной Думы Федерального Собрания Российской Федерации IX созыва. Одновременно прошли более 2,2 тыс. избирательных кампаний различного уровня, по итогам которых замещено 20,7 тыс. депутатских мандатов и выборных должностей</w:t>
      </w:r>
      <w:r w:rsidRPr="00545B3A">
        <w:rPr>
          <w:rStyle w:val="ae"/>
          <w:rFonts w:eastAsia="Arial"/>
          <w:sz w:val="28"/>
          <w:szCs w:val="28"/>
        </w:rPr>
        <w:footnoteReference w:id="25"/>
      </w:r>
      <w:r w:rsidRPr="00545B3A">
        <w:rPr>
          <w:sz w:val="28"/>
          <w:szCs w:val="28"/>
        </w:rPr>
        <w:t>. Для голосования за рубежом было открыто 333 избирательных участка в 152 странах</w:t>
      </w:r>
      <w:r w:rsidRPr="00545B3A">
        <w:rPr>
          <w:rStyle w:val="ae"/>
          <w:rFonts w:eastAsia="Arial"/>
          <w:sz w:val="28"/>
          <w:szCs w:val="28"/>
        </w:rPr>
        <w:footnoteReference w:id="26"/>
      </w:r>
      <w:r w:rsidRPr="00545B3A">
        <w:rPr>
          <w:sz w:val="28"/>
          <w:szCs w:val="28"/>
        </w:rPr>
        <w:t>.</w:t>
      </w:r>
    </w:p>
    <w:p w14:paraId="141AD1C7" w14:textId="596D375B" w:rsidR="00545B3A" w:rsidRPr="00545B3A" w:rsidRDefault="00545B3A" w:rsidP="00545B3A">
      <w:pPr>
        <w:spacing w:line="360" w:lineRule="auto"/>
        <w:ind w:firstLine="708"/>
        <w:jc w:val="both"/>
        <w:rPr>
          <w:sz w:val="28"/>
          <w:szCs w:val="28"/>
        </w:rPr>
      </w:pPr>
      <w:r w:rsidRPr="00545B3A">
        <w:rPr>
          <w:sz w:val="28"/>
          <w:szCs w:val="28"/>
        </w:rPr>
        <w:t>Главным итогом кампании стала рекордная явка</w:t>
      </w:r>
      <w:r w:rsidR="00A469E1">
        <w:rPr>
          <w:sz w:val="28"/>
          <w:szCs w:val="28"/>
          <w:lang w:val="ru-RU"/>
        </w:rPr>
        <w:t xml:space="preserve"> </w:t>
      </w:r>
      <w:r w:rsidR="00A469E1" w:rsidRPr="00A469E1">
        <w:rPr>
          <w:sz w:val="28"/>
          <w:szCs w:val="28"/>
        </w:rPr>
        <w:t>за три парламентские кампании</w:t>
      </w:r>
      <w:r w:rsidRPr="00545B3A">
        <w:rPr>
          <w:sz w:val="28"/>
          <w:szCs w:val="28"/>
        </w:rPr>
        <w:t xml:space="preserve">. По данным Центральной избирательной комиссии Российской Федерации, в выборах депутатов Государственной Думы приняли участие 67 448 </w:t>
      </w:r>
      <w:r w:rsidRPr="00545B3A">
        <w:rPr>
          <w:sz w:val="28"/>
          <w:szCs w:val="28"/>
        </w:rPr>
        <w:lastRenderedPageBreak/>
        <w:t>094 избирателя, явка составила 59,8%</w:t>
      </w:r>
      <w:r w:rsidRPr="00545B3A">
        <w:rPr>
          <w:rStyle w:val="ae"/>
          <w:rFonts w:eastAsia="Arial"/>
          <w:sz w:val="28"/>
          <w:szCs w:val="28"/>
        </w:rPr>
        <w:footnoteReference w:id="27"/>
      </w:r>
      <w:r w:rsidRPr="00545B3A">
        <w:rPr>
          <w:sz w:val="28"/>
          <w:szCs w:val="28"/>
        </w:rPr>
        <w:t>. Это больше, чем на парламентских выборах 2021 года (51,72%) и 2016 года (47,88%)</w:t>
      </w:r>
      <w:r w:rsidRPr="00545B3A">
        <w:rPr>
          <w:rStyle w:val="ae"/>
          <w:rFonts w:eastAsia="Arial"/>
          <w:sz w:val="28"/>
          <w:szCs w:val="28"/>
        </w:rPr>
        <w:footnoteReference w:id="28"/>
      </w:r>
      <w:r w:rsidRPr="00545B3A">
        <w:rPr>
          <w:sz w:val="28"/>
          <w:szCs w:val="28"/>
        </w:rPr>
        <w:t>. Впервые после воссоединения с Россией выборы депутатов Государственной Думы состоялись в Донбассе и Новороссии. В Донецкой Народной Республике явка составила 82,06%, в Луганской Народной Республике</w:t>
      </w:r>
      <w:r w:rsidR="00CB4A37">
        <w:rPr>
          <w:sz w:val="28"/>
          <w:szCs w:val="28"/>
        </w:rPr>
        <w:t xml:space="preserve"> — </w:t>
      </w:r>
      <w:r w:rsidRPr="00545B3A">
        <w:rPr>
          <w:sz w:val="28"/>
          <w:szCs w:val="28"/>
        </w:rPr>
        <w:t>79,34%, в Запорожской области</w:t>
      </w:r>
      <w:r w:rsidR="00CB4A37">
        <w:rPr>
          <w:sz w:val="28"/>
          <w:szCs w:val="28"/>
        </w:rPr>
        <w:t xml:space="preserve"> — </w:t>
      </w:r>
      <w:r w:rsidRPr="00545B3A">
        <w:rPr>
          <w:sz w:val="28"/>
          <w:szCs w:val="28"/>
        </w:rPr>
        <w:t>80,01%, в Херсонской области</w:t>
      </w:r>
      <w:r w:rsidR="00CB4A37">
        <w:rPr>
          <w:sz w:val="28"/>
          <w:szCs w:val="28"/>
        </w:rPr>
        <w:t xml:space="preserve"> — </w:t>
      </w:r>
      <w:r w:rsidRPr="00545B3A">
        <w:rPr>
          <w:sz w:val="28"/>
          <w:szCs w:val="28"/>
        </w:rPr>
        <w:t>74,61%</w:t>
      </w:r>
      <w:r w:rsidRPr="00545B3A">
        <w:rPr>
          <w:rStyle w:val="ae"/>
          <w:rFonts w:eastAsia="Arial"/>
          <w:sz w:val="28"/>
          <w:szCs w:val="28"/>
        </w:rPr>
        <w:footnoteReference w:id="29"/>
      </w:r>
      <w:r w:rsidRPr="00545B3A">
        <w:rPr>
          <w:sz w:val="28"/>
          <w:szCs w:val="28"/>
        </w:rPr>
        <w:t>. Активное участие жителей исторических регионов в ключевом внутриполитическом событии показывает, что мы сплоченный народ, объединенный общими ценностями, исторической памятью и любовью к Родине.</w:t>
      </w:r>
    </w:p>
    <w:p w14:paraId="63EE8559" w14:textId="07474109" w:rsidR="00545B3A" w:rsidRPr="00B24C97" w:rsidRDefault="00545B3A" w:rsidP="00545B3A">
      <w:pPr>
        <w:spacing w:line="360" w:lineRule="auto"/>
        <w:ind w:firstLine="708"/>
        <w:jc w:val="both"/>
        <w:rPr>
          <w:sz w:val="28"/>
          <w:szCs w:val="28"/>
          <w:lang w:val="ru-RU"/>
        </w:rPr>
      </w:pPr>
      <w:r w:rsidRPr="00545B3A">
        <w:rPr>
          <w:sz w:val="28"/>
          <w:szCs w:val="28"/>
        </w:rPr>
        <w:t>25 сентября Центральная избирательная комиссия утвердила результаты выборов. Убедительную победу одержала партия «Единая Россия» с результатом 58,21% голосов по федеральному избирательному округу. В Государственную Думу также прошли Коммунистическая партия Российской Федерации (13,47%), Либерально-демократическая партия России (8,88%), партия «Новые люди» (7,82%) и партия «Справедливая Россия» (5,34%), преодолевшие пятипроцентный барьер</w:t>
      </w:r>
      <w:r w:rsidRPr="00545B3A">
        <w:rPr>
          <w:rStyle w:val="ae"/>
          <w:rFonts w:eastAsia="Arial"/>
          <w:sz w:val="28"/>
          <w:szCs w:val="28"/>
        </w:rPr>
        <w:footnoteReference w:id="30"/>
      </w:r>
      <w:r w:rsidRPr="00545B3A">
        <w:rPr>
          <w:sz w:val="28"/>
          <w:szCs w:val="28"/>
        </w:rPr>
        <w:t>. Кандидаты от «Единой России» победили в 209 из 225 одномандатных округов. В итоге партия получает 349 мандатов, КПРФ</w:t>
      </w:r>
      <w:r w:rsidR="00CB4A37">
        <w:rPr>
          <w:sz w:val="28"/>
          <w:szCs w:val="28"/>
        </w:rPr>
        <w:t xml:space="preserve"> — </w:t>
      </w:r>
      <w:r w:rsidRPr="00545B3A">
        <w:rPr>
          <w:sz w:val="28"/>
          <w:szCs w:val="28"/>
        </w:rPr>
        <w:t>37, ЛДПР</w:t>
      </w:r>
      <w:r w:rsidR="00CB4A37">
        <w:rPr>
          <w:sz w:val="28"/>
          <w:szCs w:val="28"/>
        </w:rPr>
        <w:t xml:space="preserve"> — </w:t>
      </w:r>
      <w:r w:rsidRPr="00545B3A">
        <w:rPr>
          <w:sz w:val="28"/>
          <w:szCs w:val="28"/>
        </w:rPr>
        <w:t>23, «Новые люди»</w:t>
      </w:r>
      <w:r w:rsidR="00CB4A37">
        <w:rPr>
          <w:sz w:val="28"/>
          <w:szCs w:val="28"/>
        </w:rPr>
        <w:t xml:space="preserve"> — </w:t>
      </w:r>
      <w:r w:rsidRPr="00545B3A">
        <w:rPr>
          <w:sz w:val="28"/>
          <w:szCs w:val="28"/>
        </w:rPr>
        <w:t>19, «Справедливая Россия»</w:t>
      </w:r>
      <w:r w:rsidR="00CB4A37">
        <w:rPr>
          <w:sz w:val="28"/>
          <w:szCs w:val="28"/>
        </w:rPr>
        <w:t xml:space="preserve"> — </w:t>
      </w:r>
      <w:r w:rsidRPr="00545B3A">
        <w:rPr>
          <w:sz w:val="28"/>
          <w:szCs w:val="28"/>
        </w:rPr>
        <w:t>17, еще один мандат достался партии «Родина» и четыре</w:t>
      </w:r>
      <w:r w:rsidR="00CB4A37">
        <w:rPr>
          <w:sz w:val="28"/>
          <w:szCs w:val="28"/>
        </w:rPr>
        <w:t xml:space="preserve"> — </w:t>
      </w:r>
      <w:r w:rsidRPr="00545B3A">
        <w:rPr>
          <w:sz w:val="28"/>
          <w:szCs w:val="28"/>
        </w:rPr>
        <w:t>самовыдвиженцам</w:t>
      </w:r>
      <w:r w:rsidRPr="00545B3A">
        <w:rPr>
          <w:rStyle w:val="ae"/>
          <w:rFonts w:eastAsia="Arial"/>
          <w:sz w:val="28"/>
          <w:szCs w:val="28"/>
        </w:rPr>
        <w:footnoteReference w:id="31"/>
      </w:r>
      <w:r w:rsidRPr="00545B3A">
        <w:rPr>
          <w:sz w:val="28"/>
          <w:szCs w:val="28"/>
        </w:rPr>
        <w:t>. Такой результат обеспечивает «Единой России» конституционное большинство в нижней палате парламента</w:t>
      </w:r>
      <w:r w:rsidRPr="00545B3A">
        <w:rPr>
          <w:rStyle w:val="ae"/>
          <w:rFonts w:eastAsia="Arial"/>
          <w:sz w:val="28"/>
          <w:szCs w:val="28"/>
        </w:rPr>
        <w:footnoteReference w:id="32"/>
      </w:r>
      <w:r w:rsidRPr="00545B3A">
        <w:rPr>
          <w:sz w:val="28"/>
          <w:szCs w:val="28"/>
        </w:rPr>
        <w:t>. Результат партии по федеральному округу стал вторым в ее истории. Наивысшего уровня поддержки, 64,3% голосов при явке 63,78%, партия добилась на выборах 2007 года, когда федеральный список возглавлял Владимир Путин</w:t>
      </w:r>
      <w:r w:rsidRPr="00545B3A">
        <w:rPr>
          <w:rStyle w:val="ae"/>
          <w:rFonts w:eastAsia="Arial"/>
          <w:sz w:val="28"/>
          <w:szCs w:val="28"/>
        </w:rPr>
        <w:footnoteReference w:id="33"/>
      </w:r>
      <w:r w:rsidRPr="00545B3A">
        <w:rPr>
          <w:sz w:val="28"/>
          <w:szCs w:val="28"/>
        </w:rPr>
        <w:t xml:space="preserve">. Среди избранных депутатов </w:t>
      </w:r>
      <w:r w:rsidR="00C51FF0">
        <w:rPr>
          <w:sz w:val="28"/>
          <w:szCs w:val="28"/>
          <w:lang w:val="ru-RU"/>
        </w:rPr>
        <w:t xml:space="preserve">— </w:t>
      </w:r>
      <w:r w:rsidRPr="00545B3A">
        <w:rPr>
          <w:sz w:val="28"/>
          <w:szCs w:val="28"/>
        </w:rPr>
        <w:t>46 участников специальной военной операции</w:t>
      </w:r>
      <w:r w:rsidRPr="00545B3A">
        <w:rPr>
          <w:rStyle w:val="ae"/>
          <w:rFonts w:eastAsia="Arial"/>
          <w:sz w:val="28"/>
          <w:szCs w:val="28"/>
        </w:rPr>
        <w:footnoteReference w:id="34"/>
      </w:r>
      <w:r w:rsidRPr="00545B3A">
        <w:rPr>
          <w:sz w:val="28"/>
          <w:szCs w:val="28"/>
        </w:rPr>
        <w:t>.</w:t>
      </w:r>
      <w:r w:rsidR="00B24C97">
        <w:rPr>
          <w:sz w:val="28"/>
          <w:szCs w:val="28"/>
          <w:lang w:val="ru-RU"/>
        </w:rPr>
        <w:t xml:space="preserve"> </w:t>
      </w:r>
      <w:r w:rsidR="00B24C97" w:rsidRPr="00B24C97">
        <w:rPr>
          <w:sz w:val="28"/>
          <w:szCs w:val="28"/>
          <w:lang w:val="ru-RU"/>
        </w:rPr>
        <w:t xml:space="preserve">Их присутствие в депутатском корпусе </w:t>
      </w:r>
      <w:r w:rsidR="00B24C97" w:rsidRPr="00B24C97">
        <w:rPr>
          <w:sz w:val="28"/>
          <w:szCs w:val="28"/>
          <w:lang w:val="ru-RU"/>
        </w:rPr>
        <w:lastRenderedPageBreak/>
        <w:t>расширяет представленность граждан с непосредственным опытом военной службы и позволяет учитывать этот опыт при обсуждении вопросов социальной поддержки военнослужащих и их семей, адаптации и трудоустройства ветеранов, а также других связанных с этой сферой мер государственной политики.</w:t>
      </w:r>
    </w:p>
    <w:p w14:paraId="507EA12A" w14:textId="240EFE6E" w:rsidR="00545B3A" w:rsidRPr="00615A47" w:rsidRDefault="00545B3A" w:rsidP="00545B3A">
      <w:pPr>
        <w:spacing w:line="360" w:lineRule="auto"/>
        <w:ind w:firstLine="708"/>
        <w:jc w:val="both"/>
        <w:rPr>
          <w:sz w:val="28"/>
          <w:szCs w:val="28"/>
          <w:lang w:val="ru-RU"/>
        </w:rPr>
      </w:pPr>
      <w:r w:rsidRPr="00545B3A">
        <w:rPr>
          <w:sz w:val="28"/>
          <w:szCs w:val="28"/>
        </w:rPr>
        <w:t>Ключевым фактором избирательной кампании стала сохраняющаяся высокая консолидация российского общества вокруг Президента России Владимира Путина, поддержка государственной политики и общественный консенсус по принципиальным вопросам развития и укрепления российской государственности. По данным Всероссийского центра изучения общественного мнения, уровень доверия граждан главе государства составляет 74,2%</w:t>
      </w:r>
      <w:r w:rsidRPr="00545B3A">
        <w:rPr>
          <w:rStyle w:val="ae"/>
          <w:rFonts w:eastAsia="Arial"/>
          <w:sz w:val="28"/>
          <w:szCs w:val="28"/>
        </w:rPr>
        <w:footnoteReference w:id="35"/>
      </w:r>
      <w:r w:rsidRPr="00545B3A">
        <w:rPr>
          <w:sz w:val="28"/>
          <w:szCs w:val="28"/>
        </w:rPr>
        <w:t xml:space="preserve">. Именно избранному составу Государственной Думы предстоит на протяжении следующих пяти лет формировать законодательные условия для реализации стратегического курса страны, развития оборонно-промышленного комплекса </w:t>
      </w:r>
      <w:r w:rsidR="00E464AE">
        <w:rPr>
          <w:sz w:val="28"/>
          <w:szCs w:val="28"/>
          <w:lang w:val="ru-RU"/>
        </w:rPr>
        <w:br/>
      </w:r>
      <w:r w:rsidRPr="00545B3A">
        <w:rPr>
          <w:sz w:val="28"/>
          <w:szCs w:val="28"/>
        </w:rPr>
        <w:t>и социальной сферы</w:t>
      </w:r>
      <w:r w:rsidR="00615A47">
        <w:rPr>
          <w:sz w:val="28"/>
          <w:szCs w:val="28"/>
          <w:lang w:val="ru-RU"/>
        </w:rPr>
        <w:t xml:space="preserve">, </w:t>
      </w:r>
      <w:r w:rsidR="00615A47" w:rsidRPr="00545B3A">
        <w:rPr>
          <w:sz w:val="28"/>
          <w:szCs w:val="28"/>
        </w:rPr>
        <w:t>поддержки участников специальной военной операции и членов их семей,</w:t>
      </w:r>
    </w:p>
    <w:p w14:paraId="24F9AF70" w14:textId="01DB1B27" w:rsidR="00545B3A" w:rsidRPr="00545B3A" w:rsidRDefault="00545B3A" w:rsidP="00545B3A">
      <w:pPr>
        <w:spacing w:line="360" w:lineRule="auto"/>
        <w:ind w:firstLine="708"/>
        <w:jc w:val="both"/>
        <w:rPr>
          <w:sz w:val="28"/>
          <w:szCs w:val="28"/>
        </w:rPr>
      </w:pPr>
      <w:r w:rsidRPr="00545B3A">
        <w:rPr>
          <w:sz w:val="28"/>
          <w:szCs w:val="28"/>
        </w:rPr>
        <w:t xml:space="preserve">В рамках единого дня голосования также состоялись выборы высших должностных лиц субъектов Российской Федерации. Во всех кампаниях, </w:t>
      </w:r>
      <w:r w:rsidR="00E464AE">
        <w:rPr>
          <w:sz w:val="28"/>
          <w:szCs w:val="28"/>
          <w:lang w:val="ru-RU"/>
        </w:rPr>
        <w:br/>
      </w:r>
      <w:r w:rsidRPr="00545B3A">
        <w:rPr>
          <w:sz w:val="28"/>
          <w:szCs w:val="28"/>
        </w:rPr>
        <w:t xml:space="preserve">в которых участвовал кандидат от «Единой России», он одержал победу. </w:t>
      </w:r>
      <w:r w:rsidR="00E464AE">
        <w:rPr>
          <w:sz w:val="28"/>
          <w:szCs w:val="28"/>
          <w:lang w:val="ru-RU"/>
        </w:rPr>
        <w:br/>
      </w:r>
      <w:r w:rsidRPr="00545B3A">
        <w:rPr>
          <w:sz w:val="28"/>
          <w:szCs w:val="28"/>
        </w:rPr>
        <w:t>В Чеченской Республике действующий глава региона Рамзан Кадыров получил 99,85% голосов, в Республике Тыва Владислав Ховалыг</w:t>
      </w:r>
      <w:r w:rsidR="00CB4A37">
        <w:rPr>
          <w:sz w:val="28"/>
          <w:szCs w:val="28"/>
        </w:rPr>
        <w:t xml:space="preserve"> — </w:t>
      </w:r>
      <w:r w:rsidRPr="00545B3A">
        <w:rPr>
          <w:sz w:val="28"/>
          <w:szCs w:val="28"/>
        </w:rPr>
        <w:t>90,95%, в Пензенской области Олег Мельниченко</w:t>
      </w:r>
      <w:r w:rsidR="00CB4A37">
        <w:rPr>
          <w:sz w:val="28"/>
          <w:szCs w:val="28"/>
        </w:rPr>
        <w:t xml:space="preserve"> — </w:t>
      </w:r>
      <w:r w:rsidRPr="00545B3A">
        <w:rPr>
          <w:sz w:val="28"/>
          <w:szCs w:val="28"/>
        </w:rPr>
        <w:t>70,89%</w:t>
      </w:r>
      <w:r w:rsidRPr="00545B3A">
        <w:rPr>
          <w:rStyle w:val="ae"/>
          <w:rFonts w:eastAsia="Arial"/>
          <w:sz w:val="28"/>
          <w:szCs w:val="28"/>
        </w:rPr>
        <w:footnoteReference w:id="36"/>
      </w:r>
      <w:r w:rsidRPr="00545B3A">
        <w:rPr>
          <w:sz w:val="28"/>
          <w:szCs w:val="28"/>
        </w:rPr>
        <w:t xml:space="preserve">, в Республике Мордовия Артем </w:t>
      </w:r>
      <w:proofErr w:type="spellStart"/>
      <w:r w:rsidRPr="00545B3A">
        <w:rPr>
          <w:sz w:val="28"/>
          <w:szCs w:val="28"/>
        </w:rPr>
        <w:t>Здунов</w:t>
      </w:r>
      <w:proofErr w:type="spellEnd"/>
      <w:r w:rsidR="00CB4A37">
        <w:rPr>
          <w:sz w:val="28"/>
          <w:szCs w:val="28"/>
        </w:rPr>
        <w:t xml:space="preserve"> — </w:t>
      </w:r>
      <w:r w:rsidRPr="00545B3A">
        <w:rPr>
          <w:sz w:val="28"/>
          <w:szCs w:val="28"/>
        </w:rPr>
        <w:t>77,97%</w:t>
      </w:r>
      <w:r w:rsidRPr="00545B3A">
        <w:rPr>
          <w:rStyle w:val="ae"/>
          <w:rFonts w:eastAsia="Arial"/>
          <w:sz w:val="28"/>
          <w:szCs w:val="28"/>
        </w:rPr>
        <w:footnoteReference w:id="37"/>
      </w:r>
      <w:r w:rsidRPr="00545B3A">
        <w:rPr>
          <w:sz w:val="28"/>
          <w:szCs w:val="28"/>
        </w:rPr>
        <w:t>. В Тверской и Брянской областях победу одержали временно исполняющие обязанности губернаторов, назначенные Президентом России: Виталий Королев с результатом 69,48%</w:t>
      </w:r>
      <w:r w:rsidRPr="00545B3A">
        <w:rPr>
          <w:rStyle w:val="ae"/>
          <w:rFonts w:eastAsia="Arial"/>
          <w:sz w:val="28"/>
          <w:szCs w:val="28"/>
        </w:rPr>
        <w:footnoteReference w:id="38"/>
      </w:r>
      <w:r w:rsidRPr="00545B3A">
        <w:rPr>
          <w:sz w:val="28"/>
          <w:szCs w:val="28"/>
        </w:rPr>
        <w:t xml:space="preserve"> и Егор Ковальчук с результатом </w:t>
      </w:r>
      <w:r w:rsidRPr="00545B3A">
        <w:rPr>
          <w:sz w:val="28"/>
          <w:szCs w:val="28"/>
        </w:rPr>
        <w:lastRenderedPageBreak/>
        <w:t>67,52%</w:t>
      </w:r>
      <w:r w:rsidRPr="00545B3A">
        <w:rPr>
          <w:rStyle w:val="ae"/>
          <w:rFonts w:eastAsia="Arial"/>
          <w:sz w:val="28"/>
          <w:szCs w:val="28"/>
        </w:rPr>
        <w:footnoteReference w:id="39"/>
      </w:r>
      <w:r w:rsidRPr="00545B3A">
        <w:rPr>
          <w:sz w:val="28"/>
          <w:szCs w:val="28"/>
        </w:rPr>
        <w:t xml:space="preserve">. В Белгородской области главой региона избран Герой Российской Федерации, генерал-майор, участник специальной военной операции </w:t>
      </w:r>
      <w:r w:rsidR="002919B3">
        <w:rPr>
          <w:sz w:val="28"/>
          <w:szCs w:val="28"/>
          <w:lang w:val="ru-RU"/>
        </w:rPr>
        <w:br/>
      </w:r>
      <w:r w:rsidRPr="00545B3A">
        <w:rPr>
          <w:sz w:val="28"/>
          <w:szCs w:val="28"/>
        </w:rPr>
        <w:t xml:space="preserve">и выпускник президентской программы «Время героев» Александр Шуваев </w:t>
      </w:r>
      <w:r w:rsidR="002919B3">
        <w:rPr>
          <w:sz w:val="28"/>
          <w:szCs w:val="28"/>
          <w:lang w:val="ru-RU"/>
        </w:rPr>
        <w:br/>
      </w:r>
      <w:r w:rsidRPr="00545B3A">
        <w:rPr>
          <w:sz w:val="28"/>
          <w:szCs w:val="28"/>
        </w:rPr>
        <w:t>с результатом 65,97%</w:t>
      </w:r>
      <w:r w:rsidRPr="00545B3A">
        <w:rPr>
          <w:rStyle w:val="ae"/>
          <w:rFonts w:eastAsia="Arial"/>
          <w:sz w:val="28"/>
          <w:szCs w:val="28"/>
        </w:rPr>
        <w:footnoteReference w:id="40"/>
      </w:r>
      <w:r w:rsidRPr="00545B3A">
        <w:rPr>
          <w:sz w:val="28"/>
          <w:szCs w:val="28"/>
        </w:rPr>
        <w:t>. В Карачаево-Черкесии и Северной Осетии</w:t>
      </w:r>
      <w:r w:rsidR="00CB4A37">
        <w:rPr>
          <w:sz w:val="28"/>
          <w:szCs w:val="28"/>
        </w:rPr>
        <w:t xml:space="preserve"> — </w:t>
      </w:r>
      <w:r w:rsidRPr="00545B3A">
        <w:rPr>
          <w:sz w:val="28"/>
          <w:szCs w:val="28"/>
        </w:rPr>
        <w:t xml:space="preserve">Алании, где глава региона избирается законодательным органом, депутаты переизбрали Рашида </w:t>
      </w:r>
      <w:proofErr w:type="spellStart"/>
      <w:r w:rsidRPr="00545B3A">
        <w:rPr>
          <w:sz w:val="28"/>
          <w:szCs w:val="28"/>
        </w:rPr>
        <w:t>Темрезова</w:t>
      </w:r>
      <w:proofErr w:type="spellEnd"/>
      <w:r w:rsidRPr="00545B3A">
        <w:rPr>
          <w:sz w:val="28"/>
          <w:szCs w:val="28"/>
        </w:rPr>
        <w:t xml:space="preserve"> и Сергея Меняйло</w:t>
      </w:r>
      <w:r w:rsidRPr="00545B3A">
        <w:rPr>
          <w:rStyle w:val="ae"/>
          <w:rFonts w:eastAsia="Arial"/>
          <w:sz w:val="28"/>
          <w:szCs w:val="28"/>
        </w:rPr>
        <w:footnoteReference w:id="41"/>
      </w:r>
      <w:r w:rsidRPr="00545B3A">
        <w:rPr>
          <w:sz w:val="28"/>
          <w:szCs w:val="28"/>
        </w:rPr>
        <w:t>. В 39 субъектах Российской Федерации состоялись выборы депутатов законодательных собраний. По федеральному списку «Единая Россия» получила наибольшую долю голосов во всех регионах страны</w:t>
      </w:r>
      <w:r w:rsidRPr="00545B3A">
        <w:rPr>
          <w:rStyle w:val="ae"/>
          <w:rFonts w:eastAsia="Arial"/>
          <w:sz w:val="28"/>
          <w:szCs w:val="28"/>
        </w:rPr>
        <w:footnoteReference w:id="42"/>
      </w:r>
      <w:r w:rsidRPr="00545B3A">
        <w:rPr>
          <w:sz w:val="28"/>
          <w:szCs w:val="28"/>
        </w:rPr>
        <w:t>. Приход в региональную власть участников специальной военной операции показывает, что обновление управленческой элиты страны идет через людей, доказавших верность Отечеству делом.</w:t>
      </w:r>
    </w:p>
    <w:p w14:paraId="15042B2C" w14:textId="2EC98A74" w:rsidR="00C51FF0" w:rsidRDefault="00545B3A" w:rsidP="00C51FF0">
      <w:pPr>
        <w:spacing w:line="360" w:lineRule="auto"/>
        <w:ind w:firstLine="708"/>
        <w:jc w:val="both"/>
        <w:rPr>
          <w:sz w:val="28"/>
          <w:szCs w:val="28"/>
        </w:rPr>
      </w:pPr>
      <w:r w:rsidRPr="00545B3A">
        <w:rPr>
          <w:sz w:val="28"/>
          <w:szCs w:val="28"/>
        </w:rPr>
        <w:t xml:space="preserve">Выборы прошли в строгом соответствии с законом и в конкурентной борьбе. Работу на избирательных участках осуществляли </w:t>
      </w:r>
      <w:r w:rsidR="00A469E1">
        <w:rPr>
          <w:sz w:val="28"/>
          <w:szCs w:val="28"/>
          <w:lang w:val="ru-RU"/>
        </w:rPr>
        <w:t xml:space="preserve">более </w:t>
      </w:r>
      <w:r w:rsidRPr="00545B3A">
        <w:rPr>
          <w:sz w:val="28"/>
          <w:szCs w:val="28"/>
        </w:rPr>
        <w:t xml:space="preserve">336 тыс. российских наблюдателей, а также 1126 международных наблюдателей из 133 стран мира </w:t>
      </w:r>
      <w:r w:rsidR="0008339B">
        <w:rPr>
          <w:sz w:val="28"/>
          <w:szCs w:val="28"/>
          <w:lang w:val="ru-RU"/>
        </w:rPr>
        <w:br/>
      </w:r>
      <w:r w:rsidRPr="00545B3A">
        <w:rPr>
          <w:sz w:val="28"/>
          <w:szCs w:val="28"/>
        </w:rPr>
        <w:t>и 13 международных организаций</w:t>
      </w:r>
      <w:r w:rsidRPr="00545B3A">
        <w:rPr>
          <w:rStyle w:val="ae"/>
          <w:rFonts w:eastAsia="Arial"/>
          <w:sz w:val="28"/>
          <w:szCs w:val="28"/>
        </w:rPr>
        <w:footnoteReference w:id="43"/>
      </w:r>
      <w:r w:rsidRPr="00545B3A">
        <w:rPr>
          <w:sz w:val="28"/>
          <w:szCs w:val="28"/>
        </w:rPr>
        <w:t>. Удобство голосования обеспечили многодневный формат и система дистанционного электронного голосования, которой воспользовались более 3,65 млн избирателей при итоговой явке на федеральн</w:t>
      </w:r>
      <w:r w:rsidRPr="00C51FF0">
        <w:rPr>
          <w:sz w:val="32"/>
          <w:szCs w:val="32"/>
        </w:rPr>
        <w:t>о</w:t>
      </w:r>
      <w:r w:rsidRPr="00545B3A">
        <w:rPr>
          <w:sz w:val="28"/>
          <w:szCs w:val="28"/>
        </w:rPr>
        <w:t>й платформе 90,88%</w:t>
      </w:r>
      <w:r w:rsidRPr="00545B3A">
        <w:rPr>
          <w:rStyle w:val="ae"/>
          <w:rFonts w:eastAsia="Arial"/>
          <w:sz w:val="28"/>
          <w:szCs w:val="28"/>
        </w:rPr>
        <w:footnoteReference w:id="44"/>
      </w:r>
      <w:r w:rsidRPr="00545B3A">
        <w:rPr>
          <w:sz w:val="28"/>
          <w:szCs w:val="28"/>
        </w:rPr>
        <w:t>.</w:t>
      </w:r>
    </w:p>
    <w:p w14:paraId="79F3A3C2" w14:textId="77777777" w:rsidR="00C51FF0" w:rsidRDefault="00C51FF0" w:rsidP="00C51FF0">
      <w:pPr>
        <w:spacing w:line="360" w:lineRule="auto"/>
        <w:ind w:firstLine="708"/>
        <w:jc w:val="both"/>
        <w:rPr>
          <w:sz w:val="28"/>
          <w:szCs w:val="28"/>
        </w:rPr>
      </w:pPr>
    </w:p>
    <w:p w14:paraId="5E884A05" w14:textId="77777777" w:rsidR="00C51FF0" w:rsidRDefault="00C139F5" w:rsidP="00C51FF0">
      <w:pPr>
        <w:spacing w:line="360" w:lineRule="auto"/>
        <w:ind w:firstLine="708"/>
        <w:jc w:val="both"/>
        <w:rPr>
          <w:sz w:val="28"/>
          <w:szCs w:val="28"/>
        </w:rPr>
      </w:pPr>
      <w:r w:rsidRPr="00C139F5">
        <w:rPr>
          <w:b/>
          <w:bCs/>
          <w:sz w:val="28"/>
          <w:szCs w:val="28"/>
        </w:rPr>
        <w:t xml:space="preserve">Слайд </w:t>
      </w:r>
      <w:r w:rsidR="003D2D37">
        <w:rPr>
          <w:b/>
          <w:bCs/>
          <w:sz w:val="28"/>
          <w:szCs w:val="28"/>
          <w:lang w:val="ru-RU"/>
        </w:rPr>
        <w:t>9</w:t>
      </w:r>
      <w:r w:rsidRPr="00C139F5">
        <w:rPr>
          <w:b/>
          <w:bCs/>
          <w:sz w:val="28"/>
          <w:szCs w:val="28"/>
        </w:rPr>
        <w:t>. Сохранение и укрепление традиционных российских духовно-нравственных ценностей</w:t>
      </w:r>
    </w:p>
    <w:p w14:paraId="0DCC4FD5" w14:textId="77777777" w:rsidR="00C51FF0" w:rsidRDefault="006B4A04" w:rsidP="00C51FF0">
      <w:pPr>
        <w:spacing w:line="360" w:lineRule="auto"/>
        <w:ind w:firstLine="708"/>
        <w:jc w:val="both"/>
        <w:rPr>
          <w:sz w:val="28"/>
          <w:szCs w:val="28"/>
        </w:rPr>
      </w:pPr>
      <w:r w:rsidRPr="00C139F5">
        <w:rPr>
          <w:sz w:val="28"/>
          <w:szCs w:val="28"/>
        </w:rPr>
        <w:t>Третий тематический блок посвящен сохранению и укреплению традиционных российских духовно-нравственных ценностей.</w:t>
      </w:r>
    </w:p>
    <w:p w14:paraId="39F28070" w14:textId="77777777" w:rsidR="00C51FF0" w:rsidRDefault="00C51FF0" w:rsidP="00C51FF0">
      <w:pPr>
        <w:spacing w:line="360" w:lineRule="auto"/>
        <w:ind w:firstLine="708"/>
        <w:jc w:val="both"/>
        <w:rPr>
          <w:sz w:val="28"/>
          <w:szCs w:val="28"/>
        </w:rPr>
      </w:pPr>
    </w:p>
    <w:p w14:paraId="3DFC3A54" w14:textId="77777777" w:rsidR="00C51FF0" w:rsidRDefault="006B4A04" w:rsidP="00C51FF0">
      <w:pPr>
        <w:spacing w:line="360" w:lineRule="auto"/>
        <w:ind w:firstLine="708"/>
        <w:jc w:val="both"/>
        <w:rPr>
          <w:sz w:val="28"/>
          <w:szCs w:val="28"/>
        </w:rPr>
      </w:pPr>
      <w:r>
        <w:rPr>
          <w:b/>
          <w:bCs/>
          <w:sz w:val="28"/>
          <w:szCs w:val="28"/>
          <w:lang w:val="ru-RU"/>
        </w:rPr>
        <w:t xml:space="preserve">Слайд </w:t>
      </w:r>
      <w:r w:rsidR="003D2D37">
        <w:rPr>
          <w:b/>
          <w:bCs/>
          <w:sz w:val="28"/>
          <w:szCs w:val="28"/>
          <w:lang w:val="ru-RU"/>
        </w:rPr>
        <w:t>10</w:t>
      </w:r>
      <w:r>
        <w:rPr>
          <w:b/>
          <w:bCs/>
          <w:sz w:val="28"/>
          <w:szCs w:val="28"/>
          <w:lang w:val="ru-RU"/>
        </w:rPr>
        <w:t xml:space="preserve">. </w:t>
      </w:r>
      <w:r w:rsidR="00C139F5" w:rsidRPr="00C139F5">
        <w:rPr>
          <w:b/>
          <w:bCs/>
          <w:sz w:val="28"/>
          <w:szCs w:val="28"/>
        </w:rPr>
        <w:t>День языков народов России</w:t>
      </w:r>
    </w:p>
    <w:p w14:paraId="2EEAD721" w14:textId="601FC603" w:rsidR="00C139F5" w:rsidRPr="00C139F5" w:rsidRDefault="00C139F5" w:rsidP="00C51FF0">
      <w:pPr>
        <w:spacing w:line="360" w:lineRule="auto"/>
        <w:ind w:firstLine="708"/>
        <w:jc w:val="both"/>
        <w:rPr>
          <w:sz w:val="28"/>
          <w:szCs w:val="28"/>
        </w:rPr>
      </w:pPr>
      <w:r w:rsidRPr="00C139F5">
        <w:rPr>
          <w:sz w:val="28"/>
          <w:szCs w:val="28"/>
        </w:rPr>
        <w:t>В сентябре 2026 года две памятные даты позволили обратиться к основаниям нашей государственности. Первая из них</w:t>
      </w:r>
      <w:r w:rsidR="00CB4A37">
        <w:rPr>
          <w:sz w:val="28"/>
          <w:szCs w:val="28"/>
        </w:rPr>
        <w:t xml:space="preserve"> — </w:t>
      </w:r>
      <w:r w:rsidRPr="00C139F5">
        <w:rPr>
          <w:sz w:val="28"/>
          <w:szCs w:val="28"/>
        </w:rPr>
        <w:t>совершенно новая для календаря страны.</w:t>
      </w:r>
    </w:p>
    <w:p w14:paraId="024BDE11" w14:textId="16171EFA" w:rsidR="00C139F5" w:rsidRPr="00C139F5" w:rsidRDefault="00C139F5" w:rsidP="00C139F5">
      <w:pPr>
        <w:spacing w:line="360" w:lineRule="auto"/>
        <w:ind w:firstLine="708"/>
        <w:jc w:val="both"/>
        <w:rPr>
          <w:sz w:val="28"/>
          <w:szCs w:val="28"/>
        </w:rPr>
      </w:pPr>
      <w:r w:rsidRPr="00C139F5">
        <w:rPr>
          <w:sz w:val="28"/>
          <w:szCs w:val="28"/>
        </w:rPr>
        <w:t xml:space="preserve">8 сентября 2026 года в России впервые отмечался День языков народов Российской Федерации. С инициативой учреждения памятной даты выступил Президент России Владимир Путин 5 июня 2025 года на заседании Совета по реализации государственной политики в сфере поддержки русского языка </w:t>
      </w:r>
      <w:r w:rsidR="00383B85">
        <w:rPr>
          <w:sz w:val="28"/>
          <w:szCs w:val="28"/>
          <w:lang w:val="ru-RU"/>
        </w:rPr>
        <w:br/>
      </w:r>
      <w:r w:rsidRPr="00C139F5">
        <w:rPr>
          <w:sz w:val="28"/>
          <w:szCs w:val="28"/>
        </w:rPr>
        <w:t>и языков народов России. Глава государства предложил: «Предлагаю учредить День языков народов России и отмечать его ежегодно 8 сентября в день рождения Расула Гамзатова»</w:t>
      </w:r>
      <w:r w:rsidRPr="00C139F5">
        <w:rPr>
          <w:rStyle w:val="ae"/>
          <w:rFonts w:eastAsia="Arial"/>
          <w:sz w:val="28"/>
          <w:szCs w:val="28"/>
        </w:rPr>
        <w:footnoteReference w:id="45"/>
      </w:r>
      <w:r w:rsidRPr="00C139F5">
        <w:rPr>
          <w:sz w:val="28"/>
          <w:szCs w:val="28"/>
        </w:rPr>
        <w:t>. Президент напомнил, что автор знаменитых «Журавлей» считал родными два языка: аварский, на котором писал, и русский, благодаря которому его творчество стало известно всему миру</w:t>
      </w:r>
      <w:r w:rsidRPr="00C139F5">
        <w:rPr>
          <w:rStyle w:val="ae"/>
          <w:rFonts w:eastAsia="Arial"/>
          <w:sz w:val="28"/>
          <w:szCs w:val="28"/>
        </w:rPr>
        <w:footnoteReference w:id="46"/>
      </w:r>
      <w:r w:rsidRPr="00C139F5">
        <w:rPr>
          <w:sz w:val="28"/>
          <w:szCs w:val="28"/>
        </w:rPr>
        <w:t xml:space="preserve">. Памятная дата закреплена Указом Президента Российской Федерации от </w:t>
      </w:r>
      <w:r w:rsidR="00C51FF0">
        <w:rPr>
          <w:sz w:val="28"/>
          <w:szCs w:val="28"/>
          <w:lang w:val="ru-RU"/>
        </w:rPr>
        <w:t>0</w:t>
      </w:r>
      <w:r w:rsidRPr="00C139F5">
        <w:rPr>
          <w:sz w:val="28"/>
          <w:szCs w:val="28"/>
        </w:rPr>
        <w:t>4</w:t>
      </w:r>
      <w:r w:rsidR="00C51FF0">
        <w:rPr>
          <w:sz w:val="28"/>
          <w:szCs w:val="28"/>
          <w:lang w:val="ru-RU"/>
        </w:rPr>
        <w:t>.11.</w:t>
      </w:r>
      <w:r w:rsidRPr="00C139F5">
        <w:rPr>
          <w:sz w:val="28"/>
          <w:szCs w:val="28"/>
        </w:rPr>
        <w:t>2025 №</w:t>
      </w:r>
      <w:r w:rsidR="00154BE8">
        <w:rPr>
          <w:sz w:val="28"/>
          <w:szCs w:val="28"/>
          <w:lang w:val="ru-RU"/>
        </w:rPr>
        <w:t> </w:t>
      </w:r>
      <w:r w:rsidRPr="00C139F5">
        <w:rPr>
          <w:sz w:val="28"/>
          <w:szCs w:val="28"/>
        </w:rPr>
        <w:t xml:space="preserve">798 </w:t>
      </w:r>
      <w:r w:rsidR="00C51FF0">
        <w:rPr>
          <w:sz w:val="28"/>
          <w:szCs w:val="28"/>
        </w:rPr>
        <w:br/>
      </w:r>
      <w:r w:rsidRPr="00C139F5">
        <w:rPr>
          <w:sz w:val="28"/>
          <w:szCs w:val="28"/>
        </w:rPr>
        <w:t>«О Дне языков народов Российской Федерации», принятым в целях сохранения и поддержки языков народов нашей страны</w:t>
      </w:r>
      <w:r w:rsidRPr="00C139F5">
        <w:rPr>
          <w:rStyle w:val="ae"/>
          <w:rFonts w:eastAsia="Arial"/>
          <w:sz w:val="28"/>
          <w:szCs w:val="28"/>
        </w:rPr>
        <w:footnoteReference w:id="47"/>
      </w:r>
      <w:r w:rsidRPr="00C139F5">
        <w:rPr>
          <w:sz w:val="28"/>
          <w:szCs w:val="28"/>
        </w:rPr>
        <w:t>.</w:t>
      </w:r>
    </w:p>
    <w:p w14:paraId="3392D3D2" w14:textId="7BBB2A69" w:rsidR="00C139F5" w:rsidRPr="00C139F5" w:rsidRDefault="00C139F5" w:rsidP="00C139F5">
      <w:pPr>
        <w:spacing w:line="360" w:lineRule="auto"/>
        <w:ind w:firstLine="708"/>
        <w:jc w:val="both"/>
        <w:rPr>
          <w:sz w:val="28"/>
          <w:szCs w:val="28"/>
        </w:rPr>
      </w:pPr>
      <w:r w:rsidRPr="00C139F5">
        <w:rPr>
          <w:sz w:val="28"/>
          <w:szCs w:val="28"/>
        </w:rPr>
        <w:t>Выбор такой даты имеет глубокий смысл. Одним из важнейших факторов, определивших уникальность российской цивилизации, является ее этническое многообразие. Российское государство изначально возникло как многонациональное, обеспечивая равноправное сосуществование всех народов, живущих в его пределах. Сегодня в России проживают 19</w:t>
      </w:r>
      <w:r w:rsidR="00A469E1">
        <w:rPr>
          <w:sz w:val="28"/>
          <w:szCs w:val="28"/>
          <w:lang w:val="ru-RU"/>
        </w:rPr>
        <w:t>4</w:t>
      </w:r>
      <w:r w:rsidRPr="00C139F5">
        <w:rPr>
          <w:sz w:val="28"/>
          <w:szCs w:val="28"/>
        </w:rPr>
        <w:t xml:space="preserve"> народа, используется около 300 языков и диалектов, </w:t>
      </w:r>
      <w:r w:rsidR="00A469E1" w:rsidRPr="00A469E1">
        <w:rPr>
          <w:sz w:val="28"/>
          <w:szCs w:val="28"/>
        </w:rPr>
        <w:t>В 64 регионах РФ на уроках родного языка изучается 76 языков</w:t>
      </w:r>
      <w:r w:rsidRPr="00C139F5">
        <w:rPr>
          <w:rStyle w:val="ae"/>
          <w:rFonts w:eastAsia="Arial"/>
          <w:sz w:val="28"/>
          <w:szCs w:val="28"/>
        </w:rPr>
        <w:footnoteReference w:id="48"/>
      </w:r>
      <w:r w:rsidRPr="00C139F5">
        <w:rPr>
          <w:sz w:val="28"/>
          <w:szCs w:val="28"/>
        </w:rPr>
        <w:t>. Каждый из народов внес ощутимый вклад в формирование общей истории, культуры и государственности.</w:t>
      </w:r>
    </w:p>
    <w:p w14:paraId="22D4E820" w14:textId="4B4273BA" w:rsidR="00C139F5" w:rsidRPr="00C139F5" w:rsidRDefault="00C139F5" w:rsidP="00C139F5">
      <w:pPr>
        <w:spacing w:line="360" w:lineRule="auto"/>
        <w:ind w:firstLine="708"/>
        <w:jc w:val="both"/>
        <w:rPr>
          <w:sz w:val="28"/>
          <w:szCs w:val="28"/>
        </w:rPr>
      </w:pPr>
      <w:r w:rsidRPr="00C139F5">
        <w:rPr>
          <w:sz w:val="28"/>
          <w:szCs w:val="28"/>
        </w:rPr>
        <w:t xml:space="preserve">Уважение и защита языкового многообразия являются одним из приоритетов государственной политики. Конституция Российской Федерации </w:t>
      </w:r>
      <w:r w:rsidR="000D714A">
        <w:rPr>
          <w:sz w:val="28"/>
          <w:szCs w:val="28"/>
          <w:lang w:val="ru-RU"/>
        </w:rPr>
        <w:br/>
      </w:r>
      <w:r w:rsidRPr="00C139F5">
        <w:rPr>
          <w:sz w:val="28"/>
          <w:szCs w:val="28"/>
        </w:rPr>
        <w:lastRenderedPageBreak/>
        <w:t xml:space="preserve">и федеральное законодательство гарантируют гражданам право на выбор языка образования, </w:t>
      </w:r>
      <w:r w:rsidR="00A469E1" w:rsidRPr="00A469E1">
        <w:rPr>
          <w:sz w:val="28"/>
          <w:szCs w:val="28"/>
        </w:rPr>
        <w:t>право на получение дошкольного, начального общего и основного общего образования на родном языке из числа языков народов Российской Федерации</w:t>
      </w:r>
      <w:r w:rsidRPr="00C139F5">
        <w:rPr>
          <w:sz w:val="28"/>
          <w:szCs w:val="28"/>
        </w:rPr>
        <w:t xml:space="preserve">. Государство поддерживает издание книг </w:t>
      </w:r>
      <w:r w:rsidR="000D714A">
        <w:rPr>
          <w:sz w:val="28"/>
          <w:szCs w:val="28"/>
          <w:lang w:val="ru-RU"/>
        </w:rPr>
        <w:br/>
      </w:r>
      <w:r w:rsidRPr="00C139F5">
        <w:rPr>
          <w:sz w:val="28"/>
          <w:szCs w:val="28"/>
        </w:rPr>
        <w:t xml:space="preserve">и периодики на национальных языках, работу национальных театров, культурных центров, библиотек и музеев. Министр просвещения Российской Федерации Сергей Сергеевич Кравцов подчеркнул: «Изучение родных языков </w:t>
      </w:r>
      <w:r w:rsidR="003927E0">
        <w:rPr>
          <w:sz w:val="28"/>
          <w:szCs w:val="28"/>
          <w:lang w:val="ru-RU"/>
        </w:rPr>
        <w:br/>
      </w:r>
      <w:r w:rsidRPr="00C139F5">
        <w:rPr>
          <w:sz w:val="28"/>
          <w:szCs w:val="28"/>
        </w:rPr>
        <w:t>и родных литератур</w:t>
      </w:r>
      <w:r w:rsidR="00CB4A37">
        <w:rPr>
          <w:sz w:val="28"/>
          <w:szCs w:val="28"/>
        </w:rPr>
        <w:t xml:space="preserve"> — </w:t>
      </w:r>
      <w:r w:rsidRPr="00C139F5">
        <w:rPr>
          <w:sz w:val="28"/>
          <w:szCs w:val="28"/>
        </w:rPr>
        <w:t>важная часть воспитательной работы»</w:t>
      </w:r>
      <w:r w:rsidRPr="00C139F5">
        <w:rPr>
          <w:rStyle w:val="ae"/>
          <w:rFonts w:eastAsia="Arial"/>
          <w:sz w:val="28"/>
          <w:szCs w:val="28"/>
        </w:rPr>
        <w:footnoteReference w:id="49"/>
      </w:r>
      <w:r w:rsidRPr="00C139F5">
        <w:rPr>
          <w:sz w:val="28"/>
          <w:szCs w:val="28"/>
        </w:rPr>
        <w:t>. В первый праздничный день по всей стране прошли тематические уроки, викторины, концерты, выставки, фестивали ремесел и встречи с носителями языков</w:t>
      </w:r>
      <w:r w:rsidRPr="00C139F5">
        <w:rPr>
          <w:rStyle w:val="ae"/>
          <w:rFonts w:eastAsia="Arial"/>
          <w:sz w:val="28"/>
          <w:szCs w:val="28"/>
        </w:rPr>
        <w:footnoteReference w:id="50"/>
      </w:r>
      <w:r w:rsidRPr="00C139F5">
        <w:rPr>
          <w:sz w:val="28"/>
          <w:szCs w:val="28"/>
        </w:rPr>
        <w:t>.</w:t>
      </w:r>
    </w:p>
    <w:p w14:paraId="5CD9CD05" w14:textId="77777777" w:rsidR="00C139F5" w:rsidRPr="00C139F5" w:rsidRDefault="00C139F5" w:rsidP="00C139F5">
      <w:pPr>
        <w:spacing w:line="360" w:lineRule="auto"/>
        <w:ind w:firstLine="708"/>
        <w:jc w:val="both"/>
        <w:rPr>
          <w:sz w:val="28"/>
          <w:szCs w:val="28"/>
        </w:rPr>
      </w:pPr>
      <w:r w:rsidRPr="00C139F5">
        <w:rPr>
          <w:sz w:val="28"/>
          <w:szCs w:val="28"/>
        </w:rPr>
        <w:t>В условиях внешнего давления на национальную самобытность народов мира сохранение языкового суверенитета России становится составляющей ее культурной и цивилизационной самостоятельности. Защита и уважение языка каждого народа России укрепляют единое культурное пространство нашей цивилизации и взаимное обогащение культур. Особенно символично, что первый День языков народов России пришелся на Год единства народов России.</w:t>
      </w:r>
    </w:p>
    <w:p w14:paraId="2A9B17E7" w14:textId="6FC56AC7" w:rsidR="00C139F5" w:rsidRPr="00C139F5" w:rsidRDefault="00C139F5" w:rsidP="00C139F5">
      <w:pPr>
        <w:keepNext/>
        <w:spacing w:before="240" w:line="360" w:lineRule="auto"/>
        <w:ind w:firstLine="708"/>
        <w:jc w:val="both"/>
        <w:rPr>
          <w:sz w:val="28"/>
          <w:szCs w:val="28"/>
        </w:rPr>
      </w:pPr>
      <w:r w:rsidRPr="00C139F5">
        <w:rPr>
          <w:b/>
          <w:bCs/>
          <w:sz w:val="28"/>
          <w:szCs w:val="28"/>
        </w:rPr>
        <w:t xml:space="preserve">Слайд </w:t>
      </w:r>
      <w:r w:rsidR="006B4A04">
        <w:rPr>
          <w:b/>
          <w:bCs/>
          <w:sz w:val="28"/>
          <w:szCs w:val="28"/>
          <w:lang w:val="ru-RU"/>
        </w:rPr>
        <w:t>1</w:t>
      </w:r>
      <w:r w:rsidR="003D2D37">
        <w:rPr>
          <w:b/>
          <w:bCs/>
          <w:sz w:val="28"/>
          <w:szCs w:val="28"/>
          <w:lang w:val="ru-RU"/>
        </w:rPr>
        <w:t>1</w:t>
      </w:r>
      <w:r w:rsidRPr="00C139F5">
        <w:rPr>
          <w:b/>
          <w:bCs/>
          <w:sz w:val="28"/>
          <w:szCs w:val="28"/>
        </w:rPr>
        <w:t>. День зарождения российской государственности</w:t>
      </w:r>
    </w:p>
    <w:p w14:paraId="1AF0BFA7" w14:textId="2A7623A9" w:rsidR="00C139F5" w:rsidRPr="00C139F5" w:rsidRDefault="00C139F5" w:rsidP="00C139F5">
      <w:pPr>
        <w:spacing w:line="360" w:lineRule="auto"/>
        <w:ind w:firstLine="708"/>
        <w:jc w:val="both"/>
        <w:rPr>
          <w:sz w:val="28"/>
          <w:szCs w:val="28"/>
        </w:rPr>
      </w:pPr>
      <w:r w:rsidRPr="00C139F5">
        <w:rPr>
          <w:sz w:val="28"/>
          <w:szCs w:val="28"/>
        </w:rPr>
        <w:t xml:space="preserve">Вторая памятная дата блока обращает нас к истокам страны. 21 сентября отмечается День зарождения российской государственности. </w:t>
      </w:r>
      <w:r w:rsidR="00C90C3A" w:rsidRPr="00C90C3A">
        <w:rPr>
          <w:sz w:val="28"/>
          <w:szCs w:val="28"/>
        </w:rPr>
        <w:t>Традиционно точкой отсчета отечественной истории считается 862 год, когда, по летописной традиции, восходящей к «Повести временных лет», князь Рюрик был призван на княжение в Новгород</w:t>
      </w:r>
      <w:r w:rsidRPr="00C139F5">
        <w:rPr>
          <w:sz w:val="28"/>
          <w:szCs w:val="28"/>
        </w:rPr>
        <w:t>. В 2026 году мы отмечаем 1164-летие государственности нашей страны.</w:t>
      </w:r>
    </w:p>
    <w:p w14:paraId="20F52F21" w14:textId="78679644" w:rsidR="00C139F5" w:rsidRPr="00C139F5" w:rsidRDefault="00C139F5" w:rsidP="00C139F5">
      <w:pPr>
        <w:spacing w:line="360" w:lineRule="auto"/>
        <w:ind w:firstLine="708"/>
        <w:jc w:val="both"/>
        <w:rPr>
          <w:sz w:val="28"/>
          <w:szCs w:val="28"/>
        </w:rPr>
      </w:pPr>
      <w:r w:rsidRPr="00C139F5">
        <w:rPr>
          <w:sz w:val="28"/>
          <w:szCs w:val="28"/>
        </w:rPr>
        <w:t xml:space="preserve">Впервые торжества в честь образования российской государственности прошли 21 сентября 1862 года по инициативе императора Александра II. В честь тысячелетнего юбилея на территории кремля в Великом Новгороде, первой столице Руси, был торжественно открыт памятник «Тысячелетие России». </w:t>
      </w:r>
      <w:r w:rsidR="00150E1F">
        <w:rPr>
          <w:sz w:val="28"/>
          <w:szCs w:val="28"/>
          <w:lang w:val="ru-RU"/>
        </w:rPr>
        <w:br/>
      </w:r>
      <w:r w:rsidRPr="00C139F5">
        <w:rPr>
          <w:sz w:val="28"/>
          <w:szCs w:val="28"/>
        </w:rPr>
        <w:lastRenderedPageBreak/>
        <w:t xml:space="preserve">Его автором стал художник Михаил Осипович Микешин, работавший вместе со скульптором Иваном Николаевичем Шредером и архитектором Виктором Александровичем Гартманом. 128 фигур памятника делятся на три яруса </w:t>
      </w:r>
      <w:r w:rsidR="0020544E">
        <w:rPr>
          <w:sz w:val="28"/>
          <w:szCs w:val="28"/>
          <w:lang w:val="ru-RU"/>
        </w:rPr>
        <w:br/>
      </w:r>
      <w:r w:rsidRPr="00C139F5">
        <w:rPr>
          <w:sz w:val="28"/>
          <w:szCs w:val="28"/>
        </w:rPr>
        <w:t xml:space="preserve">и представляют правителей и государственных деятелей, духовных лидеров </w:t>
      </w:r>
      <w:r w:rsidR="0020544E">
        <w:rPr>
          <w:sz w:val="28"/>
          <w:szCs w:val="28"/>
          <w:lang w:val="ru-RU"/>
        </w:rPr>
        <w:br/>
      </w:r>
      <w:r w:rsidRPr="00C139F5">
        <w:rPr>
          <w:sz w:val="28"/>
          <w:szCs w:val="28"/>
        </w:rPr>
        <w:t>и просветителей, полководцев, деятелей искусства, культуры и науки, сыгравших значимую роль в утверждении российской цивилизации</w:t>
      </w:r>
      <w:r w:rsidRPr="00C139F5">
        <w:rPr>
          <w:rStyle w:val="ae"/>
          <w:rFonts w:eastAsia="Arial"/>
          <w:sz w:val="28"/>
          <w:szCs w:val="28"/>
        </w:rPr>
        <w:footnoteReference w:id="51"/>
      </w:r>
      <w:r w:rsidRPr="00C139F5">
        <w:rPr>
          <w:sz w:val="28"/>
          <w:szCs w:val="28"/>
        </w:rPr>
        <w:t>. Сам памятник стал зримым воплощением непрерывности отечественной истории.</w:t>
      </w:r>
    </w:p>
    <w:p w14:paraId="791DC712" w14:textId="69B49ABC" w:rsidR="00C139F5" w:rsidRPr="00C139F5" w:rsidRDefault="00C139F5" w:rsidP="00C139F5">
      <w:pPr>
        <w:spacing w:line="360" w:lineRule="auto"/>
        <w:ind w:firstLine="708"/>
        <w:jc w:val="both"/>
        <w:rPr>
          <w:sz w:val="28"/>
          <w:szCs w:val="28"/>
        </w:rPr>
      </w:pPr>
      <w:r w:rsidRPr="00C139F5">
        <w:rPr>
          <w:sz w:val="28"/>
          <w:szCs w:val="28"/>
        </w:rPr>
        <w:t>Современная традиция празднования сложилась в 2011 году, когда Президент Российской Федерации подписал Указ «О праздновании 1150-летия зарождения российской государственности»</w:t>
      </w:r>
      <w:r w:rsidRPr="00C139F5">
        <w:rPr>
          <w:rStyle w:val="ae"/>
          <w:rFonts w:eastAsia="Arial"/>
          <w:sz w:val="28"/>
          <w:szCs w:val="28"/>
        </w:rPr>
        <w:footnoteReference w:id="52"/>
      </w:r>
      <w:r w:rsidRPr="00C139F5">
        <w:rPr>
          <w:sz w:val="28"/>
          <w:szCs w:val="28"/>
        </w:rPr>
        <w:t xml:space="preserve">. С тех пор памятная дата отмечается ежегодно. Более чем тысячелетняя история России является показателем силы и устойчивости нашего государства-цивилизации. Наша страна в течение многих столетий сохраняет единую и неразрывную государственность. Древнерусское государство, Московское княжество, Русское царство, Российская империя, Советский Союз, Российская Федерация. </w:t>
      </w:r>
      <w:r w:rsidR="004B4B17">
        <w:rPr>
          <w:sz w:val="28"/>
          <w:szCs w:val="28"/>
          <w:lang w:val="ru-RU"/>
        </w:rPr>
        <w:br/>
      </w:r>
      <w:r w:rsidRPr="00C139F5">
        <w:rPr>
          <w:sz w:val="28"/>
          <w:szCs w:val="28"/>
        </w:rPr>
        <w:t>Мы бережно храним память о каждом из этих этапов.</w:t>
      </w:r>
    </w:p>
    <w:p w14:paraId="066B05B0" w14:textId="4AC3A3BB" w:rsidR="00C139F5" w:rsidRPr="00C139F5" w:rsidRDefault="00C139F5" w:rsidP="00C139F5">
      <w:pPr>
        <w:spacing w:line="360" w:lineRule="auto"/>
        <w:ind w:firstLine="708"/>
        <w:jc w:val="both"/>
        <w:rPr>
          <w:sz w:val="28"/>
          <w:szCs w:val="28"/>
        </w:rPr>
      </w:pPr>
      <w:r w:rsidRPr="00C139F5">
        <w:rPr>
          <w:sz w:val="28"/>
          <w:szCs w:val="28"/>
        </w:rPr>
        <w:t xml:space="preserve">Российская цивилизация сформировалась под влиянием целого ряда факторов. Огромные пространства, которые осваивали наши предки, задали масштаб мышления и определили специфику развития страны. Геополитическое положение на границе Востока и Запада повлияло на культуру, организацию армии, принципы управления и экономику. Природно-климатические условия от вечной мерзлоты до степей и пустынь требовали от людей адаптивности </w:t>
      </w:r>
      <w:r w:rsidR="004B4B17">
        <w:rPr>
          <w:sz w:val="28"/>
          <w:szCs w:val="28"/>
          <w:lang w:val="ru-RU"/>
        </w:rPr>
        <w:br/>
      </w:r>
      <w:r w:rsidRPr="00C139F5">
        <w:rPr>
          <w:sz w:val="28"/>
          <w:szCs w:val="28"/>
        </w:rPr>
        <w:t xml:space="preserve">и умения действовать сообща, благодаря чему в народном характере закрепились открытость, взаимовыручка и самоотверженность. Этническое многообразие, </w:t>
      </w:r>
      <w:r w:rsidR="004B4B17">
        <w:rPr>
          <w:sz w:val="28"/>
          <w:szCs w:val="28"/>
          <w:lang w:val="ru-RU"/>
        </w:rPr>
        <w:br/>
      </w:r>
      <w:r w:rsidRPr="00C139F5">
        <w:rPr>
          <w:sz w:val="28"/>
          <w:szCs w:val="28"/>
        </w:rPr>
        <w:t xml:space="preserve">о котором мы говорили в связи с Днем языков народов России, стало еще одним основанием единства страны. За более чем тысячу лет у нас сформировалась </w:t>
      </w:r>
      <w:r w:rsidRPr="00C139F5">
        <w:rPr>
          <w:sz w:val="28"/>
          <w:szCs w:val="28"/>
        </w:rPr>
        <w:lastRenderedPageBreak/>
        <w:t>особая традиция государственности, в которой государство выступает духовным центром, объединяющим людей и поддерживающим стабильность общества.</w:t>
      </w:r>
    </w:p>
    <w:p w14:paraId="52C5E610" w14:textId="52C60D1E" w:rsidR="00C139F5" w:rsidRPr="00C139F5" w:rsidRDefault="00C139F5" w:rsidP="00C139F5">
      <w:pPr>
        <w:spacing w:line="360" w:lineRule="auto"/>
        <w:ind w:firstLine="708"/>
        <w:jc w:val="both"/>
        <w:rPr>
          <w:sz w:val="28"/>
          <w:szCs w:val="28"/>
        </w:rPr>
      </w:pPr>
      <w:r w:rsidRPr="00C139F5">
        <w:rPr>
          <w:sz w:val="28"/>
          <w:szCs w:val="28"/>
        </w:rPr>
        <w:t xml:space="preserve">Символично, что на 21 сентября приходится и День воинской славы России, установленный в память о победе русских полков во главе с великим князем Дмитрием Донским </w:t>
      </w:r>
      <w:r w:rsidR="00A469E1" w:rsidRPr="00A469E1">
        <w:rPr>
          <w:sz w:val="28"/>
          <w:szCs w:val="28"/>
        </w:rPr>
        <w:t>над монголо-татарскими войсками</w:t>
      </w:r>
      <w:r w:rsidR="00A469E1">
        <w:rPr>
          <w:sz w:val="28"/>
          <w:szCs w:val="28"/>
          <w:lang w:val="ru-RU"/>
        </w:rPr>
        <w:t xml:space="preserve"> </w:t>
      </w:r>
      <w:r w:rsidRPr="00C139F5">
        <w:rPr>
          <w:sz w:val="28"/>
          <w:szCs w:val="28"/>
        </w:rPr>
        <w:t>в Куликовской битве 1380 года. Под стяги московского князя тогда собрались дружины из разных русских земель, и эта победа стала одним из первых проявлений единства народа перед лицом внешней угрозы. По распоряжению Президента России в 2030 году страна широко отметит 650-летие Куликовской битвы. Таким образом, День языков народов России и День зарождения российской государственности образуют единую ценностную линию. Многообразие народов и языков, соединенное общей историей и общей судьбой, составляет основу устойчивости нашего государства.</w:t>
      </w:r>
    </w:p>
    <w:p w14:paraId="0D17C557" w14:textId="40F1CB77" w:rsidR="00C139F5" w:rsidRPr="006B4A04" w:rsidRDefault="00C139F5" w:rsidP="00C139F5">
      <w:pPr>
        <w:keepNext/>
        <w:spacing w:before="240" w:line="360" w:lineRule="auto"/>
        <w:ind w:firstLine="708"/>
        <w:jc w:val="both"/>
        <w:rPr>
          <w:sz w:val="28"/>
          <w:szCs w:val="28"/>
          <w:lang w:val="ru-RU"/>
        </w:rPr>
      </w:pPr>
      <w:r w:rsidRPr="00C139F5">
        <w:rPr>
          <w:b/>
          <w:bCs/>
          <w:sz w:val="28"/>
          <w:szCs w:val="28"/>
        </w:rPr>
        <w:t xml:space="preserve">Слайд </w:t>
      </w:r>
      <w:r w:rsidR="006B4A04">
        <w:rPr>
          <w:b/>
          <w:bCs/>
          <w:sz w:val="28"/>
          <w:szCs w:val="28"/>
          <w:lang w:val="ru-RU"/>
        </w:rPr>
        <w:t>1</w:t>
      </w:r>
      <w:r w:rsidR="003D2D37">
        <w:rPr>
          <w:b/>
          <w:bCs/>
          <w:sz w:val="28"/>
          <w:szCs w:val="28"/>
          <w:lang w:val="ru-RU"/>
        </w:rPr>
        <w:t>2</w:t>
      </w:r>
      <w:r w:rsidRPr="00C139F5">
        <w:rPr>
          <w:b/>
          <w:bCs/>
          <w:sz w:val="28"/>
          <w:szCs w:val="28"/>
        </w:rPr>
        <w:t>. Внешняя политика России</w:t>
      </w:r>
    </w:p>
    <w:p w14:paraId="63FA3FB1" w14:textId="205F7671" w:rsidR="00C139F5" w:rsidRPr="00C139F5" w:rsidRDefault="00C139F5" w:rsidP="00C139F5">
      <w:pPr>
        <w:spacing w:line="360" w:lineRule="auto"/>
        <w:ind w:firstLine="708"/>
        <w:jc w:val="both"/>
        <w:rPr>
          <w:sz w:val="28"/>
          <w:szCs w:val="28"/>
        </w:rPr>
      </w:pPr>
      <w:r w:rsidRPr="00C139F5">
        <w:rPr>
          <w:sz w:val="28"/>
          <w:szCs w:val="28"/>
        </w:rPr>
        <w:t xml:space="preserve">Четвертый тематический блок посвящен внешней политике России. </w:t>
      </w:r>
      <w:r w:rsidR="00490236">
        <w:rPr>
          <w:sz w:val="28"/>
          <w:szCs w:val="28"/>
          <w:lang w:val="ru-RU"/>
        </w:rPr>
        <w:br/>
      </w:r>
      <w:r w:rsidRPr="00C139F5">
        <w:rPr>
          <w:sz w:val="28"/>
          <w:szCs w:val="28"/>
        </w:rPr>
        <w:t xml:space="preserve">В сентябре два саммита показали, что Россия последовательно участвует </w:t>
      </w:r>
      <w:r w:rsidR="00490236">
        <w:rPr>
          <w:sz w:val="28"/>
          <w:szCs w:val="28"/>
          <w:lang w:val="ru-RU"/>
        </w:rPr>
        <w:br/>
      </w:r>
      <w:r w:rsidRPr="00C139F5">
        <w:rPr>
          <w:sz w:val="28"/>
          <w:szCs w:val="28"/>
        </w:rPr>
        <w:t xml:space="preserve">в формировании многополярного мира через конкретные институты </w:t>
      </w:r>
      <w:r w:rsidR="00490236">
        <w:rPr>
          <w:sz w:val="28"/>
          <w:szCs w:val="28"/>
          <w:lang w:val="ru-RU"/>
        </w:rPr>
        <w:br/>
      </w:r>
      <w:r w:rsidRPr="00C139F5">
        <w:rPr>
          <w:sz w:val="28"/>
          <w:szCs w:val="28"/>
        </w:rPr>
        <w:t>и договоренности.</w:t>
      </w:r>
    </w:p>
    <w:p w14:paraId="3F092A78" w14:textId="77777777" w:rsidR="006B4A04" w:rsidRDefault="006B4A04" w:rsidP="00C139F5">
      <w:pPr>
        <w:spacing w:line="360" w:lineRule="auto"/>
        <w:ind w:firstLine="708"/>
        <w:jc w:val="both"/>
        <w:rPr>
          <w:sz w:val="28"/>
          <w:szCs w:val="28"/>
          <w:lang w:val="ru-RU"/>
        </w:rPr>
      </w:pPr>
    </w:p>
    <w:p w14:paraId="21288EBD" w14:textId="75FDFBB4" w:rsidR="006B4A04" w:rsidRPr="006B4A04" w:rsidRDefault="006B4A04" w:rsidP="00C139F5">
      <w:pPr>
        <w:spacing w:line="360" w:lineRule="auto"/>
        <w:ind w:firstLine="708"/>
        <w:jc w:val="both"/>
        <w:rPr>
          <w:b/>
          <w:bCs/>
          <w:sz w:val="28"/>
          <w:szCs w:val="28"/>
          <w:lang w:val="ru-RU"/>
        </w:rPr>
      </w:pPr>
      <w:r w:rsidRPr="006B4A04">
        <w:rPr>
          <w:b/>
          <w:bCs/>
          <w:sz w:val="28"/>
          <w:szCs w:val="28"/>
          <w:lang w:val="ru-RU"/>
        </w:rPr>
        <w:t>Слайд 1</w:t>
      </w:r>
      <w:r w:rsidR="003D2D37">
        <w:rPr>
          <w:b/>
          <w:bCs/>
          <w:sz w:val="28"/>
          <w:szCs w:val="28"/>
          <w:lang w:val="ru-RU"/>
        </w:rPr>
        <w:t>3</w:t>
      </w:r>
      <w:r w:rsidRPr="006B4A04">
        <w:rPr>
          <w:b/>
          <w:bCs/>
          <w:sz w:val="28"/>
          <w:szCs w:val="28"/>
          <w:lang w:val="ru-RU"/>
        </w:rPr>
        <w:t xml:space="preserve">. </w:t>
      </w:r>
      <w:r>
        <w:rPr>
          <w:b/>
          <w:bCs/>
          <w:sz w:val="28"/>
          <w:szCs w:val="28"/>
          <w:lang w:val="ru-RU"/>
        </w:rPr>
        <w:t>С</w:t>
      </w:r>
      <w:r w:rsidRPr="006B4A04">
        <w:rPr>
          <w:b/>
          <w:bCs/>
          <w:sz w:val="28"/>
          <w:szCs w:val="28"/>
          <w:lang w:val="ru-RU"/>
        </w:rPr>
        <w:t>аммит ШОС в Бишкеке</w:t>
      </w:r>
    </w:p>
    <w:p w14:paraId="126A6622" w14:textId="7F34174B" w:rsidR="00C139F5" w:rsidRPr="00C139F5" w:rsidRDefault="00C139F5" w:rsidP="00C139F5">
      <w:pPr>
        <w:spacing w:line="360" w:lineRule="auto"/>
        <w:ind w:firstLine="708"/>
        <w:jc w:val="both"/>
        <w:rPr>
          <w:sz w:val="28"/>
          <w:szCs w:val="28"/>
        </w:rPr>
      </w:pPr>
      <w:r w:rsidRPr="00C139F5">
        <w:rPr>
          <w:sz w:val="28"/>
          <w:szCs w:val="28"/>
        </w:rPr>
        <w:t>Первым таким событием стал саммит Шанхайской организации сотрудничества (далее</w:t>
      </w:r>
      <w:r w:rsidR="00CB4A37">
        <w:rPr>
          <w:sz w:val="28"/>
          <w:szCs w:val="28"/>
        </w:rPr>
        <w:t xml:space="preserve"> — </w:t>
      </w:r>
      <w:r w:rsidRPr="00C139F5">
        <w:rPr>
          <w:sz w:val="28"/>
          <w:szCs w:val="28"/>
        </w:rPr>
        <w:t xml:space="preserve">ШОС), который прошел в Бишкеке 31 августа </w:t>
      </w:r>
      <w:r w:rsidR="00CD79FD">
        <w:rPr>
          <w:sz w:val="28"/>
          <w:szCs w:val="28"/>
          <w:lang w:val="ru-RU"/>
        </w:rPr>
        <w:br/>
      </w:r>
      <w:r w:rsidRPr="00C139F5">
        <w:rPr>
          <w:sz w:val="28"/>
          <w:szCs w:val="28"/>
        </w:rPr>
        <w:t>и 1 сентября. Саммит стал главным итоговым мероприятием председательства Киргизии в организации в 2025–2026 годах и прошел под девизом «25 лет ШОС: вместе к устойчивому миру, развитию и процветанию». В столицу Киргизии прибыли лидеры 17 стран, а также Генеральный секретарь Организации Объединенных Наций Антониу Гутерриш</w:t>
      </w:r>
      <w:r w:rsidRPr="00C139F5">
        <w:rPr>
          <w:rStyle w:val="ae"/>
          <w:rFonts w:eastAsia="Arial"/>
          <w:sz w:val="28"/>
          <w:szCs w:val="28"/>
        </w:rPr>
        <w:footnoteReference w:id="53"/>
      </w:r>
      <w:r w:rsidRPr="00C139F5">
        <w:rPr>
          <w:sz w:val="28"/>
          <w:szCs w:val="28"/>
        </w:rPr>
        <w:t xml:space="preserve">. Работа велась в двух форматах: </w:t>
      </w:r>
      <w:r w:rsidRPr="00C139F5">
        <w:rPr>
          <w:sz w:val="28"/>
          <w:szCs w:val="28"/>
        </w:rPr>
        <w:lastRenderedPageBreak/>
        <w:t>заседание Совета глав государств</w:t>
      </w:r>
      <w:r w:rsidR="00CB4A37">
        <w:rPr>
          <w:sz w:val="28"/>
          <w:szCs w:val="28"/>
        </w:rPr>
        <w:t xml:space="preserve"> — </w:t>
      </w:r>
      <w:r w:rsidRPr="00C139F5">
        <w:rPr>
          <w:sz w:val="28"/>
          <w:szCs w:val="28"/>
        </w:rPr>
        <w:t>членов ШОС и встреча в расширенном формате «ШОС плюс»</w:t>
      </w:r>
      <w:r w:rsidRPr="00C139F5">
        <w:rPr>
          <w:rStyle w:val="ae"/>
          <w:rFonts w:eastAsia="Arial"/>
          <w:sz w:val="28"/>
          <w:szCs w:val="28"/>
        </w:rPr>
        <w:footnoteReference w:id="54"/>
      </w:r>
      <w:r w:rsidRPr="00C139F5">
        <w:rPr>
          <w:rStyle w:val="ae"/>
          <w:rFonts w:eastAsia="Arial"/>
          <w:sz w:val="28"/>
          <w:szCs w:val="28"/>
        </w:rPr>
        <w:footnoteReference w:id="55"/>
      </w:r>
      <w:r w:rsidRPr="00C139F5">
        <w:rPr>
          <w:sz w:val="28"/>
          <w:szCs w:val="28"/>
        </w:rPr>
        <w:t>.</w:t>
      </w:r>
    </w:p>
    <w:p w14:paraId="16DCF15C" w14:textId="33D0D636" w:rsidR="00C139F5" w:rsidRPr="00C139F5" w:rsidRDefault="00C139F5" w:rsidP="00C139F5">
      <w:pPr>
        <w:spacing w:line="360" w:lineRule="auto"/>
        <w:ind w:firstLine="708"/>
        <w:jc w:val="both"/>
        <w:rPr>
          <w:sz w:val="28"/>
          <w:szCs w:val="28"/>
        </w:rPr>
      </w:pPr>
      <w:r w:rsidRPr="00C139F5">
        <w:rPr>
          <w:sz w:val="28"/>
          <w:szCs w:val="28"/>
        </w:rPr>
        <w:t xml:space="preserve">В 2026 году организация отмечает 25-летие со дня основания. Созданная </w:t>
      </w:r>
      <w:r w:rsidR="00EC014A">
        <w:rPr>
          <w:sz w:val="28"/>
          <w:szCs w:val="28"/>
          <w:lang w:val="ru-RU"/>
        </w:rPr>
        <w:br/>
      </w:r>
      <w:r w:rsidRPr="00C139F5">
        <w:rPr>
          <w:sz w:val="28"/>
          <w:szCs w:val="28"/>
        </w:rPr>
        <w:t>в 2001 году на основе «Шанхайской пятерки», первоначально ориентированной на укрепление доверия в приграничных районах, ШОС превратилась в крупную международную площадку политического, экономического и гуманитарного взаимодействия государств Евразии. Сегодня в состав организации входят десять государств: Белоруссия, Индия, Иран, Казахстан, Китай, Киргизия, Пакистан, Россия, Таджикистан и Узбекистан.</w:t>
      </w:r>
    </w:p>
    <w:p w14:paraId="35240315" w14:textId="5F15924D" w:rsidR="00C139F5" w:rsidRPr="00C139F5" w:rsidRDefault="00C139F5" w:rsidP="00C139F5">
      <w:pPr>
        <w:spacing w:line="360" w:lineRule="auto"/>
        <w:ind w:firstLine="708"/>
        <w:jc w:val="both"/>
        <w:rPr>
          <w:sz w:val="28"/>
          <w:szCs w:val="28"/>
        </w:rPr>
      </w:pPr>
      <w:r w:rsidRPr="00C139F5">
        <w:rPr>
          <w:sz w:val="28"/>
          <w:szCs w:val="28"/>
        </w:rPr>
        <w:t>Главным документом саммита стала Бишкекская декларация двадцатипятилетия Шанхайской организации сотрудничества</w:t>
      </w:r>
      <w:r w:rsidRPr="00C139F5">
        <w:rPr>
          <w:rStyle w:val="ae"/>
          <w:rFonts w:eastAsia="Arial"/>
          <w:sz w:val="28"/>
          <w:szCs w:val="28"/>
        </w:rPr>
        <w:footnoteReference w:id="56"/>
      </w:r>
      <w:r w:rsidRPr="00C139F5">
        <w:rPr>
          <w:sz w:val="28"/>
          <w:szCs w:val="28"/>
        </w:rPr>
        <w:t xml:space="preserve">. Всего лидеры подписали 28 документов, среди которых положение об Исполнительном комитете антинаркотического центра, декларация об объявлении пакистанского Лахора туристической и культурной столицей ШОС на 2026–2027 годы, декларация об укреплении </w:t>
      </w:r>
      <w:r w:rsidR="00A469E1" w:rsidRPr="00A469E1">
        <w:rPr>
          <w:sz w:val="28"/>
          <w:szCs w:val="28"/>
        </w:rPr>
        <w:t>многостороннего партнёрства во имя ядерной и физической ядерной безопасности</w:t>
      </w:r>
      <w:r w:rsidRPr="00C139F5">
        <w:rPr>
          <w:sz w:val="28"/>
          <w:szCs w:val="28"/>
        </w:rPr>
        <w:t>, заявление о поддержке и укреплении института семьи, а также заявление о помощи государствам, пострадавшим от чрезвычайных ситуаций</w:t>
      </w:r>
      <w:r w:rsidRPr="00C139F5">
        <w:rPr>
          <w:rStyle w:val="ae"/>
          <w:rFonts w:eastAsia="Arial"/>
          <w:sz w:val="28"/>
          <w:szCs w:val="28"/>
        </w:rPr>
        <w:footnoteReference w:id="57"/>
      </w:r>
      <w:r w:rsidRPr="00C139F5">
        <w:rPr>
          <w:sz w:val="28"/>
          <w:szCs w:val="28"/>
        </w:rPr>
        <w:t>. В Бишкекской декларации участники выступили против односторонних принудительных мер, противоречащих Уставу ООН, и подтвердили, что ШОС не является военно-политическим блоком</w:t>
      </w:r>
      <w:r w:rsidRPr="00C139F5">
        <w:rPr>
          <w:rStyle w:val="ae"/>
          <w:rFonts w:eastAsia="Arial"/>
          <w:sz w:val="28"/>
          <w:szCs w:val="28"/>
        </w:rPr>
        <w:footnoteReference w:id="58"/>
      </w:r>
      <w:r w:rsidRPr="00C139F5">
        <w:rPr>
          <w:sz w:val="28"/>
          <w:szCs w:val="28"/>
        </w:rPr>
        <w:t>.</w:t>
      </w:r>
    </w:p>
    <w:p w14:paraId="4196F9FF" w14:textId="27063A9C" w:rsidR="00C139F5" w:rsidRPr="00C139F5" w:rsidRDefault="00C139F5" w:rsidP="00C139F5">
      <w:pPr>
        <w:spacing w:line="360" w:lineRule="auto"/>
        <w:ind w:firstLine="708"/>
        <w:jc w:val="both"/>
        <w:rPr>
          <w:sz w:val="28"/>
          <w:szCs w:val="28"/>
        </w:rPr>
      </w:pPr>
      <w:r w:rsidRPr="00C139F5">
        <w:rPr>
          <w:sz w:val="28"/>
          <w:szCs w:val="28"/>
        </w:rPr>
        <w:t>Выступая на заседании Совета глав государств, Владимир Путин отметил, что за четверть века организация «окрепла и выросла, превратившись в один из самостоятельных и влиятельных центров формирующегося многополярного мира»</w:t>
      </w:r>
      <w:r w:rsidRPr="00C139F5">
        <w:rPr>
          <w:rStyle w:val="ae"/>
          <w:rFonts w:eastAsia="Arial"/>
          <w:sz w:val="28"/>
          <w:szCs w:val="28"/>
        </w:rPr>
        <w:footnoteReference w:id="59"/>
      </w:r>
      <w:r w:rsidRPr="00C139F5">
        <w:rPr>
          <w:sz w:val="28"/>
          <w:szCs w:val="28"/>
        </w:rPr>
        <w:t xml:space="preserve">. Президент привел показательные цифры. Товарооборот России со странами ШОС в 2025 году превысил 400 млрд долларов, а доля национальных </w:t>
      </w:r>
      <w:r w:rsidRPr="00C139F5">
        <w:rPr>
          <w:sz w:val="28"/>
          <w:szCs w:val="28"/>
        </w:rPr>
        <w:lastRenderedPageBreak/>
        <w:t>валют в расчетах с Россией достигла 98%</w:t>
      </w:r>
      <w:r w:rsidRPr="00C139F5">
        <w:rPr>
          <w:rStyle w:val="ae"/>
          <w:rFonts w:eastAsia="Arial"/>
          <w:sz w:val="28"/>
          <w:szCs w:val="28"/>
        </w:rPr>
        <w:footnoteReference w:id="60"/>
      </w:r>
      <w:r w:rsidRPr="00C139F5">
        <w:rPr>
          <w:sz w:val="28"/>
          <w:szCs w:val="28"/>
        </w:rPr>
        <w:t xml:space="preserve">. Среди новых инициатив, поддержанных Россией, названы меморандум о сотрудничестве в сфере искусственного интеллекта, программа внедрения зеленых технологий </w:t>
      </w:r>
      <w:r w:rsidR="001E77E6">
        <w:rPr>
          <w:sz w:val="28"/>
          <w:szCs w:val="28"/>
          <w:lang w:val="ru-RU"/>
        </w:rPr>
        <w:br/>
      </w:r>
      <w:r w:rsidRPr="00C139F5">
        <w:rPr>
          <w:sz w:val="28"/>
          <w:szCs w:val="28"/>
        </w:rPr>
        <w:t xml:space="preserve">и создание в Ташкенте универсального центра реагирования на вызовы </w:t>
      </w:r>
      <w:r w:rsidR="001E77E6">
        <w:rPr>
          <w:sz w:val="28"/>
          <w:szCs w:val="28"/>
          <w:lang w:val="ru-RU"/>
        </w:rPr>
        <w:br/>
      </w:r>
      <w:r w:rsidRPr="00C139F5">
        <w:rPr>
          <w:sz w:val="28"/>
          <w:szCs w:val="28"/>
        </w:rPr>
        <w:t>и угрозы</w:t>
      </w:r>
      <w:r w:rsidRPr="00C139F5">
        <w:rPr>
          <w:rStyle w:val="ae"/>
          <w:rFonts w:eastAsia="Arial"/>
          <w:sz w:val="28"/>
          <w:szCs w:val="28"/>
        </w:rPr>
        <w:footnoteReference w:id="61"/>
      </w:r>
      <w:r w:rsidRPr="00C139F5">
        <w:rPr>
          <w:sz w:val="28"/>
          <w:szCs w:val="28"/>
        </w:rPr>
        <w:t>. Глава государства подчеркнул: «Мы должны сделать все для того, чтобы исключить из мировой практики любые провоцирования вооруженных конфликтов»</w:t>
      </w:r>
      <w:r w:rsidRPr="00C139F5">
        <w:rPr>
          <w:rStyle w:val="ae"/>
          <w:rFonts w:eastAsia="Arial"/>
          <w:sz w:val="28"/>
          <w:szCs w:val="28"/>
        </w:rPr>
        <w:footnoteReference w:id="62"/>
      </w:r>
      <w:r w:rsidRPr="00C139F5">
        <w:rPr>
          <w:sz w:val="28"/>
          <w:szCs w:val="28"/>
        </w:rPr>
        <w:t>.</w:t>
      </w:r>
    </w:p>
    <w:p w14:paraId="58017C69" w14:textId="1D71753E" w:rsidR="00C139F5" w:rsidRPr="00C139F5" w:rsidRDefault="00C139F5" w:rsidP="00C139F5">
      <w:pPr>
        <w:spacing w:line="360" w:lineRule="auto"/>
        <w:ind w:firstLine="708"/>
        <w:jc w:val="both"/>
        <w:rPr>
          <w:sz w:val="28"/>
          <w:szCs w:val="28"/>
        </w:rPr>
      </w:pPr>
      <w:r w:rsidRPr="00C139F5">
        <w:rPr>
          <w:sz w:val="28"/>
          <w:szCs w:val="28"/>
        </w:rPr>
        <w:t xml:space="preserve">Для России ШОС остается востребованным форматом взаимодействия </w:t>
      </w:r>
      <w:r w:rsidR="00352509">
        <w:rPr>
          <w:sz w:val="28"/>
          <w:szCs w:val="28"/>
          <w:lang w:val="ru-RU"/>
        </w:rPr>
        <w:br/>
      </w:r>
      <w:r w:rsidRPr="00C139F5">
        <w:rPr>
          <w:sz w:val="28"/>
          <w:szCs w:val="28"/>
        </w:rPr>
        <w:t xml:space="preserve">с крупнейшими государствами Евразии, основанным на принципах равноправия, взаимного уважения и учета национальных интересов. Сотрудничество в рамках организации способствует развитию транспортных коридоров, расширению торговли, реализации энергетических проектов и укреплению расчетов </w:t>
      </w:r>
      <w:r w:rsidR="00352509">
        <w:rPr>
          <w:sz w:val="28"/>
          <w:szCs w:val="28"/>
          <w:lang w:val="ru-RU"/>
        </w:rPr>
        <w:br/>
      </w:r>
      <w:r w:rsidRPr="00C139F5">
        <w:rPr>
          <w:sz w:val="28"/>
          <w:szCs w:val="28"/>
        </w:rPr>
        <w:t xml:space="preserve">в национальных валютах. Особое значение имеет возможность совместно формировать подходы к региональной безопасности без применения блоковой </w:t>
      </w:r>
      <w:r w:rsidR="00352509">
        <w:rPr>
          <w:sz w:val="28"/>
          <w:szCs w:val="28"/>
          <w:lang w:val="ru-RU"/>
        </w:rPr>
        <w:br/>
      </w:r>
      <w:r w:rsidRPr="00C139F5">
        <w:rPr>
          <w:sz w:val="28"/>
          <w:szCs w:val="28"/>
        </w:rPr>
        <w:t>и конфронтационной логики.</w:t>
      </w:r>
    </w:p>
    <w:p w14:paraId="4C0E9AA4" w14:textId="52414D96" w:rsidR="00C139F5" w:rsidRPr="00C139F5" w:rsidRDefault="00C139F5" w:rsidP="00C139F5">
      <w:pPr>
        <w:keepNext/>
        <w:spacing w:before="240" w:line="360" w:lineRule="auto"/>
        <w:ind w:firstLine="708"/>
        <w:jc w:val="both"/>
        <w:rPr>
          <w:sz w:val="28"/>
          <w:szCs w:val="28"/>
        </w:rPr>
      </w:pPr>
      <w:r w:rsidRPr="00C139F5">
        <w:rPr>
          <w:b/>
          <w:bCs/>
          <w:sz w:val="28"/>
          <w:szCs w:val="28"/>
        </w:rPr>
        <w:t xml:space="preserve">Слайд </w:t>
      </w:r>
      <w:r w:rsidR="006B4A04">
        <w:rPr>
          <w:b/>
          <w:bCs/>
          <w:sz w:val="28"/>
          <w:szCs w:val="28"/>
          <w:lang w:val="ru-RU"/>
        </w:rPr>
        <w:t>1</w:t>
      </w:r>
      <w:r w:rsidR="003D2D37">
        <w:rPr>
          <w:b/>
          <w:bCs/>
          <w:sz w:val="28"/>
          <w:szCs w:val="28"/>
          <w:lang w:val="ru-RU"/>
        </w:rPr>
        <w:t>4</w:t>
      </w:r>
      <w:r w:rsidRPr="00C139F5">
        <w:rPr>
          <w:b/>
          <w:bCs/>
          <w:sz w:val="28"/>
          <w:szCs w:val="28"/>
        </w:rPr>
        <w:t xml:space="preserve">. </w:t>
      </w:r>
      <w:r w:rsidR="006B4A04">
        <w:rPr>
          <w:b/>
          <w:bCs/>
          <w:sz w:val="28"/>
          <w:szCs w:val="28"/>
          <w:lang w:val="ru-RU"/>
        </w:rPr>
        <w:t>С</w:t>
      </w:r>
      <w:proofErr w:type="spellStart"/>
      <w:r w:rsidRPr="00C139F5">
        <w:rPr>
          <w:b/>
          <w:bCs/>
          <w:sz w:val="28"/>
          <w:szCs w:val="28"/>
        </w:rPr>
        <w:t>аммит</w:t>
      </w:r>
      <w:proofErr w:type="spellEnd"/>
      <w:r w:rsidRPr="00C139F5">
        <w:rPr>
          <w:b/>
          <w:bCs/>
          <w:sz w:val="28"/>
          <w:szCs w:val="28"/>
        </w:rPr>
        <w:t xml:space="preserve"> БРИКС в Нью-Дели</w:t>
      </w:r>
    </w:p>
    <w:p w14:paraId="674F5EE4" w14:textId="77777777" w:rsidR="00C139F5" w:rsidRPr="00C139F5" w:rsidRDefault="00C139F5" w:rsidP="00C139F5">
      <w:pPr>
        <w:spacing w:line="360" w:lineRule="auto"/>
        <w:ind w:firstLine="708"/>
        <w:jc w:val="both"/>
        <w:rPr>
          <w:sz w:val="28"/>
          <w:szCs w:val="28"/>
        </w:rPr>
      </w:pPr>
      <w:r w:rsidRPr="00C139F5">
        <w:rPr>
          <w:sz w:val="28"/>
          <w:szCs w:val="28"/>
        </w:rPr>
        <w:t xml:space="preserve">Вторым ключевым внешнеполитическим событием месяца стал XVIII саммит БРИКС, который прошел 12–13 сентября в Нью-Дели в конгресс-центре «Бхарат </w:t>
      </w:r>
      <w:proofErr w:type="spellStart"/>
      <w:r w:rsidRPr="00C139F5">
        <w:rPr>
          <w:sz w:val="28"/>
          <w:szCs w:val="28"/>
        </w:rPr>
        <w:t>Мандапам</w:t>
      </w:r>
      <w:proofErr w:type="spellEnd"/>
      <w:r w:rsidRPr="00C139F5">
        <w:rPr>
          <w:sz w:val="28"/>
          <w:szCs w:val="28"/>
        </w:rPr>
        <w:t>». Участие в нем принял Президент России Владимир Путин, которого перед началом саммита лично встретил Премьер-министр Индии Нарендра Моди</w:t>
      </w:r>
      <w:r w:rsidRPr="00C139F5">
        <w:rPr>
          <w:rStyle w:val="ae"/>
          <w:rFonts w:eastAsia="Arial"/>
          <w:sz w:val="28"/>
          <w:szCs w:val="28"/>
        </w:rPr>
        <w:footnoteReference w:id="63"/>
      </w:r>
      <w:r w:rsidRPr="00C139F5">
        <w:rPr>
          <w:sz w:val="28"/>
          <w:szCs w:val="28"/>
        </w:rPr>
        <w:t>.</w:t>
      </w:r>
    </w:p>
    <w:p w14:paraId="6AF83E72" w14:textId="471D4F2F" w:rsidR="00C139F5" w:rsidRPr="00C139F5" w:rsidRDefault="00C139F5" w:rsidP="00C139F5">
      <w:pPr>
        <w:spacing w:line="360" w:lineRule="auto"/>
        <w:ind w:firstLine="708"/>
        <w:jc w:val="both"/>
        <w:rPr>
          <w:sz w:val="28"/>
          <w:szCs w:val="28"/>
        </w:rPr>
      </w:pPr>
      <w:r w:rsidRPr="00C139F5">
        <w:rPr>
          <w:sz w:val="28"/>
          <w:szCs w:val="28"/>
        </w:rPr>
        <w:t xml:space="preserve">БРИКС представляет собой межгосударственное объединение, развивающее политическое, экономическое и гуманитарное сотрудничество на принципах суверенного равенства, взаимного уважения и согласования интересов. Основу формата заложила встреча министров иностранных дел Бразилии, России, Индии и Китая в 2006 году, в 2011 году к объединению </w:t>
      </w:r>
      <w:r w:rsidRPr="00C139F5">
        <w:rPr>
          <w:sz w:val="28"/>
          <w:szCs w:val="28"/>
        </w:rPr>
        <w:lastRenderedPageBreak/>
        <w:t>присоединилась Южно-Африканская Республика, а последующее расширение усилило представительство государств Глобального Юга и Востока. Как отметил Владимир Путин на саммите, страны БРИКС занимают треть площади Земли, производят 40% мирового валового внутреннего продукта, а почти половина населения планеты проживает в государствах объединения</w:t>
      </w:r>
      <w:r w:rsidRPr="00C139F5">
        <w:rPr>
          <w:rStyle w:val="ae"/>
          <w:rFonts w:eastAsia="Arial"/>
          <w:sz w:val="28"/>
          <w:szCs w:val="28"/>
        </w:rPr>
        <w:footnoteReference w:id="64"/>
      </w:r>
      <w:r w:rsidRPr="00C139F5">
        <w:rPr>
          <w:sz w:val="28"/>
          <w:szCs w:val="28"/>
        </w:rPr>
        <w:t xml:space="preserve">. Днем ранее, выступая на Деловом форуме БРИКС, глава государства подчеркнул: </w:t>
      </w:r>
      <w:r w:rsidR="00101E19">
        <w:rPr>
          <w:sz w:val="28"/>
          <w:szCs w:val="28"/>
          <w:lang w:val="ru-RU"/>
        </w:rPr>
        <w:br/>
      </w:r>
      <w:r w:rsidRPr="00C139F5">
        <w:rPr>
          <w:sz w:val="28"/>
          <w:szCs w:val="28"/>
        </w:rPr>
        <w:t>«За последние пять лет более 40% мирового ВВП произвели государства БРИКС, тогда как вклад так называемой «большой семерки»</w:t>
      </w:r>
      <w:r w:rsidR="00B82BF1" w:rsidRPr="00B82BF1">
        <w:rPr>
          <w:rFonts w:ascii="IBM Plex Sans" w:hAnsi="IBM Plex Sans"/>
          <w:color w:val="000000"/>
          <w:spacing w:val="2"/>
          <w:sz w:val="23"/>
          <w:szCs w:val="23"/>
          <w:shd w:val="clear" w:color="auto" w:fill="F6FAFB"/>
        </w:rPr>
        <w:t xml:space="preserve"> </w:t>
      </w:r>
      <w:r w:rsidR="00B82BF1" w:rsidRPr="00B82BF1">
        <w:rPr>
          <w:sz w:val="28"/>
          <w:szCs w:val="28"/>
        </w:rPr>
        <w:t>— почему она большая, я не понимаю</w:t>
      </w:r>
      <w:r w:rsidR="007F5196" w:rsidRPr="007F5196">
        <w:rPr>
          <w:sz w:val="28"/>
          <w:szCs w:val="28"/>
          <w:lang w:val="ru-RU"/>
        </w:rPr>
        <w:t xml:space="preserve"> </w:t>
      </w:r>
      <w:r w:rsidR="007F5196" w:rsidRPr="007F5196">
        <w:rPr>
          <w:sz w:val="28"/>
          <w:szCs w:val="28"/>
        </w:rPr>
        <w:t>—</w:t>
      </w:r>
      <w:r w:rsidRPr="00C139F5">
        <w:rPr>
          <w:sz w:val="28"/>
          <w:szCs w:val="28"/>
        </w:rPr>
        <w:t xml:space="preserve"> составил всего 29%»</w:t>
      </w:r>
      <w:r w:rsidRPr="00C139F5">
        <w:rPr>
          <w:rStyle w:val="ae"/>
          <w:rFonts w:eastAsia="Arial"/>
          <w:sz w:val="28"/>
          <w:szCs w:val="28"/>
        </w:rPr>
        <w:footnoteReference w:id="65"/>
      </w:r>
      <w:r w:rsidRPr="00C139F5">
        <w:rPr>
          <w:sz w:val="28"/>
          <w:szCs w:val="28"/>
        </w:rPr>
        <w:t>.</w:t>
      </w:r>
    </w:p>
    <w:p w14:paraId="508091A6" w14:textId="5E8B7B6F" w:rsidR="00C139F5" w:rsidRPr="00C139F5" w:rsidRDefault="00C139F5" w:rsidP="00C139F5">
      <w:pPr>
        <w:spacing w:line="360" w:lineRule="auto"/>
        <w:ind w:firstLine="708"/>
        <w:jc w:val="both"/>
        <w:rPr>
          <w:sz w:val="28"/>
          <w:szCs w:val="28"/>
        </w:rPr>
      </w:pPr>
      <w:r w:rsidRPr="00C139F5">
        <w:rPr>
          <w:sz w:val="28"/>
          <w:szCs w:val="28"/>
        </w:rPr>
        <w:t>Итоговым документом саммита стала Декларация Нью-Дели «Укрепление устойчивости, инновации, сотрудничество и стабильность», принятая лидерами на основе консенсуса</w:t>
      </w:r>
      <w:r w:rsidRPr="00C139F5">
        <w:rPr>
          <w:rStyle w:val="ae"/>
          <w:rFonts w:eastAsia="Arial"/>
          <w:sz w:val="28"/>
          <w:szCs w:val="28"/>
        </w:rPr>
        <w:footnoteReference w:id="66"/>
      </w:r>
      <w:r w:rsidRPr="00C139F5">
        <w:rPr>
          <w:rStyle w:val="ae"/>
          <w:rFonts w:eastAsia="Arial"/>
          <w:sz w:val="28"/>
          <w:szCs w:val="28"/>
        </w:rPr>
        <w:footnoteReference w:id="67"/>
      </w:r>
      <w:r w:rsidRPr="00C139F5">
        <w:rPr>
          <w:sz w:val="28"/>
          <w:szCs w:val="28"/>
        </w:rPr>
        <w:t>. В документе подтверждается, что многополярность расширяет возможности развивающихся стран, ставится задача укрепления многосторонности и расширения представленности развивающихся государств в Совете Безопасности ООН, а также закрепляется приверженность справедливой, сбалансированной и ориентированной на развитие системе торговли</w:t>
      </w:r>
      <w:r w:rsidRPr="00C139F5">
        <w:rPr>
          <w:rStyle w:val="ae"/>
          <w:rFonts w:eastAsia="Arial"/>
          <w:sz w:val="28"/>
          <w:szCs w:val="28"/>
        </w:rPr>
        <w:footnoteReference w:id="68"/>
      </w:r>
      <w:r w:rsidRPr="00C139F5">
        <w:rPr>
          <w:sz w:val="28"/>
          <w:szCs w:val="28"/>
        </w:rPr>
        <w:t>. Нарендра Моди,</w:t>
      </w:r>
      <w:r w:rsidR="0090046B">
        <w:rPr>
          <w:sz w:val="28"/>
          <w:szCs w:val="28"/>
          <w:lang w:val="ru-RU"/>
        </w:rPr>
        <w:t xml:space="preserve"> премьер-министр Индии,</w:t>
      </w:r>
      <w:r w:rsidRPr="00C139F5">
        <w:rPr>
          <w:sz w:val="28"/>
          <w:szCs w:val="28"/>
        </w:rPr>
        <w:t xml:space="preserve"> подводя итоги, заявил: «Теперь на нас лежит ответственность претворить эти задачи в конкретные результаты»</w:t>
      </w:r>
      <w:r w:rsidRPr="00C139F5">
        <w:rPr>
          <w:rStyle w:val="ae"/>
          <w:rFonts w:eastAsia="Arial"/>
          <w:sz w:val="28"/>
          <w:szCs w:val="28"/>
        </w:rPr>
        <w:footnoteReference w:id="69"/>
      </w:r>
      <w:r w:rsidRPr="00C139F5">
        <w:rPr>
          <w:sz w:val="28"/>
          <w:szCs w:val="28"/>
        </w:rPr>
        <w:t>.</w:t>
      </w:r>
    </w:p>
    <w:p w14:paraId="6F607F6B" w14:textId="52E562E4" w:rsidR="00C139F5" w:rsidRPr="00C139F5" w:rsidRDefault="00C139F5" w:rsidP="00C139F5">
      <w:pPr>
        <w:spacing w:line="360" w:lineRule="auto"/>
        <w:ind w:firstLine="708"/>
        <w:jc w:val="both"/>
        <w:rPr>
          <w:sz w:val="28"/>
          <w:szCs w:val="28"/>
        </w:rPr>
      </w:pPr>
      <w:r w:rsidRPr="00C139F5">
        <w:rPr>
          <w:sz w:val="28"/>
          <w:szCs w:val="28"/>
        </w:rPr>
        <w:t xml:space="preserve">Российская позиция на саммите была сформулирована предельно ясно. Владимир Путин констатировал: «Однополярная система международных отношений уходит в прошлое», а баланс сил смещается в сторону новых центров </w:t>
      </w:r>
      <w:r w:rsidRPr="00C139F5">
        <w:rPr>
          <w:sz w:val="28"/>
          <w:szCs w:val="28"/>
        </w:rPr>
        <w:lastRenderedPageBreak/>
        <w:t>роста на Глобальном Юге и Востоке</w:t>
      </w:r>
      <w:r w:rsidRPr="00C139F5">
        <w:rPr>
          <w:rStyle w:val="ae"/>
          <w:rFonts w:eastAsia="Arial"/>
          <w:sz w:val="28"/>
          <w:szCs w:val="28"/>
        </w:rPr>
        <w:footnoteReference w:id="70"/>
      </w:r>
      <w:r w:rsidRPr="00C139F5">
        <w:rPr>
          <w:sz w:val="28"/>
          <w:szCs w:val="28"/>
        </w:rPr>
        <w:t xml:space="preserve">. Президент обратил внимание на попытки сдерживать развитие с помощью тарифных войн, санкций, экономического давления и вмешательства во внутренние дела. В качестве практических направлений работы объединения Россия предложила развитие платежной </w:t>
      </w:r>
      <w:r w:rsidR="00C43789">
        <w:rPr>
          <w:sz w:val="28"/>
          <w:szCs w:val="28"/>
          <w:lang w:val="ru-RU"/>
        </w:rPr>
        <w:br/>
      </w:r>
      <w:r w:rsidRPr="00C139F5">
        <w:rPr>
          <w:sz w:val="28"/>
          <w:szCs w:val="28"/>
        </w:rPr>
        <w:t>и расчетно-депозитарной инфраструктуры, новую инвестиционную платформу, перестраховочный механизм и зерновую биржу БРИКС</w:t>
      </w:r>
      <w:r w:rsidRPr="00C139F5">
        <w:rPr>
          <w:rStyle w:val="ae"/>
          <w:rFonts w:eastAsia="Arial"/>
          <w:sz w:val="28"/>
          <w:szCs w:val="28"/>
        </w:rPr>
        <w:footnoteReference w:id="71"/>
      </w:r>
      <w:r w:rsidRPr="00C139F5">
        <w:rPr>
          <w:sz w:val="28"/>
          <w:szCs w:val="28"/>
        </w:rPr>
        <w:t>.</w:t>
      </w:r>
    </w:p>
    <w:p w14:paraId="698101CE" w14:textId="0DDD7737" w:rsidR="00F77568" w:rsidRPr="00C139F5" w:rsidRDefault="00C139F5" w:rsidP="00FA3CF9">
      <w:pPr>
        <w:spacing w:line="360" w:lineRule="auto"/>
        <w:ind w:firstLine="708"/>
        <w:jc w:val="both"/>
        <w:rPr>
          <w:sz w:val="28"/>
          <w:szCs w:val="28"/>
        </w:rPr>
      </w:pPr>
      <w:r w:rsidRPr="00C139F5">
        <w:rPr>
          <w:sz w:val="28"/>
          <w:szCs w:val="28"/>
        </w:rPr>
        <w:t>Саммит ШОС в Бишкеке и саммит БРИКС в Нью-Дели вместе показывают, что российская внешняя политика соединяет дипломатическую, экономическую и технологическую повестку. Россия укрепляет связи с государствами Евразии, Глобального Юга и Востока и участвует в создании новых институтов, основанных на равноправии, уважении суверенитета и учете взаимных интересов. Именно в этом заключается практическое содержание курса на формирование многополярного мира.</w:t>
      </w:r>
    </w:p>
    <w:p w14:paraId="4C8C3DAC" w14:textId="77777777" w:rsidR="006B4A04" w:rsidRDefault="006B4A04" w:rsidP="00547F0E">
      <w:pPr>
        <w:spacing w:line="360" w:lineRule="auto"/>
        <w:ind w:firstLine="709"/>
        <w:jc w:val="both"/>
        <w:rPr>
          <w:b/>
          <w:bCs/>
          <w:color w:val="000000"/>
          <w:sz w:val="28"/>
          <w:szCs w:val="28"/>
          <w:lang w:val="ru-RU"/>
        </w:rPr>
      </w:pPr>
    </w:p>
    <w:p w14:paraId="49E596E7" w14:textId="723536AE" w:rsidR="00547F0E" w:rsidRPr="00A92D8B" w:rsidRDefault="007B58B5" w:rsidP="00547F0E">
      <w:pPr>
        <w:spacing w:line="360" w:lineRule="auto"/>
        <w:ind w:firstLine="709"/>
        <w:jc w:val="both"/>
        <w:rPr>
          <w:b/>
          <w:bCs/>
          <w:sz w:val="28"/>
          <w:szCs w:val="28"/>
          <w:lang w:val="ru-RU"/>
        </w:rPr>
      </w:pPr>
      <w:r w:rsidRPr="00A92D8B">
        <w:rPr>
          <w:b/>
          <w:bCs/>
          <w:color w:val="000000"/>
          <w:sz w:val="28"/>
          <w:szCs w:val="28"/>
        </w:rPr>
        <w:t xml:space="preserve">Слайд </w:t>
      </w:r>
      <w:r w:rsidR="009366F9" w:rsidRPr="00A92D8B">
        <w:rPr>
          <w:b/>
          <w:bCs/>
          <w:sz w:val="28"/>
          <w:szCs w:val="28"/>
          <w:lang w:val="ru-RU"/>
        </w:rPr>
        <w:t>1</w:t>
      </w:r>
      <w:r w:rsidR="003D2D37">
        <w:rPr>
          <w:b/>
          <w:bCs/>
          <w:sz w:val="28"/>
          <w:szCs w:val="28"/>
          <w:lang w:val="ru-RU"/>
        </w:rPr>
        <w:t>5</w:t>
      </w:r>
      <w:r w:rsidRPr="00A92D8B">
        <w:rPr>
          <w:b/>
          <w:bCs/>
          <w:color w:val="000000"/>
          <w:sz w:val="28"/>
          <w:szCs w:val="28"/>
        </w:rPr>
        <w:t xml:space="preserve">. </w:t>
      </w:r>
      <w:r w:rsidR="00DC56D1" w:rsidRPr="00A92D8B">
        <w:rPr>
          <w:b/>
          <w:bCs/>
          <w:sz w:val="28"/>
          <w:szCs w:val="28"/>
        </w:rPr>
        <w:t>СВО и борьба с неонацизмом</w:t>
      </w:r>
    </w:p>
    <w:p w14:paraId="5BC5E450" w14:textId="45CB3AA5" w:rsidR="00A82EB0" w:rsidRPr="00CE6BB6" w:rsidRDefault="00447436" w:rsidP="00E5166A">
      <w:pPr>
        <w:spacing w:line="360" w:lineRule="auto"/>
        <w:ind w:firstLine="709"/>
        <w:jc w:val="both"/>
        <w:rPr>
          <w:sz w:val="28"/>
          <w:szCs w:val="28"/>
          <w:lang w:val="ru-RU"/>
        </w:rPr>
      </w:pPr>
      <w:r w:rsidRPr="00A92D8B">
        <w:rPr>
          <w:sz w:val="28"/>
          <w:szCs w:val="28"/>
          <w:lang w:val="ru-RU"/>
        </w:rPr>
        <w:t>Пятый</w:t>
      </w:r>
      <w:r w:rsidR="008D37D0" w:rsidRPr="00A92D8B">
        <w:rPr>
          <w:sz w:val="28"/>
          <w:szCs w:val="28"/>
          <w:lang w:val="ru-RU"/>
        </w:rPr>
        <w:t xml:space="preserve"> тематический блок посвящен специальной военной операции </w:t>
      </w:r>
      <w:r w:rsidR="009E2F16" w:rsidRPr="00A92D8B">
        <w:rPr>
          <w:sz w:val="28"/>
          <w:szCs w:val="28"/>
          <w:lang w:val="ru-RU"/>
        </w:rPr>
        <w:br/>
      </w:r>
      <w:r w:rsidR="008D37D0" w:rsidRPr="00A92D8B">
        <w:rPr>
          <w:sz w:val="28"/>
          <w:szCs w:val="28"/>
          <w:lang w:val="ru-RU"/>
        </w:rPr>
        <w:t xml:space="preserve">и борьбе с неонацизмом. В </w:t>
      </w:r>
      <w:r w:rsidR="00AD7E18" w:rsidRPr="00A92D8B">
        <w:rPr>
          <w:sz w:val="28"/>
          <w:szCs w:val="28"/>
          <w:lang w:val="ru-RU"/>
        </w:rPr>
        <w:t>августе</w:t>
      </w:r>
      <w:r w:rsidR="008D37D0" w:rsidRPr="00A92D8B">
        <w:rPr>
          <w:sz w:val="28"/>
          <w:szCs w:val="28"/>
          <w:lang w:val="ru-RU"/>
        </w:rPr>
        <w:t xml:space="preserve"> Вооруженные Силы Российской Федерации продолжили последовательное наступление на разных участках линии боевого соприкосновения, укрепляя оборону страны и создавая условия для дальнейшего </w:t>
      </w:r>
      <w:r w:rsidR="008D37D0" w:rsidRPr="00CE6BB6">
        <w:rPr>
          <w:sz w:val="28"/>
          <w:szCs w:val="28"/>
          <w:lang w:val="ru-RU"/>
        </w:rPr>
        <w:t>освобождения территорий.</w:t>
      </w:r>
    </w:p>
    <w:p w14:paraId="4B4DAA69" w14:textId="77777777" w:rsidR="006B4A04" w:rsidRDefault="006B4A04" w:rsidP="00E27705">
      <w:pPr>
        <w:spacing w:line="360" w:lineRule="auto"/>
        <w:ind w:firstLine="709"/>
        <w:jc w:val="both"/>
        <w:rPr>
          <w:b/>
          <w:bCs/>
          <w:sz w:val="28"/>
          <w:szCs w:val="28"/>
          <w:lang w:val="ru-RU"/>
        </w:rPr>
      </w:pPr>
    </w:p>
    <w:p w14:paraId="361D38AE" w14:textId="01397E8A" w:rsidR="006B4A04" w:rsidRDefault="006B4A04" w:rsidP="00E27705">
      <w:pPr>
        <w:spacing w:line="360" w:lineRule="auto"/>
        <w:ind w:firstLine="709"/>
        <w:jc w:val="both"/>
        <w:rPr>
          <w:sz w:val="28"/>
          <w:szCs w:val="28"/>
          <w:lang w:val="ru-RU"/>
        </w:rPr>
      </w:pPr>
      <w:r w:rsidRPr="002E1FF2">
        <w:rPr>
          <w:b/>
          <w:bCs/>
          <w:sz w:val="28"/>
          <w:szCs w:val="28"/>
          <w:lang w:val="ru-RU"/>
        </w:rPr>
        <w:t>Слайд 1</w:t>
      </w:r>
      <w:r w:rsidR="003D2D37">
        <w:rPr>
          <w:b/>
          <w:bCs/>
          <w:sz w:val="28"/>
          <w:szCs w:val="28"/>
          <w:lang w:val="ru-RU"/>
        </w:rPr>
        <w:t>6</w:t>
      </w:r>
      <w:r w:rsidRPr="002E1FF2">
        <w:rPr>
          <w:b/>
          <w:bCs/>
          <w:sz w:val="28"/>
          <w:szCs w:val="28"/>
          <w:lang w:val="ru-RU"/>
        </w:rPr>
        <w:t>. Освобожденные территории</w:t>
      </w:r>
    </w:p>
    <w:p w14:paraId="7406AC6F" w14:textId="5923310A" w:rsidR="008D37D0" w:rsidRPr="00CE6BB6" w:rsidRDefault="008D37D0" w:rsidP="00E27705">
      <w:pPr>
        <w:spacing w:line="360" w:lineRule="auto"/>
        <w:ind w:firstLine="709"/>
        <w:jc w:val="both"/>
        <w:rPr>
          <w:sz w:val="28"/>
          <w:szCs w:val="28"/>
          <w:lang w:val="ru-RU"/>
        </w:rPr>
      </w:pPr>
      <w:r w:rsidRPr="00CE6BB6">
        <w:rPr>
          <w:sz w:val="28"/>
          <w:szCs w:val="28"/>
          <w:lang w:val="ru-RU"/>
        </w:rPr>
        <w:t xml:space="preserve">За </w:t>
      </w:r>
      <w:r w:rsidR="008543D0" w:rsidRPr="00CE6BB6">
        <w:rPr>
          <w:sz w:val="28"/>
          <w:szCs w:val="28"/>
          <w:lang w:val="ru-RU"/>
        </w:rPr>
        <w:t>сентябрь</w:t>
      </w:r>
      <w:r w:rsidRPr="00CE6BB6">
        <w:rPr>
          <w:sz w:val="28"/>
          <w:szCs w:val="28"/>
          <w:lang w:val="ru-RU"/>
        </w:rPr>
        <w:t xml:space="preserve"> 2026 года ВС РФ освободили следующие населенные пункты</w:t>
      </w:r>
      <w:r w:rsidR="000D7818">
        <w:rPr>
          <w:rStyle w:val="ae"/>
          <w:sz w:val="28"/>
          <w:szCs w:val="28"/>
          <w:lang w:val="ru-RU"/>
        </w:rPr>
        <w:footnoteReference w:id="72"/>
      </w:r>
      <w:r w:rsidRPr="00CE6BB6">
        <w:rPr>
          <w:sz w:val="28"/>
          <w:szCs w:val="28"/>
          <w:lang w:val="ru-RU"/>
        </w:rPr>
        <w:t>:</w:t>
      </w:r>
    </w:p>
    <w:p w14:paraId="16099A7F" w14:textId="4ECA5C66" w:rsidR="008D37D0" w:rsidRPr="00CE6BB6" w:rsidRDefault="00774CB3" w:rsidP="008D37D0">
      <w:pPr>
        <w:pStyle w:val="af4"/>
        <w:numPr>
          <w:ilvl w:val="0"/>
          <w:numId w:val="41"/>
        </w:numPr>
        <w:spacing w:line="360" w:lineRule="auto"/>
        <w:ind w:left="0" w:firstLine="709"/>
        <w:jc w:val="both"/>
        <w:rPr>
          <w:rFonts w:ascii="Times New Roman" w:hAnsi="Times New Roman" w:cs="Times New Roman"/>
          <w:sz w:val="28"/>
          <w:szCs w:val="28"/>
          <w:lang w:val="ru-RU"/>
        </w:rPr>
      </w:pPr>
      <w:proofErr w:type="spellStart"/>
      <w:r w:rsidRPr="00CE6BB6">
        <w:rPr>
          <w:rFonts w:ascii="Times New Roman" w:hAnsi="Times New Roman" w:cs="Times New Roman"/>
          <w:sz w:val="28"/>
          <w:szCs w:val="28"/>
          <w:lang w:val="ru-RU"/>
        </w:rPr>
        <w:lastRenderedPageBreak/>
        <w:t>Веролюбовка</w:t>
      </w:r>
      <w:proofErr w:type="spellEnd"/>
      <w:r w:rsidRPr="00CE6BB6">
        <w:rPr>
          <w:rFonts w:ascii="Times New Roman" w:hAnsi="Times New Roman" w:cs="Times New Roman"/>
          <w:sz w:val="28"/>
          <w:szCs w:val="28"/>
          <w:lang w:val="ru-RU"/>
        </w:rPr>
        <w:t>, Веселое,</w:t>
      </w:r>
      <w:r w:rsidR="000024A6">
        <w:rPr>
          <w:rFonts w:ascii="Times New Roman" w:hAnsi="Times New Roman" w:cs="Times New Roman"/>
          <w:sz w:val="28"/>
          <w:szCs w:val="28"/>
          <w:lang w:val="ru-RU"/>
        </w:rPr>
        <w:t xml:space="preserve"> </w:t>
      </w:r>
      <w:r w:rsidR="000024A6" w:rsidRPr="000024A6">
        <w:rPr>
          <w:rFonts w:ascii="Times New Roman" w:hAnsi="Times New Roman" w:cs="Times New Roman"/>
          <w:sz w:val="28"/>
          <w:szCs w:val="28"/>
          <w:lang w:val="ru-RU"/>
        </w:rPr>
        <w:t>Веселое Поле</w:t>
      </w:r>
      <w:r w:rsidR="000024A6">
        <w:rPr>
          <w:rFonts w:ascii="Times New Roman" w:hAnsi="Times New Roman" w:cs="Times New Roman"/>
          <w:sz w:val="28"/>
          <w:szCs w:val="28"/>
          <w:lang w:val="ru-RU"/>
        </w:rPr>
        <w:t>,</w:t>
      </w:r>
      <w:r w:rsidRPr="00CE6BB6">
        <w:rPr>
          <w:rFonts w:ascii="Times New Roman" w:hAnsi="Times New Roman" w:cs="Times New Roman"/>
          <w:sz w:val="28"/>
          <w:szCs w:val="28"/>
          <w:lang w:val="ru-RU"/>
        </w:rPr>
        <w:t xml:space="preserve"> Грузское, </w:t>
      </w:r>
      <w:proofErr w:type="spellStart"/>
      <w:r w:rsidRPr="00CE6BB6">
        <w:rPr>
          <w:rFonts w:ascii="Times New Roman" w:hAnsi="Times New Roman" w:cs="Times New Roman"/>
          <w:sz w:val="28"/>
          <w:szCs w:val="28"/>
          <w:lang w:val="ru-RU"/>
        </w:rPr>
        <w:t>Гулево</w:t>
      </w:r>
      <w:proofErr w:type="spellEnd"/>
      <w:r w:rsidRPr="00CE6BB6">
        <w:rPr>
          <w:rFonts w:ascii="Times New Roman" w:hAnsi="Times New Roman" w:cs="Times New Roman"/>
          <w:sz w:val="28"/>
          <w:szCs w:val="28"/>
          <w:lang w:val="ru-RU"/>
        </w:rPr>
        <w:t xml:space="preserve">, Доброполье (Малое), Золотой Колодезь, </w:t>
      </w:r>
      <w:proofErr w:type="spellStart"/>
      <w:r w:rsidRPr="00CE6BB6">
        <w:rPr>
          <w:rFonts w:ascii="Times New Roman" w:hAnsi="Times New Roman" w:cs="Times New Roman"/>
          <w:sz w:val="28"/>
          <w:szCs w:val="28"/>
          <w:lang w:val="ru-RU"/>
        </w:rPr>
        <w:t>Ижевка</w:t>
      </w:r>
      <w:proofErr w:type="spellEnd"/>
      <w:r w:rsidRPr="00CE6BB6">
        <w:rPr>
          <w:rFonts w:ascii="Times New Roman" w:hAnsi="Times New Roman" w:cs="Times New Roman"/>
          <w:sz w:val="28"/>
          <w:szCs w:val="28"/>
          <w:lang w:val="ru-RU"/>
        </w:rPr>
        <w:t xml:space="preserve">, </w:t>
      </w:r>
      <w:proofErr w:type="spellStart"/>
      <w:r w:rsidRPr="00CE6BB6">
        <w:rPr>
          <w:rFonts w:ascii="Times New Roman" w:hAnsi="Times New Roman" w:cs="Times New Roman"/>
          <w:sz w:val="28"/>
          <w:szCs w:val="28"/>
          <w:lang w:val="ru-RU"/>
        </w:rPr>
        <w:t>Куртовка</w:t>
      </w:r>
      <w:proofErr w:type="spellEnd"/>
      <w:r w:rsidRPr="00CE6BB6">
        <w:rPr>
          <w:rFonts w:ascii="Times New Roman" w:hAnsi="Times New Roman" w:cs="Times New Roman"/>
          <w:sz w:val="28"/>
          <w:szCs w:val="28"/>
          <w:lang w:val="ru-RU"/>
        </w:rPr>
        <w:t xml:space="preserve">, </w:t>
      </w:r>
      <w:proofErr w:type="spellStart"/>
      <w:r w:rsidRPr="00CE6BB6">
        <w:rPr>
          <w:rFonts w:ascii="Times New Roman" w:hAnsi="Times New Roman" w:cs="Times New Roman"/>
          <w:sz w:val="28"/>
          <w:szCs w:val="28"/>
          <w:lang w:val="ru-RU"/>
        </w:rPr>
        <w:t>Марьевка</w:t>
      </w:r>
      <w:proofErr w:type="spellEnd"/>
      <w:r w:rsidRPr="00CE6BB6">
        <w:rPr>
          <w:rFonts w:ascii="Times New Roman" w:hAnsi="Times New Roman" w:cs="Times New Roman"/>
          <w:sz w:val="28"/>
          <w:szCs w:val="28"/>
          <w:lang w:val="ru-RU"/>
        </w:rPr>
        <w:t xml:space="preserve">, </w:t>
      </w:r>
      <w:proofErr w:type="spellStart"/>
      <w:r w:rsidRPr="00CE6BB6">
        <w:rPr>
          <w:rFonts w:ascii="Times New Roman" w:hAnsi="Times New Roman" w:cs="Times New Roman"/>
          <w:sz w:val="28"/>
          <w:szCs w:val="28"/>
          <w:lang w:val="ru-RU"/>
        </w:rPr>
        <w:t>Никаноровка</w:t>
      </w:r>
      <w:proofErr w:type="spellEnd"/>
      <w:r w:rsidRPr="00CE6BB6">
        <w:rPr>
          <w:rFonts w:ascii="Times New Roman" w:hAnsi="Times New Roman" w:cs="Times New Roman"/>
          <w:sz w:val="28"/>
          <w:szCs w:val="28"/>
          <w:lang w:val="ru-RU"/>
        </w:rPr>
        <w:t xml:space="preserve">, </w:t>
      </w:r>
      <w:proofErr w:type="spellStart"/>
      <w:r w:rsidR="005B401C" w:rsidRPr="005B401C">
        <w:rPr>
          <w:rFonts w:ascii="Times New Roman" w:hAnsi="Times New Roman" w:cs="Times New Roman"/>
          <w:sz w:val="28"/>
          <w:szCs w:val="28"/>
          <w:lang w:val="ru-RU"/>
        </w:rPr>
        <w:t>Нововодяное</w:t>
      </w:r>
      <w:proofErr w:type="spellEnd"/>
      <w:r w:rsidR="005B401C">
        <w:rPr>
          <w:rFonts w:ascii="Times New Roman" w:hAnsi="Times New Roman" w:cs="Times New Roman"/>
          <w:sz w:val="28"/>
          <w:szCs w:val="28"/>
          <w:lang w:val="ru-RU"/>
        </w:rPr>
        <w:t xml:space="preserve">, </w:t>
      </w:r>
      <w:proofErr w:type="spellStart"/>
      <w:r w:rsidRPr="00CE6BB6">
        <w:rPr>
          <w:rFonts w:ascii="Times New Roman" w:hAnsi="Times New Roman" w:cs="Times New Roman"/>
          <w:sz w:val="28"/>
          <w:szCs w:val="28"/>
          <w:lang w:val="ru-RU"/>
        </w:rPr>
        <w:t>Новогришино</w:t>
      </w:r>
      <w:proofErr w:type="spellEnd"/>
      <w:r w:rsidRPr="00CE6BB6">
        <w:rPr>
          <w:rFonts w:ascii="Times New Roman" w:hAnsi="Times New Roman" w:cs="Times New Roman"/>
          <w:sz w:val="28"/>
          <w:szCs w:val="28"/>
          <w:lang w:val="ru-RU"/>
        </w:rPr>
        <w:t xml:space="preserve">, Рубежное, Святогорск </w:t>
      </w:r>
      <w:r w:rsidR="008D37D0" w:rsidRPr="00CE6BB6">
        <w:rPr>
          <w:rFonts w:ascii="Times New Roman" w:hAnsi="Times New Roman" w:cs="Times New Roman"/>
          <w:sz w:val="28"/>
          <w:szCs w:val="28"/>
          <w:lang w:val="ru-RU"/>
        </w:rPr>
        <w:t>Донецкой Народной Республики;</w:t>
      </w:r>
    </w:p>
    <w:p w14:paraId="15641AF4" w14:textId="559F96A8" w:rsidR="008D37D0" w:rsidRPr="00CE6BB6" w:rsidRDefault="00774CB3" w:rsidP="008D37D0">
      <w:pPr>
        <w:pStyle w:val="af4"/>
        <w:numPr>
          <w:ilvl w:val="0"/>
          <w:numId w:val="41"/>
        </w:numPr>
        <w:spacing w:line="360" w:lineRule="auto"/>
        <w:ind w:left="0" w:firstLine="709"/>
        <w:jc w:val="both"/>
        <w:rPr>
          <w:rFonts w:ascii="Times New Roman" w:hAnsi="Times New Roman" w:cs="Times New Roman"/>
          <w:sz w:val="28"/>
          <w:szCs w:val="28"/>
          <w:lang w:val="ru-RU"/>
        </w:rPr>
      </w:pPr>
      <w:r w:rsidRPr="00CE6BB6">
        <w:rPr>
          <w:rFonts w:ascii="Times New Roman" w:hAnsi="Times New Roman" w:cs="Times New Roman"/>
          <w:sz w:val="28"/>
          <w:szCs w:val="28"/>
          <w:lang w:val="ru-RU"/>
        </w:rPr>
        <w:t xml:space="preserve">Зеленая Диброва, </w:t>
      </w:r>
      <w:proofErr w:type="spellStart"/>
      <w:r w:rsidRPr="00CE6BB6">
        <w:rPr>
          <w:rFonts w:ascii="Times New Roman" w:hAnsi="Times New Roman" w:cs="Times New Roman"/>
          <w:sz w:val="28"/>
          <w:szCs w:val="28"/>
          <w:lang w:val="ru-RU"/>
        </w:rPr>
        <w:t>Зоревка</w:t>
      </w:r>
      <w:proofErr w:type="spellEnd"/>
      <w:r w:rsidRPr="00CE6BB6">
        <w:rPr>
          <w:rFonts w:ascii="Times New Roman" w:hAnsi="Times New Roman" w:cs="Times New Roman"/>
          <w:sz w:val="28"/>
          <w:szCs w:val="28"/>
          <w:lang w:val="ru-RU"/>
        </w:rPr>
        <w:t xml:space="preserve">, Новоандреевка, Новопавловка, Розовка, Светлая Долина, Червоная Криница </w:t>
      </w:r>
      <w:r w:rsidR="008D37D0" w:rsidRPr="00CE6BB6">
        <w:rPr>
          <w:rFonts w:ascii="Times New Roman" w:hAnsi="Times New Roman" w:cs="Times New Roman"/>
          <w:sz w:val="28"/>
          <w:szCs w:val="28"/>
          <w:lang w:val="ru-RU"/>
        </w:rPr>
        <w:t xml:space="preserve">Запорожской области; </w:t>
      </w:r>
    </w:p>
    <w:p w14:paraId="0E7F058E" w14:textId="446BDA28" w:rsidR="008D37D0" w:rsidRPr="00CE6BB6" w:rsidRDefault="00774CB3" w:rsidP="008D37D0">
      <w:pPr>
        <w:pStyle w:val="af4"/>
        <w:numPr>
          <w:ilvl w:val="0"/>
          <w:numId w:val="41"/>
        </w:numPr>
        <w:spacing w:line="360" w:lineRule="auto"/>
        <w:ind w:left="0" w:firstLine="709"/>
        <w:jc w:val="both"/>
        <w:rPr>
          <w:rFonts w:ascii="Times New Roman" w:hAnsi="Times New Roman" w:cs="Times New Roman"/>
          <w:sz w:val="28"/>
          <w:szCs w:val="28"/>
          <w:lang w:val="ru-RU"/>
        </w:rPr>
      </w:pPr>
      <w:r w:rsidRPr="00CE6BB6">
        <w:rPr>
          <w:rFonts w:ascii="Times New Roman" w:hAnsi="Times New Roman" w:cs="Times New Roman"/>
          <w:sz w:val="28"/>
          <w:szCs w:val="28"/>
          <w:lang w:val="ru-RU"/>
        </w:rPr>
        <w:t>Великий Прикол, Марьино, Садки,</w:t>
      </w:r>
      <w:r w:rsidR="004D391A">
        <w:rPr>
          <w:rFonts w:ascii="Times New Roman" w:hAnsi="Times New Roman" w:cs="Times New Roman"/>
          <w:sz w:val="28"/>
          <w:szCs w:val="28"/>
          <w:lang w:val="ru-RU"/>
        </w:rPr>
        <w:t xml:space="preserve"> </w:t>
      </w:r>
      <w:proofErr w:type="spellStart"/>
      <w:r w:rsidR="004D391A">
        <w:rPr>
          <w:rFonts w:ascii="Times New Roman" w:hAnsi="Times New Roman" w:cs="Times New Roman"/>
          <w:sz w:val="28"/>
          <w:szCs w:val="28"/>
          <w:lang w:val="ru-RU"/>
        </w:rPr>
        <w:t>Толстодубово</w:t>
      </w:r>
      <w:proofErr w:type="spellEnd"/>
      <w:r w:rsidR="006877F3">
        <w:rPr>
          <w:rFonts w:ascii="Times New Roman" w:hAnsi="Times New Roman" w:cs="Times New Roman"/>
          <w:sz w:val="28"/>
          <w:szCs w:val="28"/>
          <w:lang w:val="ru-RU"/>
        </w:rPr>
        <w:t>,</w:t>
      </w:r>
      <w:r w:rsidRPr="00CE6BB6">
        <w:rPr>
          <w:rFonts w:ascii="Times New Roman" w:hAnsi="Times New Roman" w:cs="Times New Roman"/>
          <w:sz w:val="28"/>
          <w:szCs w:val="28"/>
          <w:lang w:val="ru-RU"/>
        </w:rPr>
        <w:t xml:space="preserve"> </w:t>
      </w:r>
      <w:proofErr w:type="spellStart"/>
      <w:r w:rsidRPr="00CE6BB6">
        <w:rPr>
          <w:rFonts w:ascii="Times New Roman" w:hAnsi="Times New Roman" w:cs="Times New Roman"/>
          <w:sz w:val="28"/>
          <w:szCs w:val="28"/>
          <w:lang w:val="ru-RU"/>
        </w:rPr>
        <w:t>Храповщина</w:t>
      </w:r>
      <w:proofErr w:type="spellEnd"/>
      <w:r w:rsidR="008D37D0" w:rsidRPr="00CE6BB6">
        <w:rPr>
          <w:rFonts w:ascii="Times New Roman" w:hAnsi="Times New Roman" w:cs="Times New Roman"/>
          <w:sz w:val="28"/>
          <w:szCs w:val="28"/>
          <w:lang w:val="ru-RU"/>
        </w:rPr>
        <w:t xml:space="preserve"> Сумской области;</w:t>
      </w:r>
    </w:p>
    <w:p w14:paraId="4433AE07" w14:textId="3C514118" w:rsidR="00780695" w:rsidRDefault="00774CB3" w:rsidP="00780695">
      <w:pPr>
        <w:pStyle w:val="af4"/>
        <w:numPr>
          <w:ilvl w:val="0"/>
          <w:numId w:val="41"/>
        </w:numPr>
        <w:spacing w:line="360" w:lineRule="auto"/>
        <w:ind w:left="0" w:firstLine="709"/>
        <w:jc w:val="both"/>
        <w:rPr>
          <w:rFonts w:ascii="Times New Roman" w:hAnsi="Times New Roman" w:cs="Times New Roman"/>
          <w:sz w:val="28"/>
          <w:szCs w:val="28"/>
          <w:lang w:val="ru-RU"/>
        </w:rPr>
      </w:pPr>
      <w:r w:rsidRPr="00CE6BB6">
        <w:rPr>
          <w:rFonts w:ascii="Times New Roman" w:hAnsi="Times New Roman" w:cs="Times New Roman"/>
          <w:sz w:val="28"/>
          <w:szCs w:val="28"/>
          <w:lang w:val="ru-RU"/>
        </w:rPr>
        <w:t xml:space="preserve">Березники, Благодатное, </w:t>
      </w:r>
      <w:proofErr w:type="spellStart"/>
      <w:r w:rsidRPr="00CE6BB6">
        <w:rPr>
          <w:rFonts w:ascii="Times New Roman" w:hAnsi="Times New Roman" w:cs="Times New Roman"/>
          <w:sz w:val="28"/>
          <w:szCs w:val="28"/>
          <w:lang w:val="ru-RU"/>
        </w:rPr>
        <w:t>Бузово</w:t>
      </w:r>
      <w:proofErr w:type="spellEnd"/>
      <w:r w:rsidRPr="00CE6BB6">
        <w:rPr>
          <w:rFonts w:ascii="Times New Roman" w:hAnsi="Times New Roman" w:cs="Times New Roman"/>
          <w:sz w:val="28"/>
          <w:szCs w:val="28"/>
          <w:lang w:val="ru-RU"/>
        </w:rPr>
        <w:t xml:space="preserve">, </w:t>
      </w:r>
      <w:proofErr w:type="spellStart"/>
      <w:r w:rsidRPr="00CE6BB6">
        <w:rPr>
          <w:rFonts w:ascii="Times New Roman" w:hAnsi="Times New Roman" w:cs="Times New Roman"/>
          <w:sz w:val="28"/>
          <w:szCs w:val="28"/>
          <w:lang w:val="ru-RU"/>
        </w:rPr>
        <w:t>Василевка</w:t>
      </w:r>
      <w:proofErr w:type="spellEnd"/>
      <w:r w:rsidRPr="00CE6BB6">
        <w:rPr>
          <w:rFonts w:ascii="Times New Roman" w:hAnsi="Times New Roman" w:cs="Times New Roman"/>
          <w:sz w:val="28"/>
          <w:szCs w:val="28"/>
          <w:lang w:val="ru-RU"/>
        </w:rPr>
        <w:t xml:space="preserve">, </w:t>
      </w:r>
      <w:proofErr w:type="spellStart"/>
      <w:r w:rsidRPr="00CE6BB6">
        <w:rPr>
          <w:rFonts w:ascii="Times New Roman" w:hAnsi="Times New Roman" w:cs="Times New Roman"/>
          <w:sz w:val="28"/>
          <w:szCs w:val="28"/>
          <w:lang w:val="ru-RU"/>
        </w:rPr>
        <w:t>Гоптовка</w:t>
      </w:r>
      <w:proofErr w:type="spellEnd"/>
      <w:r w:rsidRPr="00CE6BB6">
        <w:rPr>
          <w:rFonts w:ascii="Times New Roman" w:hAnsi="Times New Roman" w:cs="Times New Roman"/>
          <w:sz w:val="28"/>
          <w:szCs w:val="28"/>
          <w:lang w:val="ru-RU"/>
        </w:rPr>
        <w:t xml:space="preserve">, Должанка, </w:t>
      </w:r>
      <w:proofErr w:type="spellStart"/>
      <w:r w:rsidRPr="00CE6BB6">
        <w:rPr>
          <w:rFonts w:ascii="Times New Roman" w:hAnsi="Times New Roman" w:cs="Times New Roman"/>
          <w:sz w:val="28"/>
          <w:szCs w:val="28"/>
          <w:lang w:val="ru-RU"/>
        </w:rPr>
        <w:t>Долгенькое</w:t>
      </w:r>
      <w:proofErr w:type="spellEnd"/>
      <w:r w:rsidRPr="00CE6BB6">
        <w:rPr>
          <w:rFonts w:ascii="Times New Roman" w:hAnsi="Times New Roman" w:cs="Times New Roman"/>
          <w:sz w:val="28"/>
          <w:szCs w:val="28"/>
          <w:lang w:val="ru-RU"/>
        </w:rPr>
        <w:t xml:space="preserve">, </w:t>
      </w:r>
      <w:proofErr w:type="spellStart"/>
      <w:r w:rsidRPr="00CE6BB6">
        <w:rPr>
          <w:rFonts w:ascii="Times New Roman" w:hAnsi="Times New Roman" w:cs="Times New Roman"/>
          <w:sz w:val="28"/>
          <w:szCs w:val="28"/>
          <w:lang w:val="ru-RU"/>
        </w:rPr>
        <w:t>Зарубинка</w:t>
      </w:r>
      <w:proofErr w:type="spellEnd"/>
      <w:r w:rsidRPr="00CE6BB6">
        <w:rPr>
          <w:rFonts w:ascii="Times New Roman" w:hAnsi="Times New Roman" w:cs="Times New Roman"/>
          <w:sz w:val="28"/>
          <w:szCs w:val="28"/>
          <w:lang w:val="ru-RU"/>
        </w:rPr>
        <w:t>, Казачья Лопань, Комиссарово, Красный Яр,</w:t>
      </w:r>
      <w:r w:rsidR="007157B3">
        <w:rPr>
          <w:rFonts w:ascii="Times New Roman" w:hAnsi="Times New Roman" w:cs="Times New Roman"/>
          <w:sz w:val="28"/>
          <w:szCs w:val="28"/>
          <w:lang w:val="ru-RU"/>
        </w:rPr>
        <w:t xml:space="preserve"> </w:t>
      </w:r>
      <w:proofErr w:type="spellStart"/>
      <w:r w:rsidR="007157B3" w:rsidRPr="007157B3">
        <w:rPr>
          <w:rFonts w:ascii="Times New Roman" w:hAnsi="Times New Roman" w:cs="Times New Roman"/>
          <w:sz w:val="28"/>
          <w:szCs w:val="28"/>
          <w:lang w:val="ru-RU"/>
        </w:rPr>
        <w:t>Крейдянка</w:t>
      </w:r>
      <w:proofErr w:type="spellEnd"/>
      <w:r w:rsidR="007157B3">
        <w:rPr>
          <w:rFonts w:ascii="Times New Roman" w:hAnsi="Times New Roman" w:cs="Times New Roman"/>
          <w:sz w:val="28"/>
          <w:szCs w:val="28"/>
          <w:lang w:val="ru-RU"/>
        </w:rPr>
        <w:t>,</w:t>
      </w:r>
      <w:r w:rsidRPr="00CE6BB6">
        <w:rPr>
          <w:rFonts w:ascii="Times New Roman" w:hAnsi="Times New Roman" w:cs="Times New Roman"/>
          <w:sz w:val="28"/>
          <w:szCs w:val="28"/>
          <w:lang w:val="ru-RU"/>
        </w:rPr>
        <w:t xml:space="preserve"> Лозовая, </w:t>
      </w:r>
      <w:proofErr w:type="spellStart"/>
      <w:r w:rsidRPr="00CE6BB6">
        <w:rPr>
          <w:rFonts w:ascii="Times New Roman" w:hAnsi="Times New Roman" w:cs="Times New Roman"/>
          <w:sz w:val="28"/>
          <w:szCs w:val="28"/>
          <w:lang w:val="ru-RU"/>
        </w:rPr>
        <w:t>Лошаково</w:t>
      </w:r>
      <w:proofErr w:type="spellEnd"/>
      <w:r w:rsidRPr="00CE6BB6">
        <w:rPr>
          <w:rFonts w:ascii="Times New Roman" w:hAnsi="Times New Roman" w:cs="Times New Roman"/>
          <w:sz w:val="28"/>
          <w:szCs w:val="28"/>
          <w:lang w:val="ru-RU"/>
        </w:rPr>
        <w:t xml:space="preserve">, Малая Волчья, Новоалександровка, Озерное, Ольховатка, Петропавловка, </w:t>
      </w:r>
      <w:proofErr w:type="spellStart"/>
      <w:r w:rsidRPr="00CE6BB6">
        <w:rPr>
          <w:rFonts w:ascii="Times New Roman" w:hAnsi="Times New Roman" w:cs="Times New Roman"/>
          <w:sz w:val="28"/>
          <w:szCs w:val="28"/>
          <w:lang w:val="ru-RU"/>
        </w:rPr>
        <w:t>Польная</w:t>
      </w:r>
      <w:proofErr w:type="spellEnd"/>
      <w:r w:rsidRPr="00CE6BB6">
        <w:rPr>
          <w:rFonts w:ascii="Times New Roman" w:hAnsi="Times New Roman" w:cs="Times New Roman"/>
          <w:sz w:val="28"/>
          <w:szCs w:val="28"/>
          <w:lang w:val="ru-RU"/>
        </w:rPr>
        <w:t xml:space="preserve">, </w:t>
      </w:r>
      <w:proofErr w:type="spellStart"/>
      <w:r w:rsidRPr="00CE6BB6">
        <w:rPr>
          <w:rFonts w:ascii="Times New Roman" w:hAnsi="Times New Roman" w:cs="Times New Roman"/>
          <w:sz w:val="28"/>
          <w:szCs w:val="28"/>
          <w:lang w:val="ru-RU"/>
        </w:rPr>
        <w:t>Потихоново</w:t>
      </w:r>
      <w:proofErr w:type="spellEnd"/>
      <w:r w:rsidRPr="00CE6BB6">
        <w:rPr>
          <w:rFonts w:ascii="Times New Roman" w:hAnsi="Times New Roman" w:cs="Times New Roman"/>
          <w:sz w:val="28"/>
          <w:szCs w:val="28"/>
          <w:lang w:val="ru-RU"/>
        </w:rPr>
        <w:t>,</w:t>
      </w:r>
      <w:r w:rsidR="004D391A">
        <w:rPr>
          <w:rFonts w:ascii="Times New Roman" w:hAnsi="Times New Roman" w:cs="Times New Roman"/>
          <w:sz w:val="28"/>
          <w:szCs w:val="28"/>
          <w:lang w:val="ru-RU"/>
        </w:rPr>
        <w:t xml:space="preserve"> Приколотное,</w:t>
      </w:r>
      <w:r w:rsidRPr="00CE6BB6">
        <w:rPr>
          <w:rFonts w:ascii="Times New Roman" w:hAnsi="Times New Roman" w:cs="Times New Roman"/>
          <w:sz w:val="28"/>
          <w:szCs w:val="28"/>
          <w:lang w:val="ru-RU"/>
        </w:rPr>
        <w:t xml:space="preserve"> </w:t>
      </w:r>
      <w:proofErr w:type="spellStart"/>
      <w:r w:rsidRPr="00CE6BB6">
        <w:rPr>
          <w:rFonts w:ascii="Times New Roman" w:hAnsi="Times New Roman" w:cs="Times New Roman"/>
          <w:sz w:val="28"/>
          <w:szCs w:val="28"/>
          <w:lang w:val="ru-RU"/>
        </w:rPr>
        <w:t>Хижняково</w:t>
      </w:r>
      <w:proofErr w:type="spellEnd"/>
      <w:r w:rsidRPr="00CE6BB6">
        <w:rPr>
          <w:rFonts w:ascii="Times New Roman" w:hAnsi="Times New Roman" w:cs="Times New Roman"/>
          <w:sz w:val="28"/>
          <w:szCs w:val="28"/>
          <w:lang w:val="ru-RU"/>
        </w:rPr>
        <w:t xml:space="preserve">, Хрипуны, Черняков, </w:t>
      </w:r>
      <w:proofErr w:type="spellStart"/>
      <w:r w:rsidR="004D391A">
        <w:rPr>
          <w:rFonts w:ascii="Times New Roman" w:hAnsi="Times New Roman" w:cs="Times New Roman"/>
          <w:sz w:val="28"/>
          <w:szCs w:val="28"/>
          <w:lang w:val="ru-RU"/>
        </w:rPr>
        <w:t>Шабельное</w:t>
      </w:r>
      <w:proofErr w:type="spellEnd"/>
      <w:r w:rsidR="004D391A">
        <w:rPr>
          <w:rFonts w:ascii="Times New Roman" w:hAnsi="Times New Roman" w:cs="Times New Roman"/>
          <w:sz w:val="28"/>
          <w:szCs w:val="28"/>
          <w:lang w:val="ru-RU"/>
        </w:rPr>
        <w:t xml:space="preserve">, </w:t>
      </w:r>
      <w:r w:rsidRPr="00CE6BB6">
        <w:rPr>
          <w:rFonts w:ascii="Times New Roman" w:hAnsi="Times New Roman" w:cs="Times New Roman"/>
          <w:sz w:val="28"/>
          <w:szCs w:val="28"/>
          <w:lang w:val="ru-RU"/>
        </w:rPr>
        <w:t xml:space="preserve">Шевченково, Широкое </w:t>
      </w:r>
      <w:r w:rsidR="008D37D0" w:rsidRPr="00CE6BB6">
        <w:rPr>
          <w:rFonts w:ascii="Times New Roman" w:hAnsi="Times New Roman" w:cs="Times New Roman"/>
          <w:sz w:val="28"/>
          <w:szCs w:val="28"/>
          <w:lang w:val="ru-RU"/>
        </w:rPr>
        <w:t>Харьковской области</w:t>
      </w:r>
      <w:r w:rsidR="00AD3B59" w:rsidRPr="00CE6BB6">
        <w:rPr>
          <w:rFonts w:ascii="Times New Roman" w:hAnsi="Times New Roman" w:cs="Times New Roman"/>
          <w:sz w:val="28"/>
          <w:szCs w:val="28"/>
          <w:lang w:val="ru-RU"/>
        </w:rPr>
        <w:t>.</w:t>
      </w:r>
    </w:p>
    <w:p w14:paraId="27846E6B" w14:textId="77777777" w:rsidR="00780695" w:rsidRDefault="00AD3B59" w:rsidP="00780695">
      <w:pPr>
        <w:pStyle w:val="af4"/>
        <w:spacing w:line="360" w:lineRule="auto"/>
        <w:ind w:left="0" w:firstLine="709"/>
        <w:jc w:val="both"/>
        <w:rPr>
          <w:rFonts w:ascii="Times New Roman" w:hAnsi="Times New Roman" w:cs="Times New Roman"/>
          <w:sz w:val="28"/>
          <w:szCs w:val="28"/>
          <w:lang w:val="ru-RU"/>
        </w:rPr>
      </w:pPr>
      <w:r w:rsidRPr="00780695">
        <w:rPr>
          <w:rFonts w:ascii="Times New Roman" w:hAnsi="Times New Roman" w:cs="Times New Roman"/>
          <w:sz w:val="28"/>
          <w:szCs w:val="28"/>
          <w:lang w:val="ru-RU"/>
        </w:rPr>
        <w:t xml:space="preserve">Такая динамика показывает, что российские войска сохраняют инициативу, расширяют зону контроля и оказывают давление на оборону противника сразу на нескольких направлениях. </w:t>
      </w:r>
    </w:p>
    <w:p w14:paraId="50351AC9" w14:textId="767574A2" w:rsidR="00780695" w:rsidRPr="00780695" w:rsidRDefault="001A301F" w:rsidP="00780695">
      <w:pPr>
        <w:pStyle w:val="af4"/>
        <w:spacing w:line="360" w:lineRule="auto"/>
        <w:ind w:left="0" w:firstLine="709"/>
        <w:jc w:val="both"/>
        <w:rPr>
          <w:rFonts w:ascii="Times New Roman" w:hAnsi="Times New Roman" w:cs="Times New Roman"/>
          <w:sz w:val="28"/>
          <w:szCs w:val="28"/>
          <w:lang w:val="ru-RU"/>
        </w:rPr>
      </w:pPr>
      <w:r w:rsidRPr="00780695">
        <w:rPr>
          <w:rFonts w:ascii="Times New Roman" w:hAnsi="Times New Roman" w:cs="Times New Roman"/>
          <w:sz w:val="28"/>
          <w:szCs w:val="28"/>
          <w:lang w:val="ru-RU"/>
        </w:rPr>
        <w:t xml:space="preserve">Подразделения группировки войск «Север» продолжают сжимать кольцо окружения формирований ВСУ на северо-востоке Харьковской области </w:t>
      </w:r>
      <w:r w:rsidR="00C2663B">
        <w:rPr>
          <w:rFonts w:ascii="Times New Roman" w:hAnsi="Times New Roman" w:cs="Times New Roman"/>
          <w:sz w:val="28"/>
          <w:szCs w:val="28"/>
          <w:lang w:val="ru-RU"/>
        </w:rPr>
        <w:br/>
      </w:r>
      <w:r w:rsidRPr="00780695">
        <w:rPr>
          <w:rFonts w:ascii="Times New Roman" w:hAnsi="Times New Roman" w:cs="Times New Roman"/>
          <w:sz w:val="28"/>
          <w:szCs w:val="28"/>
          <w:lang w:val="ru-RU"/>
        </w:rPr>
        <w:t xml:space="preserve">и расширять внешнюю зону контроля. Ведутся бои за освобождение населенных пунктов </w:t>
      </w:r>
      <w:proofErr w:type="spellStart"/>
      <w:r w:rsidRPr="00780695">
        <w:rPr>
          <w:rFonts w:ascii="Times New Roman" w:hAnsi="Times New Roman" w:cs="Times New Roman"/>
          <w:sz w:val="28"/>
          <w:szCs w:val="28"/>
          <w:lang w:val="ru-RU"/>
        </w:rPr>
        <w:t>Нестерное</w:t>
      </w:r>
      <w:proofErr w:type="spellEnd"/>
      <w:r w:rsidRPr="00780695">
        <w:rPr>
          <w:rFonts w:ascii="Times New Roman" w:hAnsi="Times New Roman" w:cs="Times New Roman"/>
          <w:sz w:val="28"/>
          <w:szCs w:val="28"/>
          <w:lang w:val="ru-RU"/>
        </w:rPr>
        <w:t xml:space="preserve">, </w:t>
      </w:r>
      <w:proofErr w:type="spellStart"/>
      <w:r w:rsidRPr="00780695">
        <w:rPr>
          <w:rFonts w:ascii="Times New Roman" w:hAnsi="Times New Roman" w:cs="Times New Roman"/>
          <w:sz w:val="28"/>
          <w:szCs w:val="28"/>
          <w:lang w:val="ru-RU"/>
        </w:rPr>
        <w:t>Лукашово</w:t>
      </w:r>
      <w:proofErr w:type="spellEnd"/>
      <w:r w:rsidRPr="00780695">
        <w:rPr>
          <w:rFonts w:ascii="Times New Roman" w:hAnsi="Times New Roman" w:cs="Times New Roman"/>
          <w:sz w:val="28"/>
          <w:szCs w:val="28"/>
          <w:lang w:val="ru-RU"/>
        </w:rPr>
        <w:t xml:space="preserve"> и </w:t>
      </w:r>
      <w:proofErr w:type="spellStart"/>
      <w:r w:rsidRPr="00780695">
        <w:rPr>
          <w:rFonts w:ascii="Times New Roman" w:hAnsi="Times New Roman" w:cs="Times New Roman"/>
          <w:sz w:val="28"/>
          <w:szCs w:val="28"/>
          <w:lang w:val="ru-RU"/>
        </w:rPr>
        <w:t>Грачовка</w:t>
      </w:r>
      <w:proofErr w:type="spellEnd"/>
      <w:r w:rsidRPr="00780695">
        <w:rPr>
          <w:rFonts w:ascii="Times New Roman" w:hAnsi="Times New Roman" w:cs="Times New Roman"/>
          <w:sz w:val="28"/>
          <w:szCs w:val="28"/>
          <w:lang w:val="ru-RU"/>
        </w:rPr>
        <w:t xml:space="preserve">. Формирования противника уничтожаются в районах населенных пунктов Варваровка и Рубленое Харьковской области. Предотвращены две попытки противника выйти из окружения в районе населенного пункта </w:t>
      </w:r>
      <w:proofErr w:type="spellStart"/>
      <w:r w:rsidRPr="00780695">
        <w:rPr>
          <w:rFonts w:ascii="Times New Roman" w:hAnsi="Times New Roman" w:cs="Times New Roman"/>
          <w:sz w:val="28"/>
          <w:szCs w:val="28"/>
          <w:lang w:val="ru-RU"/>
        </w:rPr>
        <w:t>Нефедовка</w:t>
      </w:r>
      <w:proofErr w:type="spellEnd"/>
      <w:r w:rsidRPr="00780695">
        <w:rPr>
          <w:rFonts w:ascii="Times New Roman" w:hAnsi="Times New Roman" w:cs="Times New Roman"/>
          <w:sz w:val="28"/>
          <w:szCs w:val="28"/>
          <w:lang w:val="ru-RU"/>
        </w:rPr>
        <w:t xml:space="preserve"> Харьковской области</w:t>
      </w:r>
      <w:r w:rsidR="00875BD5" w:rsidRPr="00780695">
        <w:rPr>
          <w:rStyle w:val="ae"/>
          <w:rFonts w:ascii="Times New Roman" w:hAnsi="Times New Roman" w:cs="Times New Roman"/>
          <w:sz w:val="28"/>
          <w:szCs w:val="28"/>
          <w:lang w:val="ru-RU"/>
        </w:rPr>
        <w:footnoteReference w:id="73"/>
      </w:r>
      <w:r w:rsidRPr="00780695">
        <w:rPr>
          <w:rFonts w:ascii="Times New Roman" w:hAnsi="Times New Roman" w:cs="Times New Roman"/>
          <w:sz w:val="28"/>
          <w:szCs w:val="28"/>
          <w:lang w:val="ru-RU"/>
        </w:rPr>
        <w:t xml:space="preserve">. Последовательное расширение зоны контроля усиливает давление на позиции ВСУ и ограничивает возможности украинских формирований по снабжению </w:t>
      </w:r>
      <w:r w:rsidR="00C2663B">
        <w:rPr>
          <w:rFonts w:ascii="Times New Roman" w:hAnsi="Times New Roman" w:cs="Times New Roman"/>
          <w:sz w:val="28"/>
          <w:szCs w:val="28"/>
          <w:lang w:val="ru-RU"/>
        </w:rPr>
        <w:br/>
      </w:r>
      <w:r w:rsidRPr="00780695">
        <w:rPr>
          <w:rFonts w:ascii="Times New Roman" w:hAnsi="Times New Roman" w:cs="Times New Roman"/>
          <w:sz w:val="28"/>
          <w:szCs w:val="28"/>
          <w:lang w:val="ru-RU"/>
        </w:rPr>
        <w:t>и переброске резервов</w:t>
      </w:r>
      <w:r w:rsidR="00AD3B59" w:rsidRPr="00780695">
        <w:rPr>
          <w:rFonts w:ascii="Times New Roman" w:hAnsi="Times New Roman" w:cs="Times New Roman"/>
          <w:sz w:val="28"/>
          <w:szCs w:val="28"/>
          <w:lang w:val="ru-RU"/>
        </w:rPr>
        <w:t>.</w:t>
      </w:r>
    </w:p>
    <w:p w14:paraId="401D6318" w14:textId="02DF5CD3" w:rsidR="00780695" w:rsidRPr="00780695" w:rsidRDefault="00917698" w:rsidP="00780695">
      <w:pPr>
        <w:pStyle w:val="af4"/>
        <w:spacing w:line="360" w:lineRule="auto"/>
        <w:ind w:left="0" w:firstLine="709"/>
        <w:jc w:val="both"/>
        <w:rPr>
          <w:rFonts w:ascii="Times New Roman" w:hAnsi="Times New Roman" w:cs="Times New Roman"/>
          <w:sz w:val="28"/>
          <w:szCs w:val="28"/>
          <w:lang w:val="ru-RU"/>
        </w:rPr>
      </w:pPr>
      <w:r w:rsidRPr="00780695">
        <w:rPr>
          <w:rFonts w:ascii="Times New Roman" w:hAnsi="Times New Roman" w:cs="Times New Roman"/>
          <w:sz w:val="28"/>
          <w:szCs w:val="28"/>
          <w:lang w:val="ru-RU"/>
        </w:rPr>
        <w:lastRenderedPageBreak/>
        <w:t xml:space="preserve">Вооруженные Силы России расширяют зону контроля в Харьковской </w:t>
      </w:r>
      <w:r w:rsidR="00282E33">
        <w:rPr>
          <w:rFonts w:ascii="Times New Roman" w:hAnsi="Times New Roman" w:cs="Times New Roman"/>
          <w:sz w:val="28"/>
          <w:szCs w:val="28"/>
          <w:lang w:val="ru-RU"/>
        </w:rPr>
        <w:br/>
      </w:r>
      <w:r w:rsidRPr="00780695">
        <w:rPr>
          <w:rFonts w:ascii="Times New Roman" w:hAnsi="Times New Roman" w:cs="Times New Roman"/>
          <w:sz w:val="28"/>
          <w:szCs w:val="28"/>
          <w:lang w:val="ru-RU"/>
        </w:rPr>
        <w:t xml:space="preserve">и Запорожской областях, а также в Донецкой Народной Республике, вынуждая противника распределять резервы между несколькими направлениями. </w:t>
      </w:r>
      <w:r w:rsidR="00282E33">
        <w:rPr>
          <w:rFonts w:ascii="Times New Roman" w:hAnsi="Times New Roman" w:cs="Times New Roman"/>
          <w:sz w:val="28"/>
          <w:szCs w:val="28"/>
          <w:lang w:val="ru-RU"/>
        </w:rPr>
        <w:br/>
      </w:r>
      <w:r w:rsidRPr="00780695">
        <w:rPr>
          <w:rFonts w:ascii="Times New Roman" w:hAnsi="Times New Roman" w:cs="Times New Roman"/>
          <w:sz w:val="28"/>
          <w:szCs w:val="28"/>
          <w:lang w:val="ru-RU"/>
        </w:rPr>
        <w:t xml:space="preserve">за последние два месяца на </w:t>
      </w:r>
      <w:proofErr w:type="spellStart"/>
      <w:r w:rsidRPr="00780695">
        <w:rPr>
          <w:rFonts w:ascii="Times New Roman" w:hAnsi="Times New Roman" w:cs="Times New Roman"/>
          <w:sz w:val="28"/>
          <w:szCs w:val="28"/>
          <w:lang w:val="ru-RU"/>
        </w:rPr>
        <w:t>Дружковском</w:t>
      </w:r>
      <w:proofErr w:type="spellEnd"/>
      <w:r w:rsidRPr="00780695">
        <w:rPr>
          <w:rFonts w:ascii="Times New Roman" w:hAnsi="Times New Roman" w:cs="Times New Roman"/>
          <w:sz w:val="28"/>
          <w:szCs w:val="28"/>
          <w:lang w:val="ru-RU"/>
        </w:rPr>
        <w:t xml:space="preserve"> направлении было занято более 100 кв. км территории</w:t>
      </w:r>
      <w:r w:rsidR="00BD13E6" w:rsidRPr="00780695">
        <w:rPr>
          <w:rStyle w:val="ae"/>
          <w:rFonts w:ascii="Times New Roman" w:hAnsi="Times New Roman" w:cs="Times New Roman"/>
          <w:sz w:val="28"/>
          <w:szCs w:val="28"/>
          <w:lang w:val="ru-RU"/>
        </w:rPr>
        <w:footnoteReference w:id="74"/>
      </w:r>
      <w:r w:rsidRPr="00780695">
        <w:rPr>
          <w:rFonts w:ascii="Times New Roman" w:hAnsi="Times New Roman" w:cs="Times New Roman"/>
          <w:sz w:val="28"/>
          <w:szCs w:val="28"/>
          <w:lang w:val="ru-RU"/>
        </w:rPr>
        <w:t>. Российские войска преодолевают оборонительные рубежи противника на направлениях Славянска, Краматорска и Дружковки.</w:t>
      </w:r>
    </w:p>
    <w:p w14:paraId="381BEC1B" w14:textId="77777777" w:rsidR="006B4A04" w:rsidRDefault="006B4A04" w:rsidP="00780695">
      <w:pPr>
        <w:pStyle w:val="af4"/>
        <w:spacing w:line="360" w:lineRule="auto"/>
        <w:ind w:left="0" w:firstLine="709"/>
        <w:jc w:val="both"/>
        <w:rPr>
          <w:rFonts w:ascii="Times New Roman" w:hAnsi="Times New Roman" w:cs="Times New Roman"/>
          <w:sz w:val="28"/>
          <w:szCs w:val="28"/>
          <w:lang w:val="ru-RU"/>
        </w:rPr>
      </w:pPr>
    </w:p>
    <w:p w14:paraId="2D8C9BBA" w14:textId="56FC4483" w:rsidR="006B4A04" w:rsidRPr="006B4A04" w:rsidRDefault="006B4A04" w:rsidP="00780695">
      <w:pPr>
        <w:pStyle w:val="af4"/>
        <w:spacing w:line="360" w:lineRule="auto"/>
        <w:ind w:left="0" w:firstLine="709"/>
        <w:jc w:val="both"/>
        <w:rPr>
          <w:rFonts w:ascii="Times New Roman" w:hAnsi="Times New Roman" w:cs="Times New Roman"/>
          <w:b/>
          <w:bCs/>
          <w:sz w:val="28"/>
          <w:szCs w:val="28"/>
          <w:lang w:val="ru-RU"/>
        </w:rPr>
      </w:pPr>
      <w:r w:rsidRPr="006B4A04">
        <w:rPr>
          <w:rFonts w:ascii="Times New Roman" w:hAnsi="Times New Roman" w:cs="Times New Roman"/>
          <w:b/>
          <w:bCs/>
          <w:sz w:val="28"/>
          <w:szCs w:val="28"/>
          <w:lang w:val="ru-RU"/>
        </w:rPr>
        <w:t>Слайд 1</w:t>
      </w:r>
      <w:r w:rsidR="003D2D37">
        <w:rPr>
          <w:rFonts w:ascii="Times New Roman" w:hAnsi="Times New Roman" w:cs="Times New Roman"/>
          <w:b/>
          <w:bCs/>
          <w:sz w:val="28"/>
          <w:szCs w:val="28"/>
          <w:lang w:val="ru-RU"/>
        </w:rPr>
        <w:t>7</w:t>
      </w:r>
      <w:r w:rsidRPr="006B4A04">
        <w:rPr>
          <w:rFonts w:ascii="Times New Roman" w:hAnsi="Times New Roman" w:cs="Times New Roman"/>
          <w:b/>
          <w:bCs/>
          <w:sz w:val="28"/>
          <w:szCs w:val="28"/>
          <w:lang w:val="ru-RU"/>
        </w:rPr>
        <w:t>. СВО в цифрах</w:t>
      </w:r>
    </w:p>
    <w:p w14:paraId="272E2508" w14:textId="6438C7BA" w:rsidR="00C139F5" w:rsidRDefault="00AD3B59" w:rsidP="007B0D58">
      <w:pPr>
        <w:pStyle w:val="af4"/>
        <w:spacing w:after="0" w:line="360" w:lineRule="auto"/>
        <w:ind w:left="0" w:firstLine="709"/>
        <w:jc w:val="both"/>
        <w:rPr>
          <w:rFonts w:ascii="Times New Roman" w:hAnsi="Times New Roman" w:cs="Times New Roman"/>
          <w:sz w:val="28"/>
          <w:szCs w:val="28"/>
          <w:lang w:val="ru-RU"/>
        </w:rPr>
      </w:pPr>
      <w:r w:rsidRPr="00780695">
        <w:rPr>
          <w:rFonts w:ascii="Times New Roman" w:hAnsi="Times New Roman" w:cs="Times New Roman"/>
          <w:sz w:val="28"/>
          <w:szCs w:val="28"/>
          <w:lang w:val="ru-RU"/>
        </w:rPr>
        <w:t xml:space="preserve">Всего с начала проведения специальной военной операции, по состоянию на </w:t>
      </w:r>
      <w:r w:rsidR="00C77EF0">
        <w:rPr>
          <w:rFonts w:ascii="Times New Roman" w:hAnsi="Times New Roman" w:cs="Times New Roman"/>
          <w:sz w:val="28"/>
          <w:szCs w:val="28"/>
          <w:lang w:val="ru-RU"/>
        </w:rPr>
        <w:t>30</w:t>
      </w:r>
      <w:r w:rsidRPr="00780695">
        <w:rPr>
          <w:rFonts w:ascii="Times New Roman" w:hAnsi="Times New Roman" w:cs="Times New Roman"/>
          <w:sz w:val="28"/>
          <w:szCs w:val="28"/>
          <w:lang w:val="ru-RU"/>
        </w:rPr>
        <w:t xml:space="preserve"> </w:t>
      </w:r>
      <w:r w:rsidR="00AB6072" w:rsidRPr="00780695">
        <w:rPr>
          <w:rFonts w:ascii="Times New Roman" w:hAnsi="Times New Roman" w:cs="Times New Roman"/>
          <w:sz w:val="28"/>
          <w:szCs w:val="28"/>
          <w:lang w:val="ru-RU"/>
        </w:rPr>
        <w:t>сентября</w:t>
      </w:r>
      <w:r w:rsidRPr="00780695">
        <w:rPr>
          <w:rFonts w:ascii="Times New Roman" w:hAnsi="Times New Roman" w:cs="Times New Roman"/>
          <w:sz w:val="28"/>
          <w:szCs w:val="28"/>
          <w:lang w:val="ru-RU"/>
        </w:rPr>
        <w:t xml:space="preserve"> 2026 года, Вооруженными Силами Российской Федерации уничтожены </w:t>
      </w:r>
      <w:r w:rsidR="00E035B0" w:rsidRPr="00E035B0">
        <w:rPr>
          <w:rFonts w:ascii="Times New Roman" w:hAnsi="Times New Roman" w:cs="Times New Roman"/>
          <w:sz w:val="28"/>
          <w:szCs w:val="28"/>
          <w:lang w:val="ru-RU"/>
        </w:rPr>
        <w:t xml:space="preserve">674 самолета, 284 вертолета, </w:t>
      </w:r>
      <w:r w:rsidR="00B04F6D" w:rsidRPr="00B04F6D">
        <w:rPr>
          <w:rFonts w:ascii="Times New Roman" w:hAnsi="Times New Roman" w:cs="Times New Roman"/>
          <w:sz w:val="28"/>
          <w:szCs w:val="28"/>
          <w:lang w:val="ru-RU"/>
        </w:rPr>
        <w:t>248</w:t>
      </w:r>
      <w:r w:rsidR="00B04F6D">
        <w:rPr>
          <w:rFonts w:ascii="Times New Roman" w:hAnsi="Times New Roman" w:cs="Times New Roman"/>
          <w:sz w:val="28"/>
          <w:szCs w:val="28"/>
          <w:lang w:val="ru-RU"/>
        </w:rPr>
        <w:t> </w:t>
      </w:r>
      <w:r w:rsidR="00B04F6D" w:rsidRPr="00B04F6D">
        <w:rPr>
          <w:rFonts w:ascii="Times New Roman" w:hAnsi="Times New Roman" w:cs="Times New Roman"/>
          <w:sz w:val="28"/>
          <w:szCs w:val="28"/>
          <w:lang w:val="ru-RU"/>
        </w:rPr>
        <w:t>344 беспилотных летательных аппарата</w:t>
      </w:r>
      <w:r w:rsidR="00E035B0" w:rsidRPr="00E035B0">
        <w:rPr>
          <w:rFonts w:ascii="Times New Roman" w:hAnsi="Times New Roman" w:cs="Times New Roman"/>
          <w:sz w:val="28"/>
          <w:szCs w:val="28"/>
          <w:lang w:val="ru-RU"/>
        </w:rPr>
        <w:t>, 672 зенитных ракетных комплекса, 31</w:t>
      </w:r>
      <w:r w:rsidR="00E035B0">
        <w:rPr>
          <w:rFonts w:ascii="Times New Roman" w:hAnsi="Times New Roman" w:cs="Times New Roman"/>
          <w:sz w:val="28"/>
          <w:szCs w:val="28"/>
          <w:lang w:val="en-US"/>
        </w:rPr>
        <w:t> </w:t>
      </w:r>
      <w:r w:rsidR="00E035B0" w:rsidRPr="00E035B0">
        <w:rPr>
          <w:rFonts w:ascii="Times New Roman" w:hAnsi="Times New Roman" w:cs="Times New Roman"/>
          <w:sz w:val="28"/>
          <w:szCs w:val="28"/>
          <w:lang w:val="ru-RU"/>
        </w:rPr>
        <w:t>07</w:t>
      </w:r>
      <w:r w:rsidR="00B04F6D">
        <w:rPr>
          <w:rFonts w:ascii="Times New Roman" w:hAnsi="Times New Roman" w:cs="Times New Roman"/>
          <w:sz w:val="28"/>
          <w:szCs w:val="28"/>
          <w:lang w:val="ru-RU"/>
        </w:rPr>
        <w:t>9</w:t>
      </w:r>
      <w:r w:rsidR="00E035B0" w:rsidRPr="00E035B0">
        <w:rPr>
          <w:rFonts w:ascii="Times New Roman" w:hAnsi="Times New Roman" w:cs="Times New Roman"/>
          <w:sz w:val="28"/>
          <w:szCs w:val="28"/>
          <w:lang w:val="ru-RU"/>
        </w:rPr>
        <w:t xml:space="preserve"> танк</w:t>
      </w:r>
      <w:r w:rsidR="00B04F6D">
        <w:rPr>
          <w:rFonts w:ascii="Times New Roman" w:hAnsi="Times New Roman" w:cs="Times New Roman"/>
          <w:sz w:val="28"/>
          <w:szCs w:val="28"/>
          <w:lang w:val="ru-RU"/>
        </w:rPr>
        <w:t>ов</w:t>
      </w:r>
      <w:r w:rsidR="00E035B0" w:rsidRPr="00E035B0">
        <w:rPr>
          <w:rFonts w:ascii="Times New Roman" w:hAnsi="Times New Roman" w:cs="Times New Roman"/>
          <w:sz w:val="28"/>
          <w:szCs w:val="28"/>
          <w:lang w:val="ru-RU"/>
        </w:rPr>
        <w:t xml:space="preserve"> и други</w:t>
      </w:r>
      <w:r w:rsidR="00B04F6D">
        <w:rPr>
          <w:rFonts w:ascii="Times New Roman" w:hAnsi="Times New Roman" w:cs="Times New Roman"/>
          <w:sz w:val="28"/>
          <w:szCs w:val="28"/>
          <w:lang w:val="ru-RU"/>
        </w:rPr>
        <w:t>х</w:t>
      </w:r>
      <w:r w:rsidR="00E035B0" w:rsidRPr="00E035B0">
        <w:rPr>
          <w:rFonts w:ascii="Times New Roman" w:hAnsi="Times New Roman" w:cs="Times New Roman"/>
          <w:sz w:val="28"/>
          <w:szCs w:val="28"/>
          <w:lang w:val="ru-RU"/>
        </w:rPr>
        <w:t xml:space="preserve"> боевы</w:t>
      </w:r>
      <w:r w:rsidR="00B04F6D">
        <w:rPr>
          <w:rFonts w:ascii="Times New Roman" w:hAnsi="Times New Roman" w:cs="Times New Roman"/>
          <w:sz w:val="28"/>
          <w:szCs w:val="28"/>
          <w:lang w:val="ru-RU"/>
        </w:rPr>
        <w:t>х</w:t>
      </w:r>
      <w:r w:rsidR="00E035B0" w:rsidRPr="00E035B0">
        <w:rPr>
          <w:rFonts w:ascii="Times New Roman" w:hAnsi="Times New Roman" w:cs="Times New Roman"/>
          <w:sz w:val="28"/>
          <w:szCs w:val="28"/>
          <w:lang w:val="ru-RU"/>
        </w:rPr>
        <w:t xml:space="preserve"> бронированны</w:t>
      </w:r>
      <w:r w:rsidR="00B04F6D">
        <w:rPr>
          <w:rFonts w:ascii="Times New Roman" w:hAnsi="Times New Roman" w:cs="Times New Roman"/>
          <w:sz w:val="28"/>
          <w:szCs w:val="28"/>
          <w:lang w:val="ru-RU"/>
        </w:rPr>
        <w:t>х</w:t>
      </w:r>
      <w:r w:rsidR="00E035B0" w:rsidRPr="00E035B0">
        <w:rPr>
          <w:rFonts w:ascii="Times New Roman" w:hAnsi="Times New Roman" w:cs="Times New Roman"/>
          <w:sz w:val="28"/>
          <w:szCs w:val="28"/>
          <w:lang w:val="ru-RU"/>
        </w:rPr>
        <w:t xml:space="preserve"> машин, 1</w:t>
      </w:r>
      <w:r w:rsidR="00E035B0">
        <w:rPr>
          <w:rFonts w:ascii="Times New Roman" w:hAnsi="Times New Roman" w:cs="Times New Roman"/>
          <w:sz w:val="28"/>
          <w:szCs w:val="28"/>
          <w:lang w:val="en-US"/>
        </w:rPr>
        <w:t> </w:t>
      </w:r>
      <w:r w:rsidR="00E035B0" w:rsidRPr="00E035B0">
        <w:rPr>
          <w:rFonts w:ascii="Times New Roman" w:hAnsi="Times New Roman" w:cs="Times New Roman"/>
          <w:sz w:val="28"/>
          <w:szCs w:val="28"/>
          <w:lang w:val="ru-RU"/>
        </w:rPr>
        <w:t>783 боевые машины реактивных систем залпового огня, 36</w:t>
      </w:r>
      <w:r w:rsidR="00E035B0">
        <w:rPr>
          <w:rFonts w:ascii="Times New Roman" w:hAnsi="Times New Roman" w:cs="Times New Roman"/>
          <w:sz w:val="28"/>
          <w:szCs w:val="28"/>
          <w:lang w:val="en-US"/>
        </w:rPr>
        <w:t> </w:t>
      </w:r>
      <w:r w:rsidR="00E035B0" w:rsidRPr="00E035B0">
        <w:rPr>
          <w:rFonts w:ascii="Times New Roman" w:hAnsi="Times New Roman" w:cs="Times New Roman"/>
          <w:sz w:val="28"/>
          <w:szCs w:val="28"/>
          <w:lang w:val="ru-RU"/>
        </w:rPr>
        <w:t>5</w:t>
      </w:r>
      <w:r w:rsidR="00B04F6D">
        <w:rPr>
          <w:rFonts w:ascii="Times New Roman" w:hAnsi="Times New Roman" w:cs="Times New Roman"/>
          <w:sz w:val="28"/>
          <w:szCs w:val="28"/>
          <w:lang w:val="ru-RU"/>
        </w:rPr>
        <w:t>94</w:t>
      </w:r>
      <w:r w:rsidR="00E035B0" w:rsidRPr="00E035B0">
        <w:rPr>
          <w:rFonts w:ascii="Times New Roman" w:hAnsi="Times New Roman" w:cs="Times New Roman"/>
          <w:sz w:val="28"/>
          <w:szCs w:val="28"/>
          <w:lang w:val="ru-RU"/>
        </w:rPr>
        <w:t xml:space="preserve"> оруди</w:t>
      </w:r>
      <w:r w:rsidR="00B04F6D">
        <w:rPr>
          <w:rFonts w:ascii="Times New Roman" w:hAnsi="Times New Roman" w:cs="Times New Roman"/>
          <w:sz w:val="28"/>
          <w:szCs w:val="28"/>
          <w:lang w:val="ru-RU"/>
        </w:rPr>
        <w:t>я</w:t>
      </w:r>
      <w:r w:rsidR="00E035B0" w:rsidRPr="00E035B0">
        <w:rPr>
          <w:rFonts w:ascii="Times New Roman" w:hAnsi="Times New Roman" w:cs="Times New Roman"/>
          <w:sz w:val="28"/>
          <w:szCs w:val="28"/>
          <w:lang w:val="ru-RU"/>
        </w:rPr>
        <w:t xml:space="preserve"> полевой артиллерии и минометов, </w:t>
      </w:r>
      <w:r w:rsidR="008B2E74" w:rsidRPr="008B2E74">
        <w:rPr>
          <w:rFonts w:ascii="Times New Roman" w:hAnsi="Times New Roman" w:cs="Times New Roman"/>
          <w:sz w:val="28"/>
          <w:szCs w:val="28"/>
          <w:lang w:val="ru-RU"/>
        </w:rPr>
        <w:t>73</w:t>
      </w:r>
      <w:r w:rsidR="008B2E74">
        <w:rPr>
          <w:rFonts w:ascii="Times New Roman" w:hAnsi="Times New Roman" w:cs="Times New Roman"/>
          <w:sz w:val="28"/>
          <w:szCs w:val="28"/>
          <w:lang w:val="ru-RU"/>
        </w:rPr>
        <w:t> </w:t>
      </w:r>
      <w:r w:rsidR="008B2E74" w:rsidRPr="008B2E74">
        <w:rPr>
          <w:rFonts w:ascii="Times New Roman" w:hAnsi="Times New Roman" w:cs="Times New Roman"/>
          <w:sz w:val="28"/>
          <w:szCs w:val="28"/>
          <w:lang w:val="ru-RU"/>
        </w:rPr>
        <w:t>244 единицы специальной военной автомобильной техники</w:t>
      </w:r>
      <w:r w:rsidR="00AB6072" w:rsidRPr="00780695">
        <w:rPr>
          <w:rStyle w:val="ae"/>
          <w:rFonts w:ascii="Times New Roman" w:hAnsi="Times New Roman" w:cs="Times New Roman"/>
          <w:sz w:val="28"/>
          <w:szCs w:val="28"/>
          <w:lang w:val="ru-RU"/>
        </w:rPr>
        <w:footnoteReference w:id="75"/>
      </w:r>
      <w:r w:rsidRPr="00780695">
        <w:rPr>
          <w:rFonts w:ascii="Times New Roman" w:hAnsi="Times New Roman" w:cs="Times New Roman"/>
          <w:sz w:val="28"/>
          <w:szCs w:val="28"/>
          <w:lang w:val="ru-RU"/>
        </w:rPr>
        <w:t>.</w:t>
      </w:r>
    </w:p>
    <w:p w14:paraId="71531989" w14:textId="77777777" w:rsidR="007B0D58" w:rsidRPr="00780695" w:rsidRDefault="007B0D58" w:rsidP="007B0D58">
      <w:pPr>
        <w:pStyle w:val="af4"/>
        <w:spacing w:after="0" w:line="360" w:lineRule="auto"/>
        <w:ind w:left="0" w:firstLine="709"/>
        <w:jc w:val="both"/>
        <w:rPr>
          <w:rFonts w:ascii="Times New Roman" w:hAnsi="Times New Roman" w:cs="Times New Roman"/>
          <w:sz w:val="28"/>
          <w:szCs w:val="28"/>
          <w:lang w:val="ru-RU"/>
        </w:rPr>
      </w:pPr>
    </w:p>
    <w:p w14:paraId="5B650DD4" w14:textId="124144C4" w:rsidR="00C139F5" w:rsidRPr="00C139F5" w:rsidRDefault="00C139F5" w:rsidP="007B0D58">
      <w:pPr>
        <w:keepNext/>
        <w:spacing w:line="360" w:lineRule="auto"/>
        <w:ind w:firstLine="708"/>
        <w:jc w:val="both"/>
        <w:rPr>
          <w:sz w:val="28"/>
          <w:szCs w:val="28"/>
        </w:rPr>
      </w:pPr>
      <w:r w:rsidRPr="00C139F5">
        <w:rPr>
          <w:b/>
          <w:bCs/>
          <w:sz w:val="28"/>
          <w:szCs w:val="28"/>
        </w:rPr>
        <w:t>Слайд 1</w:t>
      </w:r>
      <w:r w:rsidR="003D2D37">
        <w:rPr>
          <w:b/>
          <w:bCs/>
          <w:sz w:val="28"/>
          <w:szCs w:val="28"/>
          <w:lang w:val="ru-RU"/>
        </w:rPr>
        <w:t>8</w:t>
      </w:r>
      <w:r w:rsidRPr="00C139F5">
        <w:rPr>
          <w:b/>
          <w:bCs/>
          <w:sz w:val="28"/>
          <w:szCs w:val="28"/>
        </w:rPr>
        <w:t xml:space="preserve">. Ожидаемые события предстоящего месяца </w:t>
      </w:r>
    </w:p>
    <w:p w14:paraId="4ED06A5D" w14:textId="1851EABA" w:rsidR="00C139F5" w:rsidRDefault="006E0F94" w:rsidP="007B0D58">
      <w:pPr>
        <w:spacing w:line="360" w:lineRule="auto"/>
        <w:ind w:firstLine="708"/>
        <w:jc w:val="both"/>
        <w:rPr>
          <w:sz w:val="28"/>
          <w:szCs w:val="28"/>
        </w:rPr>
      </w:pPr>
      <w:r>
        <w:rPr>
          <w:sz w:val="28"/>
          <w:szCs w:val="28"/>
          <w:lang w:val="ru-RU"/>
        </w:rPr>
        <w:t>Шестой</w:t>
      </w:r>
      <w:r w:rsidR="00C139F5" w:rsidRPr="00C139F5">
        <w:rPr>
          <w:sz w:val="28"/>
          <w:szCs w:val="28"/>
        </w:rPr>
        <w:t xml:space="preserve"> тематический блок посвящен ожидаемым событиям предстоящего месяца. В октябре особое значение имеют две даты, связанные с людьми, </w:t>
      </w:r>
      <w:r w:rsidR="00CC353A">
        <w:rPr>
          <w:sz w:val="28"/>
          <w:szCs w:val="28"/>
          <w:lang w:val="ru-RU"/>
        </w:rPr>
        <w:br/>
      </w:r>
      <w:r w:rsidR="00C139F5" w:rsidRPr="00C139F5">
        <w:rPr>
          <w:sz w:val="28"/>
          <w:szCs w:val="28"/>
        </w:rPr>
        <w:t>на которых держится безопасность и будущее страны: 1 октября</w:t>
      </w:r>
      <w:r w:rsidR="00CB4A37">
        <w:rPr>
          <w:sz w:val="28"/>
          <w:szCs w:val="28"/>
        </w:rPr>
        <w:t xml:space="preserve"> — </w:t>
      </w:r>
      <w:r w:rsidR="00CC353A">
        <w:rPr>
          <w:sz w:val="28"/>
          <w:szCs w:val="28"/>
          <w:lang w:val="ru-RU"/>
        </w:rPr>
        <w:br/>
      </w:r>
      <w:r w:rsidR="00C139F5" w:rsidRPr="00C139F5">
        <w:rPr>
          <w:sz w:val="28"/>
          <w:szCs w:val="28"/>
        </w:rPr>
        <w:t>День Сухопутных войск, 5 октября</w:t>
      </w:r>
      <w:r w:rsidR="00CB4A37">
        <w:rPr>
          <w:sz w:val="28"/>
          <w:szCs w:val="28"/>
        </w:rPr>
        <w:t xml:space="preserve"> — </w:t>
      </w:r>
      <w:r w:rsidR="00C139F5" w:rsidRPr="00C139F5">
        <w:rPr>
          <w:sz w:val="28"/>
          <w:szCs w:val="28"/>
        </w:rPr>
        <w:t>День учителя.</w:t>
      </w:r>
    </w:p>
    <w:p w14:paraId="78AD8C13" w14:textId="77777777" w:rsidR="003D2D37" w:rsidRPr="00C139F5" w:rsidRDefault="003D2D37" w:rsidP="007B0D58">
      <w:pPr>
        <w:spacing w:line="360" w:lineRule="auto"/>
        <w:ind w:firstLine="708"/>
        <w:jc w:val="both"/>
        <w:rPr>
          <w:sz w:val="28"/>
          <w:szCs w:val="28"/>
        </w:rPr>
      </w:pPr>
    </w:p>
    <w:p w14:paraId="5671D9FF" w14:textId="7C0EAA88" w:rsidR="006B4A04" w:rsidRPr="006B4A04" w:rsidRDefault="006B4A04" w:rsidP="007B0D58">
      <w:pPr>
        <w:spacing w:line="360" w:lineRule="auto"/>
        <w:ind w:firstLine="708"/>
        <w:jc w:val="both"/>
        <w:rPr>
          <w:b/>
          <w:bCs/>
          <w:sz w:val="28"/>
          <w:szCs w:val="28"/>
          <w:lang w:val="ru-RU"/>
        </w:rPr>
      </w:pPr>
      <w:r w:rsidRPr="006B4A04">
        <w:rPr>
          <w:b/>
          <w:bCs/>
          <w:sz w:val="28"/>
          <w:szCs w:val="28"/>
          <w:lang w:val="ru-RU"/>
        </w:rPr>
        <w:t>Слайд 1</w:t>
      </w:r>
      <w:r w:rsidR="003D2D37">
        <w:rPr>
          <w:b/>
          <w:bCs/>
          <w:sz w:val="28"/>
          <w:szCs w:val="28"/>
          <w:lang w:val="ru-RU"/>
        </w:rPr>
        <w:t>9</w:t>
      </w:r>
      <w:r w:rsidRPr="006B4A04">
        <w:rPr>
          <w:b/>
          <w:bCs/>
          <w:sz w:val="28"/>
          <w:szCs w:val="28"/>
          <w:lang w:val="ru-RU"/>
        </w:rPr>
        <w:t>. День Сухопутных войск</w:t>
      </w:r>
    </w:p>
    <w:p w14:paraId="2C8D3E4A" w14:textId="66D7450B" w:rsidR="00C139F5" w:rsidRPr="00C139F5" w:rsidRDefault="00C139F5" w:rsidP="007B0D58">
      <w:pPr>
        <w:spacing w:line="360" w:lineRule="auto"/>
        <w:ind w:firstLine="708"/>
        <w:jc w:val="both"/>
        <w:rPr>
          <w:sz w:val="28"/>
          <w:szCs w:val="28"/>
        </w:rPr>
      </w:pPr>
      <w:r w:rsidRPr="00C139F5">
        <w:rPr>
          <w:sz w:val="28"/>
          <w:szCs w:val="28"/>
        </w:rPr>
        <w:t>1 октября Россия отмечает День Сухопутных войск</w:t>
      </w:r>
      <w:r w:rsidR="00A469E1">
        <w:rPr>
          <w:sz w:val="28"/>
          <w:szCs w:val="28"/>
          <w:lang w:val="ru-RU"/>
        </w:rPr>
        <w:t xml:space="preserve"> России</w:t>
      </w:r>
      <w:r w:rsidRPr="00C139F5">
        <w:rPr>
          <w:sz w:val="28"/>
          <w:szCs w:val="28"/>
        </w:rPr>
        <w:t xml:space="preserve">, профессиональный праздник самого многочисленного вида Вооруженных Сил с богатейшей историей. Дата выбрана не случайно. 1 октября 1550 года царь Иван IV издал указ, которым велел собрать тысячу служилых людей в Московском </w:t>
      </w:r>
      <w:r w:rsidR="00CC353A">
        <w:rPr>
          <w:sz w:val="28"/>
          <w:szCs w:val="28"/>
          <w:lang w:val="ru-RU"/>
        </w:rPr>
        <w:br/>
      </w:r>
      <w:r w:rsidRPr="00C139F5">
        <w:rPr>
          <w:sz w:val="28"/>
          <w:szCs w:val="28"/>
        </w:rPr>
        <w:lastRenderedPageBreak/>
        <w:t>и окружающих уездах</w:t>
      </w:r>
      <w:r w:rsidRPr="00C139F5">
        <w:rPr>
          <w:rStyle w:val="ae"/>
          <w:rFonts w:eastAsia="Arial"/>
          <w:sz w:val="28"/>
          <w:szCs w:val="28"/>
        </w:rPr>
        <w:footnoteReference w:id="76"/>
      </w:r>
      <w:r w:rsidRPr="00C139F5">
        <w:rPr>
          <w:sz w:val="28"/>
          <w:szCs w:val="28"/>
        </w:rPr>
        <w:t xml:space="preserve">. Так появились стрелецкие полки, регулярное войско, постоянно находившееся на службе в мирное и военное время, </w:t>
      </w:r>
      <w:r w:rsidR="00CC353A">
        <w:rPr>
          <w:sz w:val="28"/>
          <w:szCs w:val="28"/>
          <w:lang w:val="ru-RU"/>
        </w:rPr>
        <w:br/>
      </w:r>
      <w:r w:rsidRPr="00C139F5">
        <w:rPr>
          <w:sz w:val="28"/>
          <w:szCs w:val="28"/>
        </w:rPr>
        <w:t>с централизованным управлением и снабжением. Этот указ заложил основы профессиональной армии Российского государства.</w:t>
      </w:r>
    </w:p>
    <w:p w14:paraId="419B61D1" w14:textId="5BF21D9A" w:rsidR="00C139F5" w:rsidRPr="00C139F5" w:rsidRDefault="00C139F5" w:rsidP="00C139F5">
      <w:pPr>
        <w:spacing w:line="360" w:lineRule="auto"/>
        <w:ind w:firstLine="708"/>
        <w:jc w:val="both"/>
        <w:rPr>
          <w:sz w:val="28"/>
          <w:szCs w:val="28"/>
        </w:rPr>
      </w:pPr>
      <w:r w:rsidRPr="00C139F5">
        <w:rPr>
          <w:sz w:val="28"/>
          <w:szCs w:val="28"/>
        </w:rPr>
        <w:t>При Петре I российская армия обрела современный облик. В 1699 году введена рекрутская повинность, общегосударственный набор солдат, а в 1802 году манифестом Александра I об учреждении министерств создано Министерство военных сухопутных сил, что укрепило управление армией</w:t>
      </w:r>
      <w:r w:rsidRPr="00C139F5">
        <w:rPr>
          <w:rStyle w:val="ae"/>
          <w:rFonts w:eastAsia="Arial"/>
          <w:sz w:val="28"/>
          <w:szCs w:val="28"/>
        </w:rPr>
        <w:footnoteReference w:id="77"/>
      </w:r>
      <w:r w:rsidRPr="00C139F5">
        <w:rPr>
          <w:sz w:val="28"/>
          <w:szCs w:val="28"/>
        </w:rPr>
        <w:t xml:space="preserve">. Через все испытания истории Сухопутные войска пронесли знамя побед. Основные сражения Великой Отечественной войны 1941–1945 годов шли </w:t>
      </w:r>
      <w:r w:rsidR="00C7108E">
        <w:rPr>
          <w:sz w:val="28"/>
          <w:szCs w:val="28"/>
          <w:lang w:val="ru-RU"/>
        </w:rPr>
        <w:br/>
      </w:r>
      <w:r w:rsidRPr="00C139F5">
        <w:rPr>
          <w:sz w:val="28"/>
          <w:szCs w:val="28"/>
        </w:rPr>
        <w:t xml:space="preserve">на земле, и именно Сухопутные войска сыграли решающую роль в разгроме фашизма. В марте 1946 года был сформирован Главкомат Сухопутных войск, </w:t>
      </w:r>
      <w:r w:rsidR="00C7108E">
        <w:rPr>
          <w:sz w:val="28"/>
          <w:szCs w:val="28"/>
          <w:lang w:val="ru-RU"/>
        </w:rPr>
        <w:br/>
      </w:r>
      <w:r w:rsidRPr="00C139F5">
        <w:rPr>
          <w:sz w:val="28"/>
          <w:szCs w:val="28"/>
        </w:rPr>
        <w:t>а первым главнокомандующим стал Маршал Советского Союза Георгий Константинович Жуков</w:t>
      </w:r>
      <w:r w:rsidRPr="00C139F5">
        <w:rPr>
          <w:rStyle w:val="ae"/>
          <w:rFonts w:eastAsia="Arial"/>
          <w:sz w:val="28"/>
          <w:szCs w:val="28"/>
        </w:rPr>
        <w:footnoteReference w:id="78"/>
      </w:r>
      <w:r w:rsidRPr="00C139F5">
        <w:rPr>
          <w:sz w:val="28"/>
          <w:szCs w:val="28"/>
        </w:rPr>
        <w:t>. Так было подчеркнуто особое значение этого вида войск для обороны страны. Современный праздник установлен Указом Президента Российской Федерации от 31 мая 2006 года № 549 «Об установлении профессиональных праздников и памятных дней в Вооруженных Силах Российской Федерации»</w:t>
      </w:r>
      <w:r w:rsidRPr="00C139F5">
        <w:rPr>
          <w:rStyle w:val="ae"/>
          <w:rFonts w:eastAsia="Arial"/>
          <w:sz w:val="28"/>
          <w:szCs w:val="28"/>
        </w:rPr>
        <w:footnoteReference w:id="79"/>
      </w:r>
      <w:r w:rsidRPr="00C139F5">
        <w:rPr>
          <w:sz w:val="28"/>
          <w:szCs w:val="28"/>
        </w:rPr>
        <w:t>.</w:t>
      </w:r>
    </w:p>
    <w:p w14:paraId="01046CF7" w14:textId="579D4138" w:rsidR="00C139F5" w:rsidRPr="00C139F5" w:rsidRDefault="00C139F5" w:rsidP="00C139F5">
      <w:pPr>
        <w:spacing w:line="360" w:lineRule="auto"/>
        <w:ind w:firstLine="708"/>
        <w:jc w:val="both"/>
        <w:rPr>
          <w:sz w:val="28"/>
          <w:szCs w:val="28"/>
        </w:rPr>
      </w:pPr>
      <w:r w:rsidRPr="00C139F5">
        <w:rPr>
          <w:sz w:val="28"/>
          <w:szCs w:val="28"/>
        </w:rPr>
        <w:t>В наши дни Сухопутные войска остаются ключевым стержнем обороноспособности страны. В их состав входят мотострелковые и танковые войска, ракетные войска и артиллерия, войска противовоздушной обороны, разведывательные соединения, инженерные войска, войска связи и войска радиационной, химической и биологической защиты</w:t>
      </w:r>
      <w:r w:rsidRPr="00C139F5">
        <w:rPr>
          <w:rStyle w:val="ae"/>
          <w:rFonts w:eastAsia="Arial"/>
          <w:sz w:val="28"/>
          <w:szCs w:val="28"/>
        </w:rPr>
        <w:footnoteReference w:id="80"/>
      </w:r>
      <w:r w:rsidRPr="00C139F5">
        <w:rPr>
          <w:sz w:val="28"/>
          <w:szCs w:val="28"/>
        </w:rPr>
        <w:t xml:space="preserve">. Современное оснащение от новейших танков и боевых машин пехоты до высокоточных ракет </w:t>
      </w:r>
      <w:r w:rsidR="00ED43CA">
        <w:rPr>
          <w:sz w:val="28"/>
          <w:szCs w:val="28"/>
          <w:lang w:val="ru-RU"/>
        </w:rPr>
        <w:br/>
      </w:r>
      <w:r w:rsidRPr="00C139F5">
        <w:rPr>
          <w:sz w:val="28"/>
          <w:szCs w:val="28"/>
        </w:rPr>
        <w:t>и беспилотников делает их грозной и мобильной силой, но главную мощь им придает дух солдат и офицеров, их выучка и верность присяге.</w:t>
      </w:r>
    </w:p>
    <w:p w14:paraId="21D4F1A3" w14:textId="0435DF8E" w:rsidR="00C139F5" w:rsidRDefault="00C139F5" w:rsidP="00797F7D">
      <w:pPr>
        <w:spacing w:line="360" w:lineRule="auto"/>
        <w:ind w:firstLine="708"/>
        <w:jc w:val="both"/>
        <w:rPr>
          <w:sz w:val="28"/>
          <w:szCs w:val="28"/>
        </w:rPr>
      </w:pPr>
      <w:r w:rsidRPr="00C139F5">
        <w:rPr>
          <w:sz w:val="28"/>
          <w:szCs w:val="28"/>
        </w:rPr>
        <w:lastRenderedPageBreak/>
        <w:t xml:space="preserve">Особое место в новейшей истории занимает участие Сухопутных войск </w:t>
      </w:r>
      <w:r w:rsidR="00ED43CA">
        <w:rPr>
          <w:sz w:val="28"/>
          <w:szCs w:val="28"/>
          <w:lang w:val="ru-RU"/>
        </w:rPr>
        <w:br/>
      </w:r>
      <w:r w:rsidRPr="00C139F5">
        <w:rPr>
          <w:sz w:val="28"/>
          <w:szCs w:val="28"/>
        </w:rPr>
        <w:t>в специальной военной операции. С первых дней именно подразделения общевойсковых армий взяли на себя основную тяжесть боев. Воины-сухопутчики с максимальной самоотдачей выполняют поставленные задачи, действуют с честью</w:t>
      </w:r>
      <w:r w:rsidR="00D46948">
        <w:rPr>
          <w:sz w:val="28"/>
          <w:szCs w:val="28"/>
          <w:lang w:val="ru-RU"/>
        </w:rPr>
        <w:t xml:space="preserve"> и мужеством</w:t>
      </w:r>
      <w:r w:rsidRPr="00C139F5">
        <w:rPr>
          <w:sz w:val="28"/>
          <w:szCs w:val="28"/>
        </w:rPr>
        <w:t xml:space="preserve"> в самых сложных условиях и проявляют массовый героизм. Тысячи солдат и офицеров удостоены государственных наград за мужество и отвагу, от медалей «За отвагу» до золотых звезд Героев России. В День Сухопутных войск вся Россия чествует каждого пехотинца, артиллериста, танкиста и сапера. Сухопутные войска всегда были и остаются опорой Родины, гарантом ее независимости и мирной жизни россиян.</w:t>
      </w:r>
    </w:p>
    <w:p w14:paraId="21CE0E8C" w14:textId="77777777" w:rsidR="00797F7D" w:rsidRPr="00C139F5" w:rsidRDefault="00797F7D" w:rsidP="00797F7D">
      <w:pPr>
        <w:spacing w:line="360" w:lineRule="auto"/>
        <w:ind w:firstLine="708"/>
        <w:jc w:val="both"/>
        <w:rPr>
          <w:sz w:val="28"/>
          <w:szCs w:val="28"/>
        </w:rPr>
      </w:pPr>
    </w:p>
    <w:p w14:paraId="0146ACA6" w14:textId="64A81CA6" w:rsidR="00C139F5" w:rsidRPr="00C139F5" w:rsidRDefault="00C139F5" w:rsidP="00797F7D">
      <w:pPr>
        <w:keepNext/>
        <w:spacing w:line="360" w:lineRule="auto"/>
        <w:ind w:firstLine="708"/>
        <w:jc w:val="both"/>
        <w:rPr>
          <w:sz w:val="28"/>
          <w:szCs w:val="28"/>
        </w:rPr>
      </w:pPr>
      <w:r w:rsidRPr="00C139F5">
        <w:rPr>
          <w:b/>
          <w:bCs/>
          <w:sz w:val="28"/>
          <w:szCs w:val="28"/>
        </w:rPr>
        <w:t xml:space="preserve">Слайд </w:t>
      </w:r>
      <w:r w:rsidR="003D2D37">
        <w:rPr>
          <w:b/>
          <w:bCs/>
          <w:sz w:val="28"/>
          <w:szCs w:val="28"/>
          <w:lang w:val="ru-RU"/>
        </w:rPr>
        <w:t>20</w:t>
      </w:r>
      <w:r w:rsidRPr="00C139F5">
        <w:rPr>
          <w:b/>
          <w:bCs/>
          <w:sz w:val="28"/>
          <w:szCs w:val="28"/>
        </w:rPr>
        <w:t>. День учителя</w:t>
      </w:r>
    </w:p>
    <w:p w14:paraId="0F59FE4A" w14:textId="57F47B4E" w:rsidR="00C139F5" w:rsidRPr="00C139F5" w:rsidRDefault="00C139F5" w:rsidP="00797F7D">
      <w:pPr>
        <w:spacing w:line="360" w:lineRule="auto"/>
        <w:ind w:firstLine="708"/>
        <w:jc w:val="both"/>
        <w:rPr>
          <w:sz w:val="28"/>
          <w:szCs w:val="28"/>
        </w:rPr>
      </w:pPr>
      <w:r w:rsidRPr="00C139F5">
        <w:rPr>
          <w:sz w:val="28"/>
          <w:szCs w:val="28"/>
        </w:rPr>
        <w:t xml:space="preserve">Второе значимое событие октября обращает нас от защитников Отечества к тем, кто воспитывает его будущих граждан. 5 октября по всей России отмечается День учителя. Праздник был официально утвержден в СССР </w:t>
      </w:r>
      <w:r w:rsidR="00797F7D">
        <w:rPr>
          <w:sz w:val="28"/>
          <w:szCs w:val="28"/>
        </w:rPr>
        <w:br/>
      </w:r>
      <w:r w:rsidRPr="00C139F5">
        <w:rPr>
          <w:sz w:val="28"/>
          <w:szCs w:val="28"/>
        </w:rPr>
        <w:t>в 1965 году указом Президиума Верховного Совета и отмечался в первое воскресенье октября</w:t>
      </w:r>
      <w:r w:rsidRPr="00C139F5">
        <w:rPr>
          <w:rStyle w:val="ae"/>
          <w:rFonts w:eastAsia="Arial"/>
          <w:sz w:val="28"/>
          <w:szCs w:val="28"/>
        </w:rPr>
        <w:footnoteReference w:id="81"/>
      </w:r>
      <w:r w:rsidRPr="00C139F5">
        <w:rPr>
          <w:sz w:val="28"/>
          <w:szCs w:val="28"/>
        </w:rPr>
        <w:t xml:space="preserve">. С 1994 года, после учреждения ЮНЕСКО Всемирного дня учителя, в России праздник отмечается 5 октября в соответствии с Указом Президента Российской Федерации от </w:t>
      </w:r>
      <w:r w:rsidR="00797F7D">
        <w:rPr>
          <w:sz w:val="28"/>
          <w:szCs w:val="28"/>
          <w:lang w:val="ru-RU"/>
        </w:rPr>
        <w:t>0</w:t>
      </w:r>
      <w:r w:rsidRPr="00C139F5">
        <w:rPr>
          <w:sz w:val="28"/>
          <w:szCs w:val="28"/>
        </w:rPr>
        <w:t>3</w:t>
      </w:r>
      <w:r w:rsidR="00797F7D">
        <w:rPr>
          <w:sz w:val="28"/>
          <w:szCs w:val="28"/>
          <w:lang w:val="ru-RU"/>
        </w:rPr>
        <w:t>.10.</w:t>
      </w:r>
      <w:r w:rsidRPr="00C139F5">
        <w:rPr>
          <w:sz w:val="28"/>
          <w:szCs w:val="28"/>
        </w:rPr>
        <w:t>1994 № 1961 «О праздновании Дня учителя»</w:t>
      </w:r>
      <w:r w:rsidRPr="00C139F5">
        <w:rPr>
          <w:rStyle w:val="ae"/>
          <w:rFonts w:eastAsia="Arial"/>
          <w:sz w:val="28"/>
          <w:szCs w:val="28"/>
        </w:rPr>
        <w:footnoteReference w:id="82"/>
      </w:r>
      <w:r w:rsidRPr="00C139F5">
        <w:rPr>
          <w:sz w:val="28"/>
          <w:szCs w:val="28"/>
        </w:rPr>
        <w:t>.</w:t>
      </w:r>
    </w:p>
    <w:p w14:paraId="0A7D0B88" w14:textId="26D05D9C" w:rsidR="00C139F5" w:rsidRPr="00C139F5" w:rsidRDefault="00C139F5" w:rsidP="00C139F5">
      <w:pPr>
        <w:spacing w:line="360" w:lineRule="auto"/>
        <w:ind w:firstLine="708"/>
        <w:jc w:val="both"/>
        <w:rPr>
          <w:sz w:val="28"/>
          <w:szCs w:val="28"/>
        </w:rPr>
      </w:pPr>
      <w:r w:rsidRPr="00C139F5">
        <w:rPr>
          <w:sz w:val="28"/>
          <w:szCs w:val="28"/>
        </w:rPr>
        <w:t>День учителя можно с уверенностью назвать праздником национального уровня. От труда педагогов зависят устойчивость, стабильность и будущее России. Именно благодаря педагогическому таланту, методическому мастерству, любви к детям и своему делу из школьных стен выходят молодые люди, любящие свою страну, гордящиеся ею и настроенные жить и трудиться для ее блага. В 2026 году новый учебный год начался для 17,6 млн школьников, среди которых 1,5 млн первоклассников</w:t>
      </w:r>
      <w:r w:rsidRPr="00C139F5">
        <w:rPr>
          <w:rStyle w:val="ae"/>
          <w:rFonts w:eastAsia="Arial"/>
          <w:sz w:val="28"/>
          <w:szCs w:val="28"/>
        </w:rPr>
        <w:footnoteReference w:id="83"/>
      </w:r>
      <w:r w:rsidRPr="00C139F5">
        <w:rPr>
          <w:sz w:val="28"/>
          <w:szCs w:val="28"/>
        </w:rPr>
        <w:t xml:space="preserve">. В школах страны в новом учебном </w:t>
      </w:r>
      <w:r w:rsidRPr="00C139F5">
        <w:rPr>
          <w:sz w:val="28"/>
          <w:szCs w:val="28"/>
        </w:rPr>
        <w:lastRenderedPageBreak/>
        <w:t>году работают более миллиона учителей, а в колледжах и техникумах</w:t>
      </w:r>
      <w:r w:rsidR="00CB4A37">
        <w:rPr>
          <w:sz w:val="28"/>
          <w:szCs w:val="28"/>
        </w:rPr>
        <w:t xml:space="preserve"> — </w:t>
      </w:r>
      <w:r w:rsidRPr="00C139F5">
        <w:rPr>
          <w:sz w:val="28"/>
          <w:szCs w:val="28"/>
        </w:rPr>
        <w:t>168 тыс. преподавателей и мастеров производственного обучения</w:t>
      </w:r>
      <w:r w:rsidRPr="00C139F5">
        <w:rPr>
          <w:rStyle w:val="ae"/>
          <w:rFonts w:eastAsia="Arial"/>
          <w:sz w:val="28"/>
          <w:szCs w:val="28"/>
        </w:rPr>
        <w:footnoteReference w:id="84"/>
      </w:r>
      <w:r w:rsidRPr="00C139F5">
        <w:rPr>
          <w:sz w:val="28"/>
          <w:szCs w:val="28"/>
        </w:rPr>
        <w:t xml:space="preserve">. По данным Федеральной службы по труду и занятости, доля открытых вакансий по должности учителя сократилась с 1,8% до 1,1%, что отражает рост интереса </w:t>
      </w:r>
      <w:r w:rsidR="00E1373A">
        <w:rPr>
          <w:sz w:val="28"/>
          <w:szCs w:val="28"/>
          <w:lang w:val="ru-RU"/>
        </w:rPr>
        <w:br/>
      </w:r>
      <w:r w:rsidRPr="00C139F5">
        <w:rPr>
          <w:sz w:val="28"/>
          <w:szCs w:val="28"/>
        </w:rPr>
        <w:t>к профессии</w:t>
      </w:r>
      <w:r w:rsidRPr="00C139F5">
        <w:rPr>
          <w:rStyle w:val="ae"/>
          <w:rFonts w:eastAsia="Arial"/>
          <w:sz w:val="28"/>
          <w:szCs w:val="28"/>
        </w:rPr>
        <w:footnoteReference w:id="85"/>
      </w:r>
      <w:r w:rsidRPr="00C139F5">
        <w:rPr>
          <w:sz w:val="28"/>
          <w:szCs w:val="28"/>
        </w:rPr>
        <w:t>.</w:t>
      </w:r>
    </w:p>
    <w:p w14:paraId="7A300EEF" w14:textId="080AF712" w:rsidR="00C139F5" w:rsidRPr="00C139F5" w:rsidRDefault="00C139F5" w:rsidP="00C139F5">
      <w:pPr>
        <w:spacing w:line="360" w:lineRule="auto"/>
        <w:ind w:firstLine="708"/>
        <w:jc w:val="both"/>
        <w:rPr>
          <w:sz w:val="28"/>
          <w:szCs w:val="28"/>
        </w:rPr>
      </w:pPr>
      <w:r w:rsidRPr="00C139F5">
        <w:rPr>
          <w:sz w:val="28"/>
          <w:szCs w:val="28"/>
        </w:rPr>
        <w:t xml:space="preserve">Важность роли учителей отмечается и обществом, и государством. </w:t>
      </w:r>
      <w:r w:rsidR="00E1373A">
        <w:rPr>
          <w:sz w:val="28"/>
          <w:szCs w:val="28"/>
          <w:lang w:val="ru-RU"/>
        </w:rPr>
        <w:br/>
      </w:r>
      <w:r w:rsidRPr="00C139F5">
        <w:rPr>
          <w:sz w:val="28"/>
          <w:szCs w:val="28"/>
        </w:rPr>
        <w:t xml:space="preserve">В России реализуется последовательная политика, направленная на повышение статуса профессии педагога, улучшение условий труда и привлечение молодых специалистов. Учителя имеют право на федеральные меры поддержки, среди которых надбавка за квалификационную категорию, сокращенная рабочая неделя, увеличенный ежегодный отпуск, компенсация оплаты жилищно-коммунальных услуг, надбавка за классное руководство и досрочный выход на пенсию при выслуге 25 лет. Отдельным инструментом остается программа «Земский учитель». Педагоги, переезжающие на работу в села и малые города, получают единовременную выплату в размере 1 млн рублей, а на Дальнем Востоке, в Донецкой и Луганской народных республиках, Запорожской </w:t>
      </w:r>
      <w:r w:rsidR="00D375DD">
        <w:rPr>
          <w:sz w:val="28"/>
          <w:szCs w:val="28"/>
          <w:lang w:val="ru-RU"/>
        </w:rPr>
        <w:br/>
      </w:r>
      <w:r w:rsidRPr="00C139F5">
        <w:rPr>
          <w:sz w:val="28"/>
          <w:szCs w:val="28"/>
        </w:rPr>
        <w:t>и Херсонской областях</w:t>
      </w:r>
      <w:r w:rsidR="00CB4A37">
        <w:rPr>
          <w:sz w:val="28"/>
          <w:szCs w:val="28"/>
        </w:rPr>
        <w:t xml:space="preserve"> — </w:t>
      </w:r>
      <w:r w:rsidRPr="00C139F5">
        <w:rPr>
          <w:sz w:val="28"/>
          <w:szCs w:val="28"/>
        </w:rPr>
        <w:t>2 млн рублей. С 2020 по 2025 год по программе трудоустроено около 7 тыс. учителей, а в 2026 году подано более 16,6 тыс. заявок, почти вдвое больше, чем годом ранее</w:t>
      </w:r>
      <w:r w:rsidRPr="00C139F5">
        <w:rPr>
          <w:rStyle w:val="ae"/>
          <w:rFonts w:eastAsia="Arial"/>
          <w:sz w:val="28"/>
          <w:szCs w:val="28"/>
        </w:rPr>
        <w:footnoteReference w:id="86"/>
      </w:r>
      <w:r w:rsidRPr="00C139F5">
        <w:rPr>
          <w:sz w:val="28"/>
          <w:szCs w:val="28"/>
        </w:rPr>
        <w:t>.</w:t>
      </w:r>
    </w:p>
    <w:p w14:paraId="07A22C9A" w14:textId="0DA85880" w:rsidR="00C139F5" w:rsidRDefault="00C139F5" w:rsidP="00797F7D">
      <w:pPr>
        <w:spacing w:line="360" w:lineRule="auto"/>
        <w:ind w:firstLine="708"/>
        <w:jc w:val="both"/>
        <w:rPr>
          <w:sz w:val="28"/>
          <w:szCs w:val="28"/>
        </w:rPr>
      </w:pPr>
      <w:r w:rsidRPr="00C139F5">
        <w:rPr>
          <w:sz w:val="28"/>
          <w:szCs w:val="28"/>
        </w:rPr>
        <w:t xml:space="preserve">Смысл Дня учителя выходит за рамки праздничного календаря. Учитель формирует у ребенка первые представления о добре, долге, труде, уважении </w:t>
      </w:r>
      <w:r w:rsidR="00D97CB9">
        <w:rPr>
          <w:sz w:val="28"/>
          <w:szCs w:val="28"/>
          <w:lang w:val="ru-RU"/>
        </w:rPr>
        <w:br/>
      </w:r>
      <w:r w:rsidRPr="00C139F5">
        <w:rPr>
          <w:sz w:val="28"/>
          <w:szCs w:val="28"/>
        </w:rPr>
        <w:t>и Родине, а значит, участвует в сохранении и передаче традиционных российских духовно-нравственных ценностей от поколения к поколению. Наследие и традиции этого высокого призвания в нашей стране находятся под надежной защитой государства.</w:t>
      </w:r>
    </w:p>
    <w:p w14:paraId="0E57CFA4" w14:textId="77777777" w:rsidR="00797F7D" w:rsidRPr="00C139F5" w:rsidRDefault="00797F7D" w:rsidP="00797F7D">
      <w:pPr>
        <w:spacing w:line="360" w:lineRule="auto"/>
        <w:ind w:firstLine="708"/>
        <w:jc w:val="both"/>
        <w:rPr>
          <w:sz w:val="28"/>
          <w:szCs w:val="28"/>
        </w:rPr>
      </w:pPr>
    </w:p>
    <w:p w14:paraId="1CED4B45" w14:textId="1D62A4B5" w:rsidR="00C139F5" w:rsidRPr="00C139F5" w:rsidRDefault="00C139F5" w:rsidP="00797F7D">
      <w:pPr>
        <w:keepNext/>
        <w:spacing w:line="360" w:lineRule="auto"/>
        <w:ind w:firstLine="708"/>
        <w:jc w:val="both"/>
        <w:rPr>
          <w:sz w:val="28"/>
          <w:szCs w:val="28"/>
        </w:rPr>
      </w:pPr>
      <w:r w:rsidRPr="00C139F5">
        <w:rPr>
          <w:b/>
          <w:bCs/>
          <w:sz w:val="28"/>
          <w:szCs w:val="28"/>
        </w:rPr>
        <w:lastRenderedPageBreak/>
        <w:t xml:space="preserve">Слайд </w:t>
      </w:r>
      <w:r w:rsidR="006B4A04">
        <w:rPr>
          <w:b/>
          <w:bCs/>
          <w:sz w:val="28"/>
          <w:szCs w:val="28"/>
          <w:lang w:val="ru-RU"/>
        </w:rPr>
        <w:t>2</w:t>
      </w:r>
      <w:r w:rsidR="003D2D37">
        <w:rPr>
          <w:b/>
          <w:bCs/>
          <w:sz w:val="28"/>
          <w:szCs w:val="28"/>
          <w:lang w:val="ru-RU"/>
        </w:rPr>
        <w:t>1</w:t>
      </w:r>
      <w:r w:rsidRPr="00C139F5">
        <w:rPr>
          <w:b/>
          <w:bCs/>
          <w:sz w:val="28"/>
          <w:szCs w:val="28"/>
        </w:rPr>
        <w:t>. Заключение</w:t>
      </w:r>
    </w:p>
    <w:p w14:paraId="566D5E25" w14:textId="4DF18C47" w:rsidR="00C139F5" w:rsidRPr="00C823A2" w:rsidRDefault="00C139F5" w:rsidP="00797F7D">
      <w:pPr>
        <w:spacing w:line="360" w:lineRule="auto"/>
        <w:ind w:firstLine="709"/>
        <w:jc w:val="both"/>
        <w:rPr>
          <w:lang w:val="ru-RU"/>
        </w:rPr>
      </w:pPr>
      <w:r w:rsidRPr="00C139F5">
        <w:rPr>
          <w:sz w:val="28"/>
          <w:szCs w:val="28"/>
        </w:rPr>
        <w:t>Подводя итоги лекции, важно подчеркнуть, что события сентября складываются в единую картину поступательного развития России. Восточный экономический форум и Московский финансовый форум показали сочетание долгосрочных инвестиций в развитие территорий со строгой финансовой дисциплиной. Выборы в Государственную Думу IX созыва с рекордной явкой</w:t>
      </w:r>
      <w:r w:rsidR="00A469E1">
        <w:rPr>
          <w:sz w:val="28"/>
          <w:szCs w:val="28"/>
          <w:lang w:val="ru-RU"/>
        </w:rPr>
        <w:t xml:space="preserve"> </w:t>
      </w:r>
      <w:r w:rsidR="00A469E1" w:rsidRPr="00A469E1">
        <w:rPr>
          <w:sz w:val="28"/>
          <w:szCs w:val="28"/>
        </w:rPr>
        <w:t>за три парламентские кампании</w:t>
      </w:r>
      <w:r w:rsidRPr="00C139F5">
        <w:rPr>
          <w:sz w:val="28"/>
          <w:szCs w:val="28"/>
        </w:rPr>
        <w:t xml:space="preserve"> подтвердили консолидацию общества вокруг Президента и государственного курса. День языков народов России и День зарождения российской государственности напомнили о многообразии народов и тысячелетней преемственности, лежащих в основании нашей цивилизации. Саммиты ШОС </w:t>
      </w:r>
      <w:r w:rsidR="009947E5">
        <w:rPr>
          <w:sz w:val="28"/>
          <w:szCs w:val="28"/>
          <w:lang w:val="ru-RU"/>
        </w:rPr>
        <w:br/>
      </w:r>
      <w:r w:rsidRPr="00C139F5">
        <w:rPr>
          <w:sz w:val="28"/>
          <w:szCs w:val="28"/>
        </w:rPr>
        <w:t>в Бишкеке и БРИКС в Нью-Дели закрепили роль России как одного из центров формирующегося многополярного мира.</w:t>
      </w:r>
      <w:r w:rsidR="00C823A2">
        <w:rPr>
          <w:sz w:val="28"/>
          <w:szCs w:val="28"/>
          <w:lang w:val="ru-RU"/>
        </w:rPr>
        <w:t xml:space="preserve"> </w:t>
      </w:r>
      <w:r w:rsidR="00C823A2">
        <w:rPr>
          <w:sz w:val="28"/>
          <w:szCs w:val="28"/>
        </w:rPr>
        <w:t>Ход проведения специальной военной операции показывает способность государства сохранять управляемость, противостоять внешним вызовам и выстраивать долгосрочную стратегию.</w:t>
      </w:r>
    </w:p>
    <w:p w14:paraId="3CC1A79B" w14:textId="6895A115" w:rsidR="00C139F5" w:rsidRPr="00C139F5" w:rsidRDefault="00C139F5" w:rsidP="00C139F5">
      <w:pPr>
        <w:spacing w:line="360" w:lineRule="auto"/>
        <w:ind w:firstLine="708"/>
        <w:jc w:val="both"/>
        <w:rPr>
          <w:sz w:val="28"/>
          <w:szCs w:val="28"/>
        </w:rPr>
      </w:pPr>
      <w:r w:rsidRPr="00C139F5">
        <w:rPr>
          <w:sz w:val="28"/>
          <w:szCs w:val="28"/>
        </w:rPr>
        <w:t>В предстоящем месяце эта логика будет продолжена через две значимые даты. День Сухопутных войск напомнит о тех, кто с оружием в руках защищает суверенитет и мирную жизнь страны, а День учителя</w:t>
      </w:r>
      <w:r w:rsidR="00CB4A37">
        <w:rPr>
          <w:sz w:val="28"/>
          <w:szCs w:val="28"/>
        </w:rPr>
        <w:t xml:space="preserve"> — </w:t>
      </w:r>
      <w:r w:rsidRPr="00C139F5">
        <w:rPr>
          <w:sz w:val="28"/>
          <w:szCs w:val="28"/>
        </w:rPr>
        <w:t>о тех, кто воспитывает новые поколения граждан России. Защита Отечества и воспитание его будущего являются двумя сторонами одного служения.</w:t>
      </w:r>
    </w:p>
    <w:p w14:paraId="546E0CC9" w14:textId="6C556A73" w:rsidR="00C139F5" w:rsidRDefault="00C139F5" w:rsidP="004177E6">
      <w:pPr>
        <w:spacing w:line="360" w:lineRule="auto"/>
        <w:ind w:firstLine="708"/>
        <w:jc w:val="both"/>
        <w:rPr>
          <w:sz w:val="28"/>
          <w:szCs w:val="28"/>
        </w:rPr>
      </w:pPr>
      <w:r w:rsidRPr="00C139F5">
        <w:rPr>
          <w:sz w:val="28"/>
          <w:szCs w:val="28"/>
        </w:rPr>
        <w:t>Главный вывод нашей лекции состоит в том, что за отдельными событиями важно видеть общую траекторию. Россия последовательно укрепляет свое будущее, опираясь на суверенитет, историческую память, единство народов, ответственность перед гражданами и верность собственному цивилизационному пути.</w:t>
      </w:r>
    </w:p>
    <w:p w14:paraId="23E1AE8C" w14:textId="77777777" w:rsidR="003D2D37" w:rsidRPr="00C139F5" w:rsidRDefault="003D2D37" w:rsidP="004177E6">
      <w:pPr>
        <w:spacing w:line="360" w:lineRule="auto"/>
        <w:ind w:firstLine="708"/>
        <w:jc w:val="both"/>
        <w:rPr>
          <w:sz w:val="28"/>
          <w:szCs w:val="28"/>
        </w:rPr>
      </w:pPr>
    </w:p>
    <w:p w14:paraId="7B86E2D3" w14:textId="13F3B058" w:rsidR="004C0CBB" w:rsidRPr="00C139F5" w:rsidRDefault="004C0CBB" w:rsidP="004C0CBB">
      <w:pPr>
        <w:spacing w:line="360" w:lineRule="auto"/>
        <w:ind w:firstLine="709"/>
        <w:jc w:val="both"/>
        <w:rPr>
          <w:sz w:val="28"/>
          <w:szCs w:val="28"/>
        </w:rPr>
      </w:pPr>
      <w:r w:rsidRPr="00C139F5">
        <w:rPr>
          <w:b/>
          <w:bCs/>
          <w:sz w:val="28"/>
          <w:szCs w:val="28"/>
        </w:rPr>
        <w:t xml:space="preserve">Слайд </w:t>
      </w:r>
      <w:r w:rsidR="006B4A04">
        <w:rPr>
          <w:b/>
          <w:bCs/>
          <w:sz w:val="28"/>
          <w:szCs w:val="28"/>
          <w:lang w:val="ru-RU"/>
        </w:rPr>
        <w:t>2</w:t>
      </w:r>
      <w:r w:rsidR="003D2D37">
        <w:rPr>
          <w:b/>
          <w:bCs/>
          <w:sz w:val="28"/>
          <w:szCs w:val="28"/>
          <w:lang w:val="ru-RU"/>
        </w:rPr>
        <w:t>2</w:t>
      </w:r>
      <w:r w:rsidRPr="00C139F5">
        <w:rPr>
          <w:b/>
          <w:bCs/>
          <w:sz w:val="28"/>
          <w:szCs w:val="28"/>
        </w:rPr>
        <w:t>. Благодарность и обратная связь</w:t>
      </w:r>
    </w:p>
    <w:p w14:paraId="0794D4F7" w14:textId="0AF09CB6" w:rsidR="00625DF4" w:rsidRPr="003D2D37" w:rsidRDefault="004C0CBB" w:rsidP="003D2D37">
      <w:pPr>
        <w:spacing w:line="360" w:lineRule="auto"/>
        <w:ind w:firstLine="709"/>
        <w:jc w:val="both"/>
        <w:rPr>
          <w:sz w:val="28"/>
          <w:szCs w:val="28"/>
        </w:rPr>
      </w:pPr>
      <w:r w:rsidRPr="00C139F5">
        <w:rPr>
          <w:sz w:val="28"/>
          <w:szCs w:val="28"/>
        </w:rPr>
        <w:t>Спасибо за внимание! Пожалуйста, оставьте обратную связь по QR-коду на экране. Если есть вопросы, то я готов(а) ответить на них прямо сейчас.</w:t>
      </w:r>
      <w:r w:rsidR="00D14666" w:rsidRPr="00655C90">
        <w:rPr>
          <w:sz w:val="28"/>
          <w:szCs w:val="28"/>
        </w:rPr>
        <w:br w:type="page"/>
      </w:r>
    </w:p>
    <w:p w14:paraId="387C1F2E" w14:textId="7B5BC710" w:rsidR="000A632D" w:rsidRPr="003D2D37" w:rsidRDefault="003D2D37" w:rsidP="003D2D37">
      <w:pPr>
        <w:pStyle w:val="2"/>
        <w:spacing w:before="0" w:after="0" w:line="360" w:lineRule="auto"/>
        <w:jc w:val="center"/>
        <w:rPr>
          <w:rFonts w:ascii="Times New Roman" w:eastAsia="Times New Roman" w:hAnsi="Times New Roman" w:cs="Times New Roman"/>
          <w:bCs/>
          <w:iCs/>
          <w:color w:val="000000"/>
          <w:sz w:val="28"/>
          <w:szCs w:val="28"/>
          <w:lang w:val="ru-RU"/>
        </w:rPr>
      </w:pPr>
      <w:r w:rsidRPr="003D2D37">
        <w:rPr>
          <w:rFonts w:ascii="Times New Roman" w:eastAsia="Times New Roman" w:hAnsi="Times New Roman" w:cs="Times New Roman"/>
          <w:bCs/>
          <w:iCs/>
          <w:sz w:val="28"/>
          <w:szCs w:val="28"/>
          <w:lang w:val="ru-RU"/>
        </w:rPr>
        <w:lastRenderedPageBreak/>
        <w:t>Источники</w:t>
      </w:r>
    </w:p>
    <w:p w14:paraId="269037B2" w14:textId="7DF0E714" w:rsidR="00FA1494" w:rsidRPr="00CB4A37" w:rsidRDefault="00FA1494" w:rsidP="003D2D37">
      <w:pPr>
        <w:numPr>
          <w:ilvl w:val="0"/>
          <w:numId w:val="44"/>
        </w:numPr>
        <w:tabs>
          <w:tab w:val="clear" w:pos="720"/>
        </w:tabs>
        <w:spacing w:before="100" w:beforeAutospacing="1" w:after="100" w:afterAutospacing="1" w:line="360" w:lineRule="auto"/>
        <w:ind w:left="0" w:firstLine="709"/>
        <w:jc w:val="both"/>
        <w:rPr>
          <w:sz w:val="28"/>
          <w:szCs w:val="28"/>
        </w:rPr>
      </w:pPr>
      <w:r w:rsidRPr="00CB4A37">
        <w:rPr>
          <w:sz w:val="28"/>
          <w:szCs w:val="28"/>
        </w:rPr>
        <w:t xml:space="preserve">6 трлн в бюджет страны. Собянин рассказал об экономике Москвы. </w:t>
      </w:r>
      <w:hyperlink r:id="rId9" w:history="1">
        <w:r w:rsidRPr="00CB4A37">
          <w:rPr>
            <w:rStyle w:val="af7"/>
            <w:sz w:val="28"/>
            <w:szCs w:val="28"/>
          </w:rPr>
          <w:t>https://aif.ru/politics/russia/6-trln-v-byudzhet-strany-sobyanin-rasskazal-ob-ekonomike-moskvy</w:t>
        </w:r>
      </w:hyperlink>
      <w:r w:rsidRPr="00CB4A37">
        <w:rPr>
          <w:sz w:val="28"/>
          <w:szCs w:val="28"/>
        </w:rPr>
        <w:t xml:space="preserve"> (дата обращения: 24.09.2026)</w:t>
      </w:r>
      <w:r w:rsidR="00CB4A37">
        <w:rPr>
          <w:sz w:val="28"/>
          <w:szCs w:val="28"/>
          <w:lang w:val="ru-RU"/>
        </w:rPr>
        <w:t>.</w:t>
      </w:r>
    </w:p>
    <w:p w14:paraId="05B56D47" w14:textId="1DDDED64" w:rsidR="00FA1494" w:rsidRPr="00CB4A37" w:rsidRDefault="00FA1494" w:rsidP="003D2D37">
      <w:pPr>
        <w:numPr>
          <w:ilvl w:val="0"/>
          <w:numId w:val="44"/>
        </w:numPr>
        <w:tabs>
          <w:tab w:val="clear" w:pos="720"/>
        </w:tabs>
        <w:spacing w:before="100" w:beforeAutospacing="1" w:after="100" w:afterAutospacing="1" w:line="360" w:lineRule="auto"/>
        <w:ind w:left="0" w:firstLine="709"/>
        <w:jc w:val="both"/>
        <w:rPr>
          <w:sz w:val="28"/>
          <w:szCs w:val="28"/>
        </w:rPr>
      </w:pPr>
      <w:r w:rsidRPr="00CB4A37">
        <w:rPr>
          <w:sz w:val="28"/>
          <w:szCs w:val="28"/>
        </w:rPr>
        <w:t xml:space="preserve">Бишкекская декларация двадцатипятилетия Шанхайской организации сотрудничества. </w:t>
      </w:r>
      <w:hyperlink r:id="rId10" w:history="1">
        <w:r w:rsidRPr="00CB4A37">
          <w:rPr>
            <w:rStyle w:val="af7"/>
            <w:sz w:val="28"/>
            <w:szCs w:val="28"/>
          </w:rPr>
          <w:t>http://www.kremlin.ru/supplement/6544</w:t>
        </w:r>
      </w:hyperlink>
      <w:r w:rsidRPr="00CB4A37">
        <w:rPr>
          <w:sz w:val="28"/>
          <w:szCs w:val="28"/>
        </w:rPr>
        <w:t xml:space="preserve"> (дата обращения: 24.09.2026)</w:t>
      </w:r>
      <w:r w:rsidR="00CB4A37">
        <w:rPr>
          <w:sz w:val="28"/>
          <w:szCs w:val="28"/>
          <w:lang w:val="ru-RU"/>
        </w:rPr>
        <w:t>.</w:t>
      </w:r>
    </w:p>
    <w:p w14:paraId="1C2DE675" w14:textId="156C7C80" w:rsidR="00FA1494" w:rsidRPr="00CB4A37" w:rsidRDefault="00FA1494" w:rsidP="003D2D37">
      <w:pPr>
        <w:numPr>
          <w:ilvl w:val="0"/>
          <w:numId w:val="44"/>
        </w:numPr>
        <w:tabs>
          <w:tab w:val="clear" w:pos="720"/>
        </w:tabs>
        <w:spacing w:before="100" w:beforeAutospacing="1" w:after="100" w:afterAutospacing="1" w:line="360" w:lineRule="auto"/>
        <w:ind w:left="0" w:firstLine="709"/>
        <w:jc w:val="both"/>
        <w:rPr>
          <w:sz w:val="28"/>
          <w:szCs w:val="28"/>
        </w:rPr>
      </w:pPr>
      <w:r w:rsidRPr="00CB4A37">
        <w:rPr>
          <w:sz w:val="28"/>
          <w:szCs w:val="28"/>
        </w:rPr>
        <w:t xml:space="preserve">Бюджет вышел на Манеж. </w:t>
      </w:r>
      <w:hyperlink r:id="rId11" w:history="1">
        <w:r w:rsidRPr="00CB4A37">
          <w:rPr>
            <w:rStyle w:val="af7"/>
            <w:sz w:val="28"/>
            <w:szCs w:val="28"/>
          </w:rPr>
          <w:t>https://www.kommersant.ru/doc/8971867</w:t>
        </w:r>
      </w:hyperlink>
      <w:r w:rsidRPr="00CB4A37">
        <w:rPr>
          <w:sz w:val="28"/>
          <w:szCs w:val="28"/>
        </w:rPr>
        <w:t xml:space="preserve"> (дата обращения: 24.09.2026)</w:t>
      </w:r>
      <w:r w:rsidR="00CB4A37" w:rsidRPr="00CB4A37">
        <w:rPr>
          <w:sz w:val="28"/>
          <w:szCs w:val="28"/>
          <w:lang w:val="ru-RU"/>
        </w:rPr>
        <w:t>.</w:t>
      </w:r>
    </w:p>
    <w:p w14:paraId="27EEC9AF" w14:textId="7062B2A6" w:rsidR="00FA1494" w:rsidRPr="00CB4A37" w:rsidRDefault="00FA1494" w:rsidP="003D2D37">
      <w:pPr>
        <w:numPr>
          <w:ilvl w:val="0"/>
          <w:numId w:val="44"/>
        </w:numPr>
        <w:tabs>
          <w:tab w:val="clear" w:pos="720"/>
        </w:tabs>
        <w:spacing w:before="100" w:beforeAutospacing="1" w:after="100" w:afterAutospacing="1" w:line="360" w:lineRule="auto"/>
        <w:ind w:left="0" w:firstLine="709"/>
        <w:jc w:val="both"/>
        <w:rPr>
          <w:sz w:val="28"/>
          <w:szCs w:val="28"/>
        </w:rPr>
      </w:pPr>
      <w:r w:rsidRPr="00CB4A37">
        <w:rPr>
          <w:sz w:val="28"/>
          <w:szCs w:val="28"/>
        </w:rPr>
        <w:t xml:space="preserve">В Нью-Дели завершился саммит БРИКС. </w:t>
      </w:r>
      <w:hyperlink r:id="rId12" w:history="1">
        <w:r w:rsidRPr="00CB4A37">
          <w:rPr>
            <w:rStyle w:val="af7"/>
            <w:sz w:val="28"/>
            <w:szCs w:val="28"/>
          </w:rPr>
          <w:t>https://iz.ru/2166311/2026-09-13/v-niu-deli-zavershilsia-sammit-briks</w:t>
        </w:r>
      </w:hyperlink>
      <w:r w:rsidRPr="00CB4A37">
        <w:rPr>
          <w:sz w:val="28"/>
          <w:szCs w:val="28"/>
        </w:rPr>
        <w:t xml:space="preserve"> (дата обращения: 24.09.2026)</w:t>
      </w:r>
      <w:r w:rsidR="00CB4A37" w:rsidRPr="00CB4A37">
        <w:rPr>
          <w:sz w:val="28"/>
          <w:szCs w:val="28"/>
          <w:lang w:val="ru-RU"/>
        </w:rPr>
        <w:t>.</w:t>
      </w:r>
    </w:p>
    <w:p w14:paraId="0EBBF460" w14:textId="0F5CA641" w:rsidR="00FA1494" w:rsidRPr="00CB4A37" w:rsidRDefault="00FA1494" w:rsidP="003D2D37">
      <w:pPr>
        <w:numPr>
          <w:ilvl w:val="0"/>
          <w:numId w:val="44"/>
        </w:numPr>
        <w:tabs>
          <w:tab w:val="clear" w:pos="720"/>
        </w:tabs>
        <w:spacing w:before="100" w:beforeAutospacing="1" w:after="100" w:afterAutospacing="1" w:line="360" w:lineRule="auto"/>
        <w:ind w:left="0" w:firstLine="709"/>
        <w:jc w:val="both"/>
        <w:rPr>
          <w:sz w:val="28"/>
          <w:szCs w:val="28"/>
        </w:rPr>
      </w:pPr>
      <w:r w:rsidRPr="00CB4A37">
        <w:rPr>
          <w:sz w:val="28"/>
          <w:szCs w:val="28"/>
        </w:rPr>
        <w:t xml:space="preserve">Владимир Путин выступил на пленарном заседании ВЭФ. Главное. </w:t>
      </w:r>
      <w:hyperlink r:id="rId13" w:history="1">
        <w:r w:rsidRPr="00CB4A37">
          <w:rPr>
            <w:rStyle w:val="af7"/>
            <w:sz w:val="28"/>
            <w:szCs w:val="28"/>
          </w:rPr>
          <w:t>https://expert.ru/ekonomika/vladimir-putin-vystupil-na-plenarnom-zasedanii-vef-glavnoe</w:t>
        </w:r>
      </w:hyperlink>
      <w:r w:rsidRPr="00CB4A37">
        <w:rPr>
          <w:sz w:val="28"/>
          <w:szCs w:val="28"/>
        </w:rPr>
        <w:t xml:space="preserve"> (дата обращения: 24.09.2026)</w:t>
      </w:r>
      <w:r w:rsidR="00CB4A37" w:rsidRPr="00CB4A37">
        <w:rPr>
          <w:sz w:val="28"/>
          <w:szCs w:val="28"/>
          <w:lang w:val="ru-RU"/>
        </w:rPr>
        <w:t>.</w:t>
      </w:r>
    </w:p>
    <w:p w14:paraId="5B9ACA62" w14:textId="12C7A048" w:rsidR="00FA1494" w:rsidRPr="00FA1494" w:rsidRDefault="00FA1494" w:rsidP="003D2D37">
      <w:pPr>
        <w:numPr>
          <w:ilvl w:val="0"/>
          <w:numId w:val="44"/>
        </w:numPr>
        <w:tabs>
          <w:tab w:val="clear" w:pos="720"/>
        </w:tabs>
        <w:spacing w:before="100" w:beforeAutospacing="1" w:after="100" w:afterAutospacing="1" w:line="360" w:lineRule="auto"/>
        <w:ind w:left="0" w:firstLine="709"/>
        <w:jc w:val="both"/>
        <w:rPr>
          <w:sz w:val="28"/>
          <w:szCs w:val="28"/>
        </w:rPr>
      </w:pPr>
      <w:r w:rsidRPr="00CB4A37">
        <w:rPr>
          <w:sz w:val="28"/>
          <w:szCs w:val="28"/>
        </w:rPr>
        <w:t>Герасимов заявил о</w:t>
      </w:r>
      <w:r w:rsidRPr="00FA1494">
        <w:rPr>
          <w:sz w:val="28"/>
          <w:szCs w:val="28"/>
        </w:rPr>
        <w:t xml:space="preserve"> наступлении России «</w:t>
      </w:r>
      <w:proofErr w:type="spellStart"/>
      <w:r w:rsidRPr="00FA1494">
        <w:rPr>
          <w:sz w:val="28"/>
          <w:szCs w:val="28"/>
        </w:rPr>
        <w:t>неснижающимися</w:t>
      </w:r>
      <w:proofErr w:type="spellEnd"/>
      <w:r w:rsidRPr="00FA1494">
        <w:rPr>
          <w:sz w:val="28"/>
          <w:szCs w:val="28"/>
        </w:rPr>
        <w:t xml:space="preserve"> темпами». </w:t>
      </w:r>
      <w:hyperlink r:id="rId14" w:history="1">
        <w:r w:rsidRPr="00FA1494">
          <w:rPr>
            <w:rStyle w:val="af7"/>
            <w:sz w:val="28"/>
            <w:szCs w:val="28"/>
          </w:rPr>
          <w:t>https://www.rbc.ru/politics/27/08/2026/6a8fdfb09a79478640640f91</w:t>
        </w:r>
      </w:hyperlink>
      <w:r w:rsidRPr="00FA1494">
        <w:rPr>
          <w:sz w:val="28"/>
          <w:szCs w:val="28"/>
        </w:rPr>
        <w:t xml:space="preserve"> (дата обращения: 28.09.2026)</w:t>
      </w:r>
      <w:r w:rsidR="00CB4A37">
        <w:rPr>
          <w:sz w:val="28"/>
          <w:szCs w:val="28"/>
          <w:lang w:val="ru-RU"/>
        </w:rPr>
        <w:t>.</w:t>
      </w:r>
    </w:p>
    <w:p w14:paraId="5C5304B1" w14:textId="50316A4B" w:rsidR="00FA1494" w:rsidRPr="00FA1494" w:rsidRDefault="00FA1494" w:rsidP="003D2D37">
      <w:pPr>
        <w:numPr>
          <w:ilvl w:val="0"/>
          <w:numId w:val="44"/>
        </w:numPr>
        <w:tabs>
          <w:tab w:val="clear" w:pos="720"/>
        </w:tabs>
        <w:spacing w:before="100" w:beforeAutospacing="1" w:after="100" w:afterAutospacing="1" w:line="360" w:lineRule="auto"/>
        <w:ind w:left="0" w:firstLine="709"/>
        <w:jc w:val="both"/>
        <w:rPr>
          <w:sz w:val="28"/>
          <w:szCs w:val="28"/>
        </w:rPr>
      </w:pPr>
      <w:r w:rsidRPr="00FA1494">
        <w:rPr>
          <w:sz w:val="28"/>
          <w:szCs w:val="28"/>
        </w:rPr>
        <w:t xml:space="preserve">Главные заявления Путина на саммите БРИКС. </w:t>
      </w:r>
      <w:hyperlink r:id="rId15" w:history="1">
        <w:r w:rsidRPr="00FA1494">
          <w:rPr>
            <w:rStyle w:val="af7"/>
            <w:sz w:val="28"/>
            <w:szCs w:val="28"/>
          </w:rPr>
          <w:t>https://www.vedomosti.ru/politics/articles/2026/09/12/1228357-glavnie-zayavleniya-putina</w:t>
        </w:r>
      </w:hyperlink>
      <w:r w:rsidRPr="00FA1494">
        <w:rPr>
          <w:sz w:val="28"/>
          <w:szCs w:val="28"/>
        </w:rPr>
        <w:t xml:space="preserve"> (дата обращения: 24.09.2026)</w:t>
      </w:r>
      <w:r w:rsidR="00CB4A37">
        <w:rPr>
          <w:sz w:val="28"/>
          <w:szCs w:val="28"/>
          <w:lang w:val="ru-RU"/>
        </w:rPr>
        <w:t>.</w:t>
      </w:r>
    </w:p>
    <w:p w14:paraId="77E7D423" w14:textId="273C5263" w:rsidR="00FA1494" w:rsidRPr="00FA1494" w:rsidRDefault="00FA1494" w:rsidP="003D2D37">
      <w:pPr>
        <w:numPr>
          <w:ilvl w:val="0"/>
          <w:numId w:val="44"/>
        </w:numPr>
        <w:tabs>
          <w:tab w:val="clear" w:pos="720"/>
        </w:tabs>
        <w:spacing w:before="100" w:beforeAutospacing="1" w:after="100" w:afterAutospacing="1" w:line="360" w:lineRule="auto"/>
        <w:ind w:left="0" w:firstLine="709"/>
        <w:jc w:val="both"/>
        <w:rPr>
          <w:sz w:val="28"/>
          <w:szCs w:val="28"/>
        </w:rPr>
      </w:pPr>
      <w:r w:rsidRPr="00FA1494">
        <w:rPr>
          <w:sz w:val="28"/>
          <w:szCs w:val="28"/>
        </w:rPr>
        <w:t xml:space="preserve">Декларация Нью-Дели «Укрепление устойчивости, инновации, сотрудничество и стабильность». </w:t>
      </w:r>
      <w:hyperlink r:id="rId16" w:history="1">
        <w:r w:rsidRPr="00FA1494">
          <w:rPr>
            <w:rStyle w:val="af7"/>
            <w:sz w:val="28"/>
            <w:szCs w:val="28"/>
          </w:rPr>
          <w:t>http://static.kremlin.ru/media/events/files/ru/xf6HNdjxIAJJ6djtCvTaeb5xlUxCdFcP.pdf</w:t>
        </w:r>
      </w:hyperlink>
      <w:r w:rsidRPr="00FA1494">
        <w:rPr>
          <w:sz w:val="28"/>
          <w:szCs w:val="28"/>
        </w:rPr>
        <w:t xml:space="preserve"> (дата обращения: 24.09.2026</w:t>
      </w:r>
      <w:proofErr w:type="gramStart"/>
      <w:r w:rsidRPr="00FA1494">
        <w:rPr>
          <w:sz w:val="28"/>
          <w:szCs w:val="28"/>
        </w:rPr>
        <w:t>)</w:t>
      </w:r>
      <w:r w:rsidR="00CB4A37">
        <w:rPr>
          <w:sz w:val="28"/>
          <w:szCs w:val="28"/>
          <w:lang w:val="ru-RU"/>
        </w:rPr>
        <w:t>..</w:t>
      </w:r>
      <w:proofErr w:type="gramEnd"/>
    </w:p>
    <w:p w14:paraId="13C23AC1" w14:textId="710C71F7" w:rsidR="00FA1494" w:rsidRPr="00FA1494" w:rsidRDefault="00FA1494" w:rsidP="003D2D37">
      <w:pPr>
        <w:numPr>
          <w:ilvl w:val="0"/>
          <w:numId w:val="44"/>
        </w:numPr>
        <w:tabs>
          <w:tab w:val="clear" w:pos="720"/>
        </w:tabs>
        <w:spacing w:before="100" w:beforeAutospacing="1" w:after="100" w:afterAutospacing="1" w:line="360" w:lineRule="auto"/>
        <w:ind w:left="0" w:firstLine="709"/>
        <w:jc w:val="both"/>
        <w:rPr>
          <w:sz w:val="28"/>
          <w:szCs w:val="28"/>
        </w:rPr>
      </w:pPr>
      <w:r w:rsidRPr="00FA1494">
        <w:rPr>
          <w:sz w:val="28"/>
          <w:szCs w:val="28"/>
        </w:rPr>
        <w:t xml:space="preserve">День Сухопутных войск в 2026 году: дата, история и традиции праздника в России. </w:t>
      </w:r>
      <w:hyperlink r:id="rId17" w:history="1">
        <w:r w:rsidRPr="00FA1494">
          <w:rPr>
            <w:rStyle w:val="af7"/>
            <w:sz w:val="28"/>
            <w:szCs w:val="28"/>
          </w:rPr>
          <w:t>https://lenta.ru/articles/2026/01/27/den-sukhoputnykh-voisk-data-istoria-traditsii/</w:t>
        </w:r>
      </w:hyperlink>
      <w:r w:rsidRPr="00FA1494">
        <w:rPr>
          <w:sz w:val="28"/>
          <w:szCs w:val="28"/>
        </w:rPr>
        <w:t xml:space="preserve"> (дата обращения: 24.09.2026)</w:t>
      </w:r>
      <w:r w:rsidR="00CB4A37">
        <w:rPr>
          <w:sz w:val="28"/>
          <w:szCs w:val="28"/>
          <w:lang w:val="ru-RU"/>
        </w:rPr>
        <w:t>.</w:t>
      </w:r>
    </w:p>
    <w:p w14:paraId="1D54B124" w14:textId="0A8024B2" w:rsidR="00FA1494" w:rsidRPr="00FA1494" w:rsidRDefault="00FA1494" w:rsidP="003D2D37">
      <w:pPr>
        <w:numPr>
          <w:ilvl w:val="0"/>
          <w:numId w:val="44"/>
        </w:numPr>
        <w:tabs>
          <w:tab w:val="clear" w:pos="720"/>
        </w:tabs>
        <w:spacing w:before="100" w:beforeAutospacing="1" w:after="100" w:afterAutospacing="1" w:line="360" w:lineRule="auto"/>
        <w:ind w:left="0" w:firstLine="709"/>
        <w:jc w:val="both"/>
        <w:rPr>
          <w:sz w:val="28"/>
          <w:szCs w:val="28"/>
        </w:rPr>
      </w:pPr>
      <w:r w:rsidRPr="00FA1494">
        <w:rPr>
          <w:sz w:val="28"/>
          <w:szCs w:val="28"/>
        </w:rPr>
        <w:t xml:space="preserve">День Сухопутных войск России. </w:t>
      </w:r>
      <w:hyperlink r:id="rId18" w:history="1">
        <w:r w:rsidRPr="00FA1494">
          <w:rPr>
            <w:rStyle w:val="af7"/>
            <w:sz w:val="28"/>
            <w:szCs w:val="28"/>
          </w:rPr>
          <w:t>https://www.calend.ru/holidays/0/0/1487/</w:t>
        </w:r>
      </w:hyperlink>
      <w:r w:rsidRPr="00FA1494">
        <w:rPr>
          <w:sz w:val="28"/>
          <w:szCs w:val="28"/>
        </w:rPr>
        <w:t xml:space="preserve"> (дата обращения: 24.09.2026)</w:t>
      </w:r>
      <w:r w:rsidR="00CB4A37">
        <w:rPr>
          <w:sz w:val="28"/>
          <w:szCs w:val="28"/>
          <w:lang w:val="ru-RU"/>
        </w:rPr>
        <w:t>.</w:t>
      </w:r>
    </w:p>
    <w:p w14:paraId="551C804D" w14:textId="25AA1F51" w:rsidR="00FA1494" w:rsidRPr="00FA1494" w:rsidRDefault="00FA1494" w:rsidP="003D2D37">
      <w:pPr>
        <w:numPr>
          <w:ilvl w:val="0"/>
          <w:numId w:val="44"/>
        </w:numPr>
        <w:tabs>
          <w:tab w:val="clear" w:pos="720"/>
        </w:tabs>
        <w:spacing w:before="100" w:beforeAutospacing="1" w:after="100" w:afterAutospacing="1" w:line="360" w:lineRule="auto"/>
        <w:ind w:left="0" w:firstLine="709"/>
        <w:jc w:val="both"/>
        <w:rPr>
          <w:sz w:val="28"/>
          <w:szCs w:val="28"/>
        </w:rPr>
      </w:pPr>
      <w:r w:rsidRPr="00FA1494">
        <w:rPr>
          <w:sz w:val="28"/>
          <w:szCs w:val="28"/>
        </w:rPr>
        <w:lastRenderedPageBreak/>
        <w:t xml:space="preserve">День учителя 2026: как поздравить педагогов. </w:t>
      </w:r>
      <w:hyperlink r:id="rId19" w:history="1">
        <w:r w:rsidRPr="00FA1494">
          <w:rPr>
            <w:rStyle w:val="af7"/>
            <w:sz w:val="28"/>
            <w:szCs w:val="28"/>
          </w:rPr>
          <w:t>https://ria.ru/prazdniki/den-uchitelya/</w:t>
        </w:r>
      </w:hyperlink>
      <w:r w:rsidRPr="00FA1494">
        <w:rPr>
          <w:sz w:val="28"/>
          <w:szCs w:val="28"/>
        </w:rPr>
        <w:t xml:space="preserve"> (дата обращения: 24.09.2026)</w:t>
      </w:r>
      <w:r w:rsidR="00CB4A37">
        <w:rPr>
          <w:sz w:val="28"/>
          <w:szCs w:val="28"/>
          <w:lang w:val="ru-RU"/>
        </w:rPr>
        <w:t>.</w:t>
      </w:r>
    </w:p>
    <w:p w14:paraId="4172FC17" w14:textId="78490DFA" w:rsidR="00FA1494" w:rsidRPr="00FA1494" w:rsidRDefault="00FA1494" w:rsidP="003D2D37">
      <w:pPr>
        <w:numPr>
          <w:ilvl w:val="0"/>
          <w:numId w:val="44"/>
        </w:numPr>
        <w:tabs>
          <w:tab w:val="clear" w:pos="720"/>
        </w:tabs>
        <w:spacing w:before="100" w:beforeAutospacing="1" w:after="100" w:afterAutospacing="1" w:line="360" w:lineRule="auto"/>
        <w:ind w:left="0" w:firstLine="709"/>
        <w:jc w:val="both"/>
        <w:rPr>
          <w:sz w:val="28"/>
          <w:szCs w:val="28"/>
        </w:rPr>
      </w:pPr>
      <w:r w:rsidRPr="00FA1494">
        <w:rPr>
          <w:sz w:val="28"/>
          <w:szCs w:val="28"/>
        </w:rPr>
        <w:t xml:space="preserve">«Единая Россия» получила 349 мест в Госдуме. </w:t>
      </w:r>
      <w:hyperlink r:id="rId20" w:history="1">
        <w:r w:rsidRPr="00FA1494">
          <w:rPr>
            <w:rStyle w:val="af7"/>
            <w:sz w:val="28"/>
            <w:szCs w:val="28"/>
          </w:rPr>
          <w:t>https://www.kommersant.ru/doc/8977094</w:t>
        </w:r>
      </w:hyperlink>
      <w:r w:rsidRPr="00FA1494">
        <w:rPr>
          <w:sz w:val="28"/>
          <w:szCs w:val="28"/>
        </w:rPr>
        <w:t xml:space="preserve"> (дата обращения: 28.09.2026)</w:t>
      </w:r>
      <w:r w:rsidR="00CB4A37">
        <w:rPr>
          <w:sz w:val="28"/>
          <w:szCs w:val="28"/>
          <w:lang w:val="ru-RU"/>
        </w:rPr>
        <w:t>.</w:t>
      </w:r>
    </w:p>
    <w:p w14:paraId="733DCA54" w14:textId="0A97B009" w:rsidR="00FA1494" w:rsidRPr="00FA1494" w:rsidRDefault="00FA1494" w:rsidP="003D2D37">
      <w:pPr>
        <w:numPr>
          <w:ilvl w:val="0"/>
          <w:numId w:val="44"/>
        </w:numPr>
        <w:tabs>
          <w:tab w:val="clear" w:pos="720"/>
        </w:tabs>
        <w:spacing w:before="100" w:beforeAutospacing="1" w:after="100" w:afterAutospacing="1" w:line="360" w:lineRule="auto"/>
        <w:ind w:left="0" w:firstLine="709"/>
        <w:jc w:val="both"/>
        <w:rPr>
          <w:sz w:val="28"/>
          <w:szCs w:val="28"/>
        </w:rPr>
      </w:pPr>
      <w:r w:rsidRPr="00FA1494">
        <w:rPr>
          <w:sz w:val="28"/>
          <w:szCs w:val="28"/>
        </w:rPr>
        <w:t xml:space="preserve">Заседание в формате «ШОС плюс». </w:t>
      </w:r>
      <w:hyperlink r:id="rId21" w:history="1">
        <w:r w:rsidRPr="00FA1494">
          <w:rPr>
            <w:rStyle w:val="af7"/>
            <w:sz w:val="28"/>
            <w:szCs w:val="28"/>
          </w:rPr>
          <w:t>http://kremlin.ru/events/president/news/80655</w:t>
        </w:r>
      </w:hyperlink>
      <w:r w:rsidRPr="00FA1494">
        <w:rPr>
          <w:sz w:val="28"/>
          <w:szCs w:val="28"/>
        </w:rPr>
        <w:t xml:space="preserve"> (дата обращения: 24.09.2026)</w:t>
      </w:r>
      <w:r w:rsidR="00CB4A37">
        <w:rPr>
          <w:sz w:val="28"/>
          <w:szCs w:val="28"/>
          <w:lang w:val="ru-RU"/>
        </w:rPr>
        <w:t>.</w:t>
      </w:r>
    </w:p>
    <w:p w14:paraId="2487FFC3" w14:textId="4F62565B" w:rsidR="00FA1494" w:rsidRPr="00FA1494" w:rsidRDefault="00FA1494" w:rsidP="003D2D37">
      <w:pPr>
        <w:numPr>
          <w:ilvl w:val="0"/>
          <w:numId w:val="44"/>
        </w:numPr>
        <w:tabs>
          <w:tab w:val="clear" w:pos="720"/>
        </w:tabs>
        <w:spacing w:before="100" w:beforeAutospacing="1" w:after="100" w:afterAutospacing="1" w:line="360" w:lineRule="auto"/>
        <w:ind w:left="0" w:firstLine="709"/>
        <w:jc w:val="both"/>
        <w:rPr>
          <w:sz w:val="28"/>
          <w:szCs w:val="28"/>
        </w:rPr>
      </w:pPr>
      <w:r w:rsidRPr="00FA1494">
        <w:rPr>
          <w:sz w:val="28"/>
          <w:szCs w:val="28"/>
        </w:rPr>
        <w:t>Заседание Совета глав государств</w:t>
      </w:r>
      <w:r w:rsidR="00CB4A37">
        <w:rPr>
          <w:sz w:val="28"/>
          <w:szCs w:val="28"/>
        </w:rPr>
        <w:t xml:space="preserve"> — </w:t>
      </w:r>
      <w:r w:rsidRPr="00FA1494">
        <w:rPr>
          <w:sz w:val="28"/>
          <w:szCs w:val="28"/>
        </w:rPr>
        <w:t xml:space="preserve">членов ШОС. </w:t>
      </w:r>
      <w:hyperlink r:id="rId22" w:history="1">
        <w:r w:rsidRPr="00FA1494">
          <w:rPr>
            <w:rStyle w:val="af7"/>
            <w:sz w:val="28"/>
            <w:szCs w:val="28"/>
          </w:rPr>
          <w:t>http://kremlin.ru/events/president/news/80652</w:t>
        </w:r>
      </w:hyperlink>
      <w:r w:rsidRPr="00FA1494">
        <w:rPr>
          <w:sz w:val="28"/>
          <w:szCs w:val="28"/>
        </w:rPr>
        <w:t xml:space="preserve"> (дата обращения: 24.09.2026)</w:t>
      </w:r>
      <w:r w:rsidR="00CB4A37">
        <w:rPr>
          <w:sz w:val="28"/>
          <w:szCs w:val="28"/>
          <w:lang w:val="ru-RU"/>
        </w:rPr>
        <w:t>.</w:t>
      </w:r>
    </w:p>
    <w:p w14:paraId="106BB070" w14:textId="2C6C3CB9" w:rsidR="00FA1494" w:rsidRPr="00FA1494" w:rsidRDefault="00FA1494" w:rsidP="003D2D37">
      <w:pPr>
        <w:numPr>
          <w:ilvl w:val="0"/>
          <w:numId w:val="44"/>
        </w:numPr>
        <w:tabs>
          <w:tab w:val="clear" w:pos="720"/>
        </w:tabs>
        <w:spacing w:before="100" w:beforeAutospacing="1" w:after="100" w:afterAutospacing="1" w:line="360" w:lineRule="auto"/>
        <w:ind w:left="0" w:firstLine="709"/>
        <w:jc w:val="both"/>
        <w:rPr>
          <w:sz w:val="28"/>
          <w:szCs w:val="28"/>
        </w:rPr>
      </w:pPr>
      <w:proofErr w:type="spellStart"/>
      <w:r w:rsidRPr="00FA1494">
        <w:rPr>
          <w:sz w:val="28"/>
          <w:szCs w:val="28"/>
        </w:rPr>
        <w:t>Здунов</w:t>
      </w:r>
      <w:proofErr w:type="spellEnd"/>
      <w:r w:rsidRPr="00FA1494">
        <w:rPr>
          <w:sz w:val="28"/>
          <w:szCs w:val="28"/>
        </w:rPr>
        <w:t xml:space="preserve"> победил на выборах главы Мордовии с 77,97 процента голосов. </w:t>
      </w:r>
      <w:hyperlink r:id="rId23" w:history="1">
        <w:r w:rsidRPr="00FA1494">
          <w:rPr>
            <w:rStyle w:val="af7"/>
            <w:sz w:val="28"/>
            <w:szCs w:val="28"/>
          </w:rPr>
          <w:t>https://ria.ru/20260921/zdunov-2119193033.html</w:t>
        </w:r>
      </w:hyperlink>
      <w:r w:rsidRPr="00FA1494">
        <w:rPr>
          <w:sz w:val="28"/>
          <w:szCs w:val="28"/>
        </w:rPr>
        <w:t xml:space="preserve"> (дата обращения: 28.09.2026)</w:t>
      </w:r>
      <w:r w:rsidR="00CB4A37">
        <w:rPr>
          <w:sz w:val="28"/>
          <w:szCs w:val="28"/>
          <w:lang w:val="ru-RU"/>
        </w:rPr>
        <w:t>.</w:t>
      </w:r>
    </w:p>
    <w:p w14:paraId="0E5C6EF0" w14:textId="6ACF43E3" w:rsidR="00FA1494" w:rsidRPr="00FA1494" w:rsidRDefault="00FA1494" w:rsidP="003D2D37">
      <w:pPr>
        <w:numPr>
          <w:ilvl w:val="0"/>
          <w:numId w:val="44"/>
        </w:numPr>
        <w:tabs>
          <w:tab w:val="clear" w:pos="720"/>
        </w:tabs>
        <w:spacing w:before="100" w:beforeAutospacing="1" w:after="100" w:afterAutospacing="1" w:line="360" w:lineRule="auto"/>
        <w:ind w:left="0" w:firstLine="709"/>
        <w:jc w:val="both"/>
        <w:rPr>
          <w:sz w:val="28"/>
          <w:szCs w:val="28"/>
        </w:rPr>
      </w:pPr>
      <w:r w:rsidRPr="00FA1494">
        <w:rPr>
          <w:sz w:val="28"/>
          <w:szCs w:val="28"/>
        </w:rPr>
        <w:t xml:space="preserve">Избирком Брянской области озвучил окончательные итоги выборов губернатора. </w:t>
      </w:r>
      <w:hyperlink r:id="rId24" w:history="1">
        <w:r w:rsidRPr="00FA1494">
          <w:rPr>
            <w:rStyle w:val="af7"/>
            <w:sz w:val="28"/>
            <w:szCs w:val="28"/>
          </w:rPr>
          <w:t>https://bryansk.aif.ru/society/izbirkom-bryanskoy-oblasti-ozvuchil-okonchatelnye-itogi-vyborov-gubernatora</w:t>
        </w:r>
      </w:hyperlink>
      <w:r w:rsidRPr="00FA1494">
        <w:rPr>
          <w:sz w:val="28"/>
          <w:szCs w:val="28"/>
        </w:rPr>
        <w:t xml:space="preserve"> (дата обращения: 28.09.2026)</w:t>
      </w:r>
      <w:r w:rsidR="00CB4A37">
        <w:rPr>
          <w:sz w:val="28"/>
          <w:szCs w:val="28"/>
          <w:lang w:val="ru-RU"/>
        </w:rPr>
        <w:t>.</w:t>
      </w:r>
    </w:p>
    <w:p w14:paraId="0B18B426" w14:textId="553B9BA7" w:rsidR="00FA1494" w:rsidRPr="00FA1494" w:rsidRDefault="00FA1494" w:rsidP="003D2D37">
      <w:pPr>
        <w:numPr>
          <w:ilvl w:val="0"/>
          <w:numId w:val="44"/>
        </w:numPr>
        <w:tabs>
          <w:tab w:val="clear" w:pos="720"/>
        </w:tabs>
        <w:spacing w:before="100" w:beforeAutospacing="1" w:after="100" w:afterAutospacing="1" w:line="360" w:lineRule="auto"/>
        <w:ind w:left="0" w:firstLine="709"/>
        <w:jc w:val="both"/>
        <w:rPr>
          <w:sz w:val="28"/>
          <w:szCs w:val="28"/>
        </w:rPr>
      </w:pPr>
      <w:r w:rsidRPr="00FA1494">
        <w:rPr>
          <w:sz w:val="28"/>
          <w:szCs w:val="28"/>
        </w:rPr>
        <w:t xml:space="preserve">Итоги выборов в России: ЕР получает конституционное большинство. </w:t>
      </w:r>
      <w:hyperlink r:id="rId25" w:history="1">
        <w:r w:rsidRPr="00FA1494">
          <w:rPr>
            <w:rStyle w:val="af7"/>
            <w:sz w:val="28"/>
            <w:szCs w:val="28"/>
          </w:rPr>
          <w:t>https://www.vedomosti.ru/politics/articles/2026/09/21/1230439-itogi-viborov</w:t>
        </w:r>
      </w:hyperlink>
      <w:r w:rsidRPr="00FA1494">
        <w:rPr>
          <w:sz w:val="28"/>
          <w:szCs w:val="28"/>
        </w:rPr>
        <w:t xml:space="preserve"> (дата обращения: 28.09.2026)</w:t>
      </w:r>
      <w:r w:rsidR="00CB4A37">
        <w:rPr>
          <w:sz w:val="28"/>
          <w:szCs w:val="28"/>
          <w:lang w:val="ru-RU"/>
        </w:rPr>
        <w:t>.</w:t>
      </w:r>
    </w:p>
    <w:p w14:paraId="4DC3C9CE" w14:textId="294B9FBB" w:rsidR="00FA1494" w:rsidRPr="00FA1494" w:rsidRDefault="00FA1494" w:rsidP="003D2D37">
      <w:pPr>
        <w:numPr>
          <w:ilvl w:val="0"/>
          <w:numId w:val="44"/>
        </w:numPr>
        <w:tabs>
          <w:tab w:val="clear" w:pos="720"/>
        </w:tabs>
        <w:spacing w:before="100" w:beforeAutospacing="1" w:after="100" w:afterAutospacing="1" w:line="360" w:lineRule="auto"/>
        <w:ind w:left="0" w:firstLine="709"/>
        <w:jc w:val="both"/>
        <w:rPr>
          <w:sz w:val="28"/>
          <w:szCs w:val="28"/>
        </w:rPr>
      </w:pPr>
      <w:r w:rsidRPr="00FA1494">
        <w:rPr>
          <w:sz w:val="28"/>
          <w:szCs w:val="28"/>
        </w:rPr>
        <w:t xml:space="preserve">Итоги Единого дня голосования-2026: явка, результаты, нарушения, атаки. </w:t>
      </w:r>
      <w:hyperlink r:id="rId26" w:history="1">
        <w:r w:rsidRPr="00FA1494">
          <w:rPr>
            <w:rStyle w:val="af7"/>
            <w:sz w:val="28"/>
            <w:szCs w:val="28"/>
          </w:rPr>
          <w:t>https://www.kommersant.ru/doc/8970940</w:t>
        </w:r>
      </w:hyperlink>
      <w:r w:rsidRPr="00FA1494">
        <w:rPr>
          <w:sz w:val="28"/>
          <w:szCs w:val="28"/>
        </w:rPr>
        <w:t xml:space="preserve"> (дата обращения: 28.09.2026)</w:t>
      </w:r>
      <w:r w:rsidR="00CB4A37">
        <w:rPr>
          <w:sz w:val="28"/>
          <w:szCs w:val="28"/>
          <w:lang w:val="ru-RU"/>
        </w:rPr>
        <w:t>.</w:t>
      </w:r>
    </w:p>
    <w:p w14:paraId="6B21BFEC" w14:textId="18986446" w:rsidR="00FA1494" w:rsidRPr="00FA1494" w:rsidRDefault="00FA1494" w:rsidP="003D2D37">
      <w:pPr>
        <w:numPr>
          <w:ilvl w:val="0"/>
          <w:numId w:val="44"/>
        </w:numPr>
        <w:tabs>
          <w:tab w:val="clear" w:pos="720"/>
        </w:tabs>
        <w:spacing w:before="100" w:beforeAutospacing="1" w:after="100" w:afterAutospacing="1" w:line="360" w:lineRule="auto"/>
        <w:ind w:left="0" w:firstLine="709"/>
        <w:jc w:val="both"/>
        <w:rPr>
          <w:sz w:val="28"/>
          <w:szCs w:val="28"/>
        </w:rPr>
      </w:pPr>
      <w:r w:rsidRPr="00FA1494">
        <w:rPr>
          <w:sz w:val="28"/>
          <w:szCs w:val="28"/>
        </w:rPr>
        <w:t xml:space="preserve">Конституционное большинство. Выборы в Госдуму 2026: предварительные итоги. </w:t>
      </w:r>
      <w:hyperlink r:id="rId27" w:history="1">
        <w:r w:rsidRPr="00FA1494">
          <w:rPr>
            <w:rStyle w:val="af7"/>
            <w:sz w:val="28"/>
            <w:szCs w:val="28"/>
          </w:rPr>
          <w:t>https://kazan.aif.ru/society/konstitucionnoe-bolshinstvo-vybory-v-gosdumu-2026-predvaritelnye-itogi</w:t>
        </w:r>
      </w:hyperlink>
      <w:r w:rsidRPr="00FA1494">
        <w:rPr>
          <w:sz w:val="28"/>
          <w:szCs w:val="28"/>
        </w:rPr>
        <w:t xml:space="preserve"> (дата обращения: 28.09.2026)</w:t>
      </w:r>
      <w:r w:rsidR="00CB4A37">
        <w:rPr>
          <w:sz w:val="28"/>
          <w:szCs w:val="28"/>
          <w:lang w:val="ru-RU"/>
        </w:rPr>
        <w:t>.</w:t>
      </w:r>
    </w:p>
    <w:p w14:paraId="08CCA3A5" w14:textId="173CF53A" w:rsidR="00FA1494" w:rsidRPr="00FA1494" w:rsidRDefault="00FA1494" w:rsidP="003D2D37">
      <w:pPr>
        <w:numPr>
          <w:ilvl w:val="0"/>
          <w:numId w:val="44"/>
        </w:numPr>
        <w:tabs>
          <w:tab w:val="clear" w:pos="720"/>
        </w:tabs>
        <w:spacing w:before="100" w:beforeAutospacing="1" w:after="100" w:afterAutospacing="1" w:line="360" w:lineRule="auto"/>
        <w:ind w:left="0" w:firstLine="709"/>
        <w:jc w:val="both"/>
        <w:rPr>
          <w:sz w:val="28"/>
          <w:szCs w:val="28"/>
        </w:rPr>
      </w:pPr>
      <w:r w:rsidRPr="00FA1494">
        <w:rPr>
          <w:sz w:val="28"/>
          <w:szCs w:val="28"/>
        </w:rPr>
        <w:t xml:space="preserve">Кравцов: число открытых вакансий по должности «учитель» сократилось до 1,1%. </w:t>
      </w:r>
      <w:hyperlink r:id="rId28" w:history="1">
        <w:r w:rsidRPr="00FA1494">
          <w:rPr>
            <w:rStyle w:val="af7"/>
            <w:sz w:val="28"/>
            <w:szCs w:val="28"/>
          </w:rPr>
          <w:t>https://ria.ru/20260826/uchitel-2113396401.html</w:t>
        </w:r>
      </w:hyperlink>
      <w:r w:rsidRPr="00FA1494">
        <w:rPr>
          <w:sz w:val="28"/>
          <w:szCs w:val="28"/>
        </w:rPr>
        <w:t xml:space="preserve"> (дата обращения: 24.09.2026)</w:t>
      </w:r>
      <w:r w:rsidR="00CB4A37">
        <w:rPr>
          <w:sz w:val="28"/>
          <w:szCs w:val="28"/>
          <w:lang w:val="ru-RU"/>
        </w:rPr>
        <w:t>.</w:t>
      </w:r>
    </w:p>
    <w:p w14:paraId="2DAE9B6D" w14:textId="5BE264AC" w:rsidR="00FA1494" w:rsidRPr="00FA1494" w:rsidRDefault="00FA1494" w:rsidP="003D2D37">
      <w:pPr>
        <w:numPr>
          <w:ilvl w:val="0"/>
          <w:numId w:val="44"/>
        </w:numPr>
        <w:tabs>
          <w:tab w:val="clear" w:pos="720"/>
        </w:tabs>
        <w:spacing w:before="100" w:beforeAutospacing="1" w:after="100" w:afterAutospacing="1" w:line="360" w:lineRule="auto"/>
        <w:ind w:left="0" w:firstLine="709"/>
        <w:jc w:val="both"/>
        <w:rPr>
          <w:sz w:val="28"/>
          <w:szCs w:val="28"/>
        </w:rPr>
      </w:pPr>
      <w:r w:rsidRPr="00FA1494">
        <w:rPr>
          <w:sz w:val="28"/>
          <w:szCs w:val="28"/>
        </w:rPr>
        <w:t xml:space="preserve">Лидеры 17 стран и генсек ООН соберутся на саммит ШОС в Бишкеке. </w:t>
      </w:r>
      <w:hyperlink r:id="rId29" w:history="1">
        <w:r w:rsidRPr="00FA1494">
          <w:rPr>
            <w:rStyle w:val="af7"/>
            <w:sz w:val="28"/>
            <w:szCs w:val="28"/>
          </w:rPr>
          <w:t>https://www.interfax.ru/world/1111971</w:t>
        </w:r>
      </w:hyperlink>
      <w:r w:rsidRPr="00FA1494">
        <w:rPr>
          <w:sz w:val="28"/>
          <w:szCs w:val="28"/>
        </w:rPr>
        <w:t xml:space="preserve"> (дата обращения: 24.09.2026)</w:t>
      </w:r>
      <w:r w:rsidR="00CB4A37">
        <w:rPr>
          <w:sz w:val="28"/>
          <w:szCs w:val="28"/>
          <w:lang w:val="ru-RU"/>
        </w:rPr>
        <w:t>.</w:t>
      </w:r>
    </w:p>
    <w:p w14:paraId="1E8D7E10" w14:textId="7515AEDE" w:rsidR="00FA1494" w:rsidRPr="00FA1494" w:rsidRDefault="00FA1494" w:rsidP="003D2D37">
      <w:pPr>
        <w:numPr>
          <w:ilvl w:val="0"/>
          <w:numId w:val="44"/>
        </w:numPr>
        <w:tabs>
          <w:tab w:val="clear" w:pos="720"/>
        </w:tabs>
        <w:spacing w:before="100" w:beforeAutospacing="1" w:after="100" w:afterAutospacing="1" w:line="360" w:lineRule="auto"/>
        <w:ind w:left="0" w:firstLine="709"/>
        <w:jc w:val="both"/>
        <w:rPr>
          <w:sz w:val="28"/>
          <w:szCs w:val="28"/>
        </w:rPr>
      </w:pPr>
      <w:r w:rsidRPr="00FA1494">
        <w:rPr>
          <w:sz w:val="28"/>
          <w:szCs w:val="28"/>
        </w:rPr>
        <w:t xml:space="preserve">Лидеры стран БРИКС приняли декларацию по итогам саммита в Индии. </w:t>
      </w:r>
      <w:hyperlink r:id="rId30" w:history="1">
        <w:r w:rsidRPr="00FA1494">
          <w:rPr>
            <w:rStyle w:val="af7"/>
            <w:sz w:val="28"/>
            <w:szCs w:val="28"/>
          </w:rPr>
          <w:t>https://aif.ru/politics/lidery-stran-briks-prinyali-deklaraciyu-po-itogam-sammita-v-indii</w:t>
        </w:r>
      </w:hyperlink>
      <w:r w:rsidRPr="00FA1494">
        <w:rPr>
          <w:sz w:val="28"/>
          <w:szCs w:val="28"/>
        </w:rPr>
        <w:t xml:space="preserve"> (дата обращения: 24.09.2026)</w:t>
      </w:r>
      <w:r w:rsidR="00CB4A37">
        <w:rPr>
          <w:sz w:val="28"/>
          <w:szCs w:val="28"/>
          <w:lang w:val="ru-RU"/>
        </w:rPr>
        <w:t>.</w:t>
      </w:r>
    </w:p>
    <w:p w14:paraId="352A0102" w14:textId="6EC0CA16" w:rsidR="00FA1494" w:rsidRPr="00FA1494" w:rsidRDefault="00FA1494" w:rsidP="003D2D37">
      <w:pPr>
        <w:numPr>
          <w:ilvl w:val="0"/>
          <w:numId w:val="44"/>
        </w:numPr>
        <w:tabs>
          <w:tab w:val="clear" w:pos="720"/>
        </w:tabs>
        <w:spacing w:before="100" w:beforeAutospacing="1" w:after="100" w:afterAutospacing="1" w:line="360" w:lineRule="auto"/>
        <w:ind w:left="0" w:firstLine="709"/>
        <w:jc w:val="both"/>
        <w:rPr>
          <w:sz w:val="28"/>
          <w:szCs w:val="28"/>
        </w:rPr>
      </w:pPr>
      <w:r w:rsidRPr="00FA1494">
        <w:rPr>
          <w:sz w:val="28"/>
          <w:szCs w:val="28"/>
        </w:rPr>
        <w:lastRenderedPageBreak/>
        <w:t xml:space="preserve">Лидеры стран ШОС по итогам саммита в Бишкеке подписали </w:t>
      </w:r>
      <w:r w:rsidR="00CB4A37">
        <w:rPr>
          <w:sz w:val="28"/>
          <w:szCs w:val="28"/>
        </w:rPr>
        <w:br/>
      </w:r>
      <w:r w:rsidRPr="00FA1494">
        <w:rPr>
          <w:sz w:val="28"/>
          <w:szCs w:val="28"/>
        </w:rPr>
        <w:t xml:space="preserve">28 документов. </w:t>
      </w:r>
      <w:hyperlink r:id="rId31" w:history="1">
        <w:r w:rsidRPr="00FA1494">
          <w:rPr>
            <w:rStyle w:val="af7"/>
            <w:sz w:val="28"/>
            <w:szCs w:val="28"/>
          </w:rPr>
          <w:t>https://aif.ru/politics/lidery-stran-shos-po-itogam-sammita-v-bishkeke-podpisali-28-dokumentov</w:t>
        </w:r>
      </w:hyperlink>
      <w:r w:rsidRPr="00FA1494">
        <w:rPr>
          <w:sz w:val="28"/>
          <w:szCs w:val="28"/>
        </w:rPr>
        <w:t xml:space="preserve"> (дата обращения: 24.09.2026)</w:t>
      </w:r>
      <w:r w:rsidR="00CB4A37">
        <w:rPr>
          <w:sz w:val="28"/>
          <w:szCs w:val="28"/>
          <w:lang w:val="ru-RU"/>
        </w:rPr>
        <w:t>.</w:t>
      </w:r>
    </w:p>
    <w:p w14:paraId="2775715C" w14:textId="287442BE" w:rsidR="00FA1494" w:rsidRPr="00FA1494" w:rsidRDefault="00FA1494" w:rsidP="003D2D37">
      <w:pPr>
        <w:numPr>
          <w:ilvl w:val="0"/>
          <w:numId w:val="44"/>
        </w:numPr>
        <w:tabs>
          <w:tab w:val="clear" w:pos="720"/>
        </w:tabs>
        <w:spacing w:before="100" w:beforeAutospacing="1" w:after="100" w:afterAutospacing="1" w:line="360" w:lineRule="auto"/>
        <w:ind w:left="0" w:firstLine="709"/>
        <w:jc w:val="both"/>
        <w:rPr>
          <w:sz w:val="28"/>
          <w:szCs w:val="28"/>
        </w:rPr>
      </w:pPr>
      <w:r w:rsidRPr="00FA1494">
        <w:rPr>
          <w:sz w:val="28"/>
          <w:szCs w:val="28"/>
        </w:rPr>
        <w:t xml:space="preserve">Минпросвещения: Интерес к программе «Земский учитель» растет. </w:t>
      </w:r>
      <w:hyperlink r:id="rId32" w:history="1">
        <w:r w:rsidRPr="00FA1494">
          <w:rPr>
            <w:rStyle w:val="af7"/>
            <w:sz w:val="28"/>
            <w:szCs w:val="28"/>
          </w:rPr>
          <w:t>https://www.pnp.ru/social/minprosveshheniya-interes-k-programme-zemskiy-uchitel-rastet.html</w:t>
        </w:r>
      </w:hyperlink>
      <w:r w:rsidRPr="00FA1494">
        <w:rPr>
          <w:sz w:val="28"/>
          <w:szCs w:val="28"/>
        </w:rPr>
        <w:t xml:space="preserve"> (дата обращения: 24.09.2026)</w:t>
      </w:r>
      <w:r w:rsidR="00CB4A37">
        <w:rPr>
          <w:sz w:val="28"/>
          <w:szCs w:val="28"/>
          <w:lang w:val="ru-RU"/>
        </w:rPr>
        <w:t>.</w:t>
      </w:r>
    </w:p>
    <w:p w14:paraId="6493634A" w14:textId="293D1C52" w:rsidR="00FA1494" w:rsidRPr="00FA1494" w:rsidRDefault="00FA1494" w:rsidP="003D2D37">
      <w:pPr>
        <w:numPr>
          <w:ilvl w:val="0"/>
          <w:numId w:val="44"/>
        </w:numPr>
        <w:tabs>
          <w:tab w:val="clear" w:pos="720"/>
        </w:tabs>
        <w:spacing w:before="100" w:beforeAutospacing="1" w:after="100" w:afterAutospacing="1" w:line="360" w:lineRule="auto"/>
        <w:ind w:left="0" w:firstLine="709"/>
        <w:jc w:val="both"/>
        <w:rPr>
          <w:sz w:val="28"/>
          <w:szCs w:val="28"/>
        </w:rPr>
      </w:pPr>
      <w:r w:rsidRPr="00FA1494">
        <w:rPr>
          <w:sz w:val="28"/>
          <w:szCs w:val="28"/>
        </w:rPr>
        <w:t xml:space="preserve">На МФФ-2026 Силуанов и Собянин обсудили бюджет, инвестиции </w:t>
      </w:r>
      <w:r w:rsidR="00E96E42">
        <w:rPr>
          <w:sz w:val="28"/>
          <w:szCs w:val="28"/>
          <w:lang w:val="ru-RU"/>
        </w:rPr>
        <w:br/>
      </w:r>
      <w:r w:rsidRPr="00FA1494">
        <w:rPr>
          <w:sz w:val="28"/>
          <w:szCs w:val="28"/>
        </w:rPr>
        <w:t xml:space="preserve">и самостоятельность регионов. </w:t>
      </w:r>
      <w:hyperlink r:id="rId33" w:history="1">
        <w:r w:rsidRPr="00FA1494">
          <w:rPr>
            <w:rStyle w:val="af7"/>
            <w:sz w:val="28"/>
            <w:szCs w:val="28"/>
          </w:rPr>
          <w:t>https://minfin.gov.ru/ru/press-center?id_4=40614</w:t>
        </w:r>
      </w:hyperlink>
      <w:r w:rsidRPr="00FA1494">
        <w:rPr>
          <w:sz w:val="28"/>
          <w:szCs w:val="28"/>
        </w:rPr>
        <w:t xml:space="preserve"> (дата обращения: 24.09.2026)</w:t>
      </w:r>
      <w:r w:rsidR="00CB4A37">
        <w:rPr>
          <w:sz w:val="28"/>
          <w:szCs w:val="28"/>
          <w:lang w:val="ru-RU"/>
        </w:rPr>
        <w:t>.</w:t>
      </w:r>
    </w:p>
    <w:p w14:paraId="2727A06A" w14:textId="655C83E7" w:rsidR="00FA1494" w:rsidRPr="00FA1494" w:rsidRDefault="00FA1494" w:rsidP="003D2D37">
      <w:pPr>
        <w:numPr>
          <w:ilvl w:val="0"/>
          <w:numId w:val="44"/>
        </w:numPr>
        <w:tabs>
          <w:tab w:val="clear" w:pos="720"/>
        </w:tabs>
        <w:spacing w:before="100" w:beforeAutospacing="1" w:after="100" w:afterAutospacing="1" w:line="360" w:lineRule="auto"/>
        <w:ind w:left="0" w:firstLine="709"/>
        <w:jc w:val="both"/>
        <w:rPr>
          <w:sz w:val="28"/>
          <w:szCs w:val="28"/>
        </w:rPr>
      </w:pPr>
      <w:r w:rsidRPr="00FA1494">
        <w:rPr>
          <w:sz w:val="28"/>
          <w:szCs w:val="28"/>
        </w:rPr>
        <w:t xml:space="preserve">Опубликованы окончательные итоги выборов в Тверской области. </w:t>
      </w:r>
      <w:hyperlink r:id="rId34" w:history="1">
        <w:r w:rsidRPr="00FA1494">
          <w:rPr>
            <w:rStyle w:val="af7"/>
            <w:sz w:val="28"/>
            <w:szCs w:val="28"/>
          </w:rPr>
          <w:t>https://tver.aif.ru/politic/gover/opublikovany-okonchatelnye-itogi-vyborov-v-tverskoy-oblasti</w:t>
        </w:r>
      </w:hyperlink>
      <w:r w:rsidRPr="00FA1494">
        <w:rPr>
          <w:sz w:val="28"/>
          <w:szCs w:val="28"/>
        </w:rPr>
        <w:t xml:space="preserve"> (дата обращения: 28.09.2026)</w:t>
      </w:r>
      <w:r w:rsidR="00CB4A37">
        <w:rPr>
          <w:sz w:val="28"/>
          <w:szCs w:val="28"/>
          <w:lang w:val="ru-RU"/>
        </w:rPr>
        <w:t>.</w:t>
      </w:r>
    </w:p>
    <w:p w14:paraId="3641BBFB" w14:textId="61A08007" w:rsidR="00FA1494" w:rsidRPr="00FA1494" w:rsidRDefault="00FA1494" w:rsidP="003D2D37">
      <w:pPr>
        <w:numPr>
          <w:ilvl w:val="0"/>
          <w:numId w:val="44"/>
        </w:numPr>
        <w:tabs>
          <w:tab w:val="clear" w:pos="720"/>
        </w:tabs>
        <w:spacing w:before="100" w:beforeAutospacing="1" w:after="100" w:afterAutospacing="1" w:line="360" w:lineRule="auto"/>
        <w:ind w:left="0" w:firstLine="709"/>
        <w:jc w:val="both"/>
        <w:rPr>
          <w:sz w:val="28"/>
          <w:szCs w:val="28"/>
        </w:rPr>
      </w:pPr>
      <w:r w:rsidRPr="00FA1494">
        <w:rPr>
          <w:sz w:val="28"/>
          <w:szCs w:val="28"/>
        </w:rPr>
        <w:t xml:space="preserve">Памятник «Тысячелетие России». </w:t>
      </w:r>
      <w:hyperlink r:id="rId35" w:history="1">
        <w:r w:rsidRPr="00FA1494">
          <w:rPr>
            <w:rStyle w:val="af7"/>
            <w:sz w:val="28"/>
            <w:szCs w:val="28"/>
          </w:rPr>
          <w:t>https://www.novgorod.ru/read/information/sightseen/novgorod/monument-millenium-russia/</w:t>
        </w:r>
      </w:hyperlink>
      <w:r w:rsidRPr="00FA1494">
        <w:rPr>
          <w:sz w:val="28"/>
          <w:szCs w:val="28"/>
        </w:rPr>
        <w:t xml:space="preserve"> (дата обращения: 24.09.2026)</w:t>
      </w:r>
      <w:r w:rsidR="00CB4A37">
        <w:rPr>
          <w:sz w:val="28"/>
          <w:szCs w:val="28"/>
          <w:lang w:val="ru-RU"/>
        </w:rPr>
        <w:t>.</w:t>
      </w:r>
    </w:p>
    <w:p w14:paraId="12D54BE0" w14:textId="395DE17E" w:rsidR="00FA1494" w:rsidRPr="00FA1494" w:rsidRDefault="00FA1494" w:rsidP="003D2D37">
      <w:pPr>
        <w:numPr>
          <w:ilvl w:val="0"/>
          <w:numId w:val="44"/>
        </w:numPr>
        <w:tabs>
          <w:tab w:val="clear" w:pos="720"/>
        </w:tabs>
        <w:spacing w:before="100" w:beforeAutospacing="1" w:after="100" w:afterAutospacing="1" w:line="360" w:lineRule="auto"/>
        <w:ind w:left="0" w:firstLine="709"/>
        <w:jc w:val="both"/>
        <w:rPr>
          <w:sz w:val="28"/>
          <w:szCs w:val="28"/>
        </w:rPr>
      </w:pPr>
      <w:r w:rsidRPr="00FA1494">
        <w:rPr>
          <w:sz w:val="28"/>
          <w:szCs w:val="28"/>
        </w:rPr>
        <w:t xml:space="preserve">Порядка 17,6 млн школьников сядут за парты 1 сентября. </w:t>
      </w:r>
      <w:hyperlink r:id="rId36" w:history="1">
        <w:r w:rsidRPr="00FA1494">
          <w:rPr>
            <w:rStyle w:val="af7"/>
            <w:sz w:val="28"/>
            <w:szCs w:val="28"/>
          </w:rPr>
          <w:t>https://www.interfax.ru/russia/1111976</w:t>
        </w:r>
      </w:hyperlink>
      <w:r w:rsidRPr="00FA1494">
        <w:rPr>
          <w:sz w:val="28"/>
          <w:szCs w:val="28"/>
        </w:rPr>
        <w:t xml:space="preserve"> (дата обращения: 24.09.2026)</w:t>
      </w:r>
      <w:r w:rsidR="00CB4A37">
        <w:rPr>
          <w:sz w:val="28"/>
          <w:szCs w:val="28"/>
          <w:lang w:val="ru-RU"/>
        </w:rPr>
        <w:t>.</w:t>
      </w:r>
    </w:p>
    <w:p w14:paraId="1BCC92FD" w14:textId="68023FFE" w:rsidR="00FA1494" w:rsidRPr="00FA1494" w:rsidRDefault="00FA1494" w:rsidP="003D2D37">
      <w:pPr>
        <w:numPr>
          <w:ilvl w:val="0"/>
          <w:numId w:val="44"/>
        </w:numPr>
        <w:tabs>
          <w:tab w:val="clear" w:pos="720"/>
        </w:tabs>
        <w:spacing w:before="100" w:beforeAutospacing="1" w:after="100" w:afterAutospacing="1" w:line="360" w:lineRule="auto"/>
        <w:ind w:left="0" w:firstLine="709"/>
        <w:jc w:val="both"/>
        <w:rPr>
          <w:sz w:val="28"/>
          <w:szCs w:val="28"/>
        </w:rPr>
      </w:pPr>
      <w:r w:rsidRPr="00FA1494">
        <w:rPr>
          <w:sz w:val="28"/>
          <w:szCs w:val="28"/>
        </w:rPr>
        <w:t xml:space="preserve">Праздник в день рождения поэта: в стране впервые отмечают День языков народов РФ. </w:t>
      </w:r>
      <w:hyperlink r:id="rId37" w:history="1">
        <w:r w:rsidRPr="00FA1494">
          <w:rPr>
            <w:rStyle w:val="af7"/>
            <w:sz w:val="28"/>
            <w:szCs w:val="28"/>
          </w:rPr>
          <w:t>https://1sept.ru/news/2026/09/08/73845</w:t>
        </w:r>
      </w:hyperlink>
      <w:r w:rsidRPr="00FA1494">
        <w:rPr>
          <w:sz w:val="28"/>
          <w:szCs w:val="28"/>
        </w:rPr>
        <w:t xml:space="preserve"> (дата обращения: 24.09.2026)</w:t>
      </w:r>
      <w:r w:rsidR="00CB4A37">
        <w:rPr>
          <w:sz w:val="28"/>
          <w:szCs w:val="28"/>
          <w:lang w:val="ru-RU"/>
        </w:rPr>
        <w:t>.</w:t>
      </w:r>
    </w:p>
    <w:p w14:paraId="122FB9BF" w14:textId="03EA04C5" w:rsidR="00FA1494" w:rsidRPr="00FA1494" w:rsidRDefault="00FA1494" w:rsidP="003D2D37">
      <w:pPr>
        <w:numPr>
          <w:ilvl w:val="0"/>
          <w:numId w:val="44"/>
        </w:numPr>
        <w:tabs>
          <w:tab w:val="clear" w:pos="720"/>
        </w:tabs>
        <w:spacing w:before="100" w:beforeAutospacing="1" w:after="100" w:afterAutospacing="1" w:line="360" w:lineRule="auto"/>
        <w:ind w:left="0" w:firstLine="709"/>
        <w:jc w:val="both"/>
        <w:rPr>
          <w:sz w:val="28"/>
          <w:szCs w:val="28"/>
        </w:rPr>
      </w:pPr>
      <w:r w:rsidRPr="00FA1494">
        <w:rPr>
          <w:sz w:val="28"/>
          <w:szCs w:val="28"/>
        </w:rPr>
        <w:t>Путин: БРИКС произвели 40% мирового ВВП за пять лет, G7</w:t>
      </w:r>
      <w:r w:rsidR="00CB4A37">
        <w:rPr>
          <w:sz w:val="28"/>
          <w:szCs w:val="28"/>
        </w:rPr>
        <w:t xml:space="preserve"> — </w:t>
      </w:r>
      <w:r w:rsidRPr="00FA1494">
        <w:rPr>
          <w:sz w:val="28"/>
          <w:szCs w:val="28"/>
        </w:rPr>
        <w:t xml:space="preserve">лишь 29%. </w:t>
      </w:r>
      <w:hyperlink r:id="rId38" w:history="1">
        <w:r w:rsidRPr="00FA1494">
          <w:rPr>
            <w:rStyle w:val="af7"/>
            <w:sz w:val="28"/>
            <w:szCs w:val="28"/>
          </w:rPr>
          <w:t>https://www.kommersant.ru/doc/8952819</w:t>
        </w:r>
      </w:hyperlink>
      <w:r w:rsidRPr="00FA1494">
        <w:rPr>
          <w:sz w:val="28"/>
          <w:szCs w:val="28"/>
        </w:rPr>
        <w:t xml:space="preserve"> (дата обращения: 24.09.2026)</w:t>
      </w:r>
      <w:r w:rsidR="00CB4A37">
        <w:rPr>
          <w:sz w:val="28"/>
          <w:szCs w:val="28"/>
          <w:lang w:val="ru-RU"/>
        </w:rPr>
        <w:t>.</w:t>
      </w:r>
    </w:p>
    <w:p w14:paraId="4BF592F4" w14:textId="4081009A" w:rsidR="00FA1494" w:rsidRPr="00FA1494" w:rsidRDefault="00FA1494" w:rsidP="003D2D37">
      <w:pPr>
        <w:numPr>
          <w:ilvl w:val="0"/>
          <w:numId w:val="44"/>
        </w:numPr>
        <w:tabs>
          <w:tab w:val="clear" w:pos="720"/>
        </w:tabs>
        <w:spacing w:before="100" w:beforeAutospacing="1" w:after="100" w:afterAutospacing="1" w:line="360" w:lineRule="auto"/>
        <w:ind w:left="0" w:firstLine="709"/>
        <w:jc w:val="both"/>
        <w:rPr>
          <w:sz w:val="28"/>
          <w:szCs w:val="28"/>
        </w:rPr>
      </w:pPr>
      <w:r w:rsidRPr="00FA1494">
        <w:rPr>
          <w:sz w:val="28"/>
          <w:szCs w:val="28"/>
        </w:rPr>
        <w:t xml:space="preserve">Путин обсудил развитие Дальнего Востока, СМП и дефицит бюджета. Главное. </w:t>
      </w:r>
      <w:hyperlink r:id="rId39" w:history="1">
        <w:r w:rsidRPr="00FA1494">
          <w:rPr>
            <w:rStyle w:val="af7"/>
            <w:sz w:val="28"/>
            <w:szCs w:val="28"/>
          </w:rPr>
          <w:t>https://iz.ru/2160277/2026-09-03/putin-obsudil-razvitie-dalnego-vostoka-smp-i-defitcit-biudzheta-glavnoe</w:t>
        </w:r>
      </w:hyperlink>
      <w:r w:rsidRPr="00FA1494">
        <w:rPr>
          <w:sz w:val="28"/>
          <w:szCs w:val="28"/>
        </w:rPr>
        <w:t xml:space="preserve"> (дата обращения: 24.09.2026)</w:t>
      </w:r>
      <w:r w:rsidR="00CB4A37">
        <w:rPr>
          <w:sz w:val="28"/>
          <w:szCs w:val="28"/>
          <w:lang w:val="ru-RU"/>
        </w:rPr>
        <w:t>.</w:t>
      </w:r>
    </w:p>
    <w:p w14:paraId="271367D2" w14:textId="7E849CD1" w:rsidR="00FA1494" w:rsidRPr="00FA1494" w:rsidRDefault="00FA1494" w:rsidP="003D2D37">
      <w:pPr>
        <w:numPr>
          <w:ilvl w:val="0"/>
          <w:numId w:val="44"/>
        </w:numPr>
        <w:tabs>
          <w:tab w:val="clear" w:pos="720"/>
        </w:tabs>
        <w:spacing w:before="100" w:beforeAutospacing="1" w:after="100" w:afterAutospacing="1" w:line="360" w:lineRule="auto"/>
        <w:ind w:left="0" w:firstLine="709"/>
        <w:jc w:val="both"/>
        <w:rPr>
          <w:sz w:val="28"/>
          <w:szCs w:val="28"/>
        </w:rPr>
      </w:pPr>
      <w:r w:rsidRPr="00FA1494">
        <w:rPr>
          <w:sz w:val="28"/>
          <w:szCs w:val="28"/>
        </w:rPr>
        <w:t xml:space="preserve">Путин предложил учредить день языков народов России. </w:t>
      </w:r>
      <w:hyperlink r:id="rId40" w:history="1">
        <w:r w:rsidRPr="00FA1494">
          <w:rPr>
            <w:rStyle w:val="af7"/>
            <w:sz w:val="28"/>
            <w:szCs w:val="28"/>
          </w:rPr>
          <w:t>https://ria.ru/20250605/putin-2021114193.html</w:t>
        </w:r>
      </w:hyperlink>
      <w:r w:rsidRPr="00FA1494">
        <w:rPr>
          <w:sz w:val="28"/>
          <w:szCs w:val="28"/>
        </w:rPr>
        <w:t xml:space="preserve"> (дата обращения: 24.09.2026)</w:t>
      </w:r>
      <w:r w:rsidR="00CB4A37">
        <w:rPr>
          <w:sz w:val="28"/>
          <w:szCs w:val="28"/>
          <w:lang w:val="ru-RU"/>
        </w:rPr>
        <w:t>.</w:t>
      </w:r>
    </w:p>
    <w:p w14:paraId="2E829A37" w14:textId="55CEEDC6" w:rsidR="00FA1494" w:rsidRPr="00FA1494" w:rsidRDefault="00FA1494" w:rsidP="003D2D37">
      <w:pPr>
        <w:numPr>
          <w:ilvl w:val="0"/>
          <w:numId w:val="44"/>
        </w:numPr>
        <w:tabs>
          <w:tab w:val="clear" w:pos="720"/>
        </w:tabs>
        <w:spacing w:before="100" w:beforeAutospacing="1" w:after="100" w:afterAutospacing="1" w:line="360" w:lineRule="auto"/>
        <w:ind w:left="0" w:firstLine="709"/>
        <w:jc w:val="both"/>
        <w:rPr>
          <w:sz w:val="28"/>
          <w:szCs w:val="28"/>
        </w:rPr>
      </w:pPr>
      <w:r w:rsidRPr="00FA1494">
        <w:rPr>
          <w:sz w:val="28"/>
          <w:szCs w:val="28"/>
        </w:rPr>
        <w:t xml:space="preserve">Развитие </w:t>
      </w:r>
      <w:r w:rsidR="00CB4A37">
        <w:rPr>
          <w:sz w:val="28"/>
          <w:szCs w:val="28"/>
          <w:lang w:val="ru-RU"/>
        </w:rPr>
        <w:t>—</w:t>
      </w:r>
      <w:r w:rsidRPr="00FA1494">
        <w:rPr>
          <w:sz w:val="28"/>
          <w:szCs w:val="28"/>
        </w:rPr>
        <w:t xml:space="preserve"> для людей. Чем запомнился ВЭФ-2026? </w:t>
      </w:r>
      <w:hyperlink r:id="rId41" w:history="1">
        <w:r w:rsidRPr="00FA1494">
          <w:rPr>
            <w:rStyle w:val="af7"/>
            <w:sz w:val="28"/>
            <w:szCs w:val="28"/>
          </w:rPr>
          <w:t>https://aif.ru/politics/russia/razvitie-dlya-lyudey-chem-zapomnilsya-vef-2026</w:t>
        </w:r>
      </w:hyperlink>
      <w:r w:rsidRPr="00FA1494">
        <w:rPr>
          <w:sz w:val="28"/>
          <w:szCs w:val="28"/>
        </w:rPr>
        <w:t xml:space="preserve"> (дата обращения: 24.09.2026)</w:t>
      </w:r>
      <w:r w:rsidR="00CB4A37">
        <w:rPr>
          <w:sz w:val="28"/>
          <w:szCs w:val="28"/>
          <w:lang w:val="ru-RU"/>
        </w:rPr>
        <w:t>.</w:t>
      </w:r>
    </w:p>
    <w:p w14:paraId="6362E8ED" w14:textId="2C0FE26D" w:rsidR="00FA1494" w:rsidRPr="00FA1494" w:rsidRDefault="00FA1494" w:rsidP="003D2D37">
      <w:pPr>
        <w:numPr>
          <w:ilvl w:val="0"/>
          <w:numId w:val="44"/>
        </w:numPr>
        <w:tabs>
          <w:tab w:val="clear" w:pos="720"/>
        </w:tabs>
        <w:spacing w:before="100" w:beforeAutospacing="1" w:after="100" w:afterAutospacing="1" w:line="360" w:lineRule="auto"/>
        <w:ind w:left="0" w:firstLine="709"/>
        <w:jc w:val="both"/>
        <w:rPr>
          <w:sz w:val="28"/>
          <w:szCs w:val="28"/>
        </w:rPr>
      </w:pPr>
      <w:r w:rsidRPr="00FA1494">
        <w:rPr>
          <w:sz w:val="28"/>
          <w:szCs w:val="28"/>
        </w:rPr>
        <w:lastRenderedPageBreak/>
        <w:t xml:space="preserve">Результат «Единой России» на выборах стал вторым в истории партии. </w:t>
      </w:r>
      <w:hyperlink r:id="rId42" w:history="1">
        <w:r w:rsidRPr="00FA1494">
          <w:rPr>
            <w:rStyle w:val="af7"/>
            <w:sz w:val="28"/>
            <w:szCs w:val="28"/>
          </w:rPr>
          <w:t>https://www.vedomosti.ru/politics/news/2026/09/26/1232068-rezultat-viborah-vtorim</w:t>
        </w:r>
      </w:hyperlink>
      <w:r w:rsidRPr="00FA1494">
        <w:rPr>
          <w:sz w:val="28"/>
          <w:szCs w:val="28"/>
        </w:rPr>
        <w:t xml:space="preserve"> (дата обращения: 28.09.2026)</w:t>
      </w:r>
      <w:r w:rsidR="00CB4A37">
        <w:rPr>
          <w:sz w:val="28"/>
          <w:szCs w:val="28"/>
          <w:lang w:val="ru-RU"/>
        </w:rPr>
        <w:t>.</w:t>
      </w:r>
    </w:p>
    <w:p w14:paraId="648EA7BC" w14:textId="3FA15A3E" w:rsidR="00FA1494" w:rsidRPr="00FA1494" w:rsidRDefault="00FA1494" w:rsidP="003D2D37">
      <w:pPr>
        <w:numPr>
          <w:ilvl w:val="0"/>
          <w:numId w:val="44"/>
        </w:numPr>
        <w:tabs>
          <w:tab w:val="clear" w:pos="720"/>
        </w:tabs>
        <w:spacing w:before="100" w:beforeAutospacing="1" w:after="100" w:afterAutospacing="1" w:line="360" w:lineRule="auto"/>
        <w:ind w:left="0" w:firstLine="709"/>
        <w:jc w:val="both"/>
        <w:rPr>
          <w:sz w:val="28"/>
          <w:szCs w:val="28"/>
        </w:rPr>
      </w:pPr>
      <w:r w:rsidRPr="00FA1494">
        <w:rPr>
          <w:sz w:val="28"/>
          <w:szCs w:val="28"/>
        </w:rPr>
        <w:t xml:space="preserve">Результаты выборов-2026. «Единая Россия» возглавила список во всех регионах. </w:t>
      </w:r>
      <w:hyperlink r:id="rId43" w:history="1">
        <w:r w:rsidRPr="00FA1494">
          <w:rPr>
            <w:rStyle w:val="af7"/>
            <w:sz w:val="28"/>
            <w:szCs w:val="28"/>
          </w:rPr>
          <w:t>https://aif.ru/politics/russia/rezultaty-vyborov-2026-edinaya-rossiya-vozglavila-spisok-vo-vseh-regionah</w:t>
        </w:r>
      </w:hyperlink>
      <w:r w:rsidRPr="00FA1494">
        <w:rPr>
          <w:sz w:val="28"/>
          <w:szCs w:val="28"/>
        </w:rPr>
        <w:t xml:space="preserve"> (дата обращения: 28.09.2026)</w:t>
      </w:r>
      <w:r w:rsidR="00CB4A37">
        <w:rPr>
          <w:sz w:val="28"/>
          <w:szCs w:val="28"/>
          <w:lang w:val="ru-RU"/>
        </w:rPr>
        <w:t>.</w:t>
      </w:r>
    </w:p>
    <w:p w14:paraId="4FC5B6C1" w14:textId="0ABAE9A0" w:rsidR="00FA1494" w:rsidRPr="00FA1494" w:rsidRDefault="00FA1494" w:rsidP="003D2D37">
      <w:pPr>
        <w:numPr>
          <w:ilvl w:val="0"/>
          <w:numId w:val="44"/>
        </w:numPr>
        <w:tabs>
          <w:tab w:val="clear" w:pos="720"/>
        </w:tabs>
        <w:spacing w:before="100" w:beforeAutospacing="1" w:after="100" w:afterAutospacing="1" w:line="360" w:lineRule="auto"/>
        <w:ind w:left="0" w:firstLine="709"/>
        <w:jc w:val="both"/>
        <w:rPr>
          <w:sz w:val="28"/>
          <w:szCs w:val="28"/>
        </w:rPr>
      </w:pPr>
      <w:r w:rsidRPr="00FA1494">
        <w:rPr>
          <w:sz w:val="28"/>
          <w:szCs w:val="28"/>
        </w:rPr>
        <w:t xml:space="preserve">Рейтинги Президента и Правительства. </w:t>
      </w:r>
      <w:hyperlink r:id="rId44" w:history="1">
        <w:r w:rsidRPr="00FA1494">
          <w:rPr>
            <w:rStyle w:val="af7"/>
            <w:sz w:val="28"/>
            <w:szCs w:val="28"/>
          </w:rPr>
          <w:t>https://wciom.ru/analytical-reviews/analiticheskii-obzor/reitingi-prezidenta-i-pravitelstva-18092026</w:t>
        </w:r>
      </w:hyperlink>
      <w:r w:rsidRPr="00FA1494">
        <w:rPr>
          <w:sz w:val="28"/>
          <w:szCs w:val="28"/>
        </w:rPr>
        <w:t xml:space="preserve"> (дата обращения: 28.09.2026)</w:t>
      </w:r>
      <w:r w:rsidR="00CB4A37">
        <w:rPr>
          <w:sz w:val="28"/>
          <w:szCs w:val="28"/>
          <w:lang w:val="ru-RU"/>
        </w:rPr>
        <w:t>.</w:t>
      </w:r>
    </w:p>
    <w:p w14:paraId="6F00F3AF" w14:textId="578E5760" w:rsidR="00FA1494" w:rsidRPr="00FA1494" w:rsidRDefault="00FA1494" w:rsidP="003D2D37">
      <w:pPr>
        <w:numPr>
          <w:ilvl w:val="0"/>
          <w:numId w:val="44"/>
        </w:numPr>
        <w:tabs>
          <w:tab w:val="clear" w:pos="720"/>
        </w:tabs>
        <w:spacing w:before="100" w:beforeAutospacing="1" w:after="100" w:afterAutospacing="1" w:line="360" w:lineRule="auto"/>
        <w:ind w:left="0" w:firstLine="709"/>
        <w:jc w:val="both"/>
        <w:rPr>
          <w:sz w:val="28"/>
          <w:szCs w:val="28"/>
        </w:rPr>
      </w:pPr>
      <w:r w:rsidRPr="00FA1494">
        <w:rPr>
          <w:sz w:val="28"/>
          <w:szCs w:val="28"/>
        </w:rPr>
        <w:t xml:space="preserve">Рекордная явка, несмотря на провокации: как прошли выборы в Госдуму. </w:t>
      </w:r>
      <w:hyperlink r:id="rId45" w:history="1">
        <w:r w:rsidRPr="00FA1494">
          <w:rPr>
            <w:rStyle w:val="af7"/>
            <w:sz w:val="28"/>
            <w:szCs w:val="28"/>
          </w:rPr>
          <w:t>https://ria.ru/20260921/vybory-2119015873.html</w:t>
        </w:r>
      </w:hyperlink>
      <w:r w:rsidRPr="00FA1494">
        <w:rPr>
          <w:sz w:val="28"/>
          <w:szCs w:val="28"/>
        </w:rPr>
        <w:t xml:space="preserve"> (дата обращения: 28.09.2026)</w:t>
      </w:r>
      <w:r w:rsidR="00CB4A37">
        <w:rPr>
          <w:sz w:val="28"/>
          <w:szCs w:val="28"/>
          <w:lang w:val="ru-RU"/>
        </w:rPr>
        <w:t>.</w:t>
      </w:r>
    </w:p>
    <w:p w14:paraId="12917E28" w14:textId="3EB8EDFA" w:rsidR="00FA1494" w:rsidRPr="00FA1494" w:rsidRDefault="00FA1494" w:rsidP="003D2D37">
      <w:pPr>
        <w:numPr>
          <w:ilvl w:val="0"/>
          <w:numId w:val="44"/>
        </w:numPr>
        <w:tabs>
          <w:tab w:val="clear" w:pos="720"/>
        </w:tabs>
        <w:spacing w:before="100" w:beforeAutospacing="1" w:after="100" w:afterAutospacing="1" w:line="360" w:lineRule="auto"/>
        <w:ind w:left="0" w:firstLine="709"/>
        <w:jc w:val="both"/>
        <w:rPr>
          <w:sz w:val="28"/>
          <w:szCs w:val="28"/>
        </w:rPr>
      </w:pPr>
      <w:r w:rsidRPr="00FA1494">
        <w:rPr>
          <w:sz w:val="28"/>
          <w:szCs w:val="28"/>
        </w:rPr>
        <w:t xml:space="preserve">Сводка Министерства обороны Российской Федерации о ходе проведения специальной военной операции (с 29 августа по 4 сентября 2026 г.). </w:t>
      </w:r>
      <w:hyperlink r:id="rId46" w:history="1">
        <w:r w:rsidRPr="00FA1494">
          <w:rPr>
            <w:rStyle w:val="af7"/>
            <w:sz w:val="28"/>
            <w:szCs w:val="28"/>
          </w:rPr>
          <w:t>https://mil.ru/news/14b8f1b9-302a-4a5e-a346-53d70a30cc44</w:t>
        </w:r>
      </w:hyperlink>
      <w:r w:rsidRPr="00FA1494">
        <w:rPr>
          <w:sz w:val="28"/>
          <w:szCs w:val="28"/>
        </w:rPr>
        <w:t xml:space="preserve"> (дата обращения: 28.09.2026)</w:t>
      </w:r>
      <w:r w:rsidR="00CB4A37">
        <w:rPr>
          <w:sz w:val="28"/>
          <w:szCs w:val="28"/>
          <w:lang w:val="ru-RU"/>
        </w:rPr>
        <w:t>.</w:t>
      </w:r>
    </w:p>
    <w:p w14:paraId="72A1887D" w14:textId="31B66E79" w:rsidR="00FA1494" w:rsidRPr="00FA1494" w:rsidRDefault="00FA1494" w:rsidP="003D2D37">
      <w:pPr>
        <w:numPr>
          <w:ilvl w:val="0"/>
          <w:numId w:val="44"/>
        </w:numPr>
        <w:tabs>
          <w:tab w:val="clear" w:pos="720"/>
        </w:tabs>
        <w:spacing w:before="100" w:beforeAutospacing="1" w:after="100" w:afterAutospacing="1" w:line="360" w:lineRule="auto"/>
        <w:ind w:left="0" w:firstLine="709"/>
        <w:jc w:val="both"/>
        <w:rPr>
          <w:sz w:val="28"/>
          <w:szCs w:val="28"/>
        </w:rPr>
      </w:pPr>
      <w:r w:rsidRPr="00FA1494">
        <w:rPr>
          <w:sz w:val="28"/>
          <w:szCs w:val="28"/>
        </w:rPr>
        <w:t xml:space="preserve">Сводка Министерства обороны Российской Федерации о ходе проведения специальной военной операции (по состоянию на 5 сентября 2026 г.). </w:t>
      </w:r>
      <w:hyperlink r:id="rId47" w:history="1">
        <w:r w:rsidRPr="00FA1494">
          <w:rPr>
            <w:rStyle w:val="af7"/>
            <w:sz w:val="28"/>
            <w:szCs w:val="28"/>
          </w:rPr>
          <w:t>https://mil.ru/news/7cac1ab7-6a6d-41f2-b3aa-952a89dc2404</w:t>
        </w:r>
      </w:hyperlink>
      <w:r w:rsidRPr="00FA1494">
        <w:rPr>
          <w:sz w:val="28"/>
          <w:szCs w:val="28"/>
        </w:rPr>
        <w:t xml:space="preserve"> (дата обращения: 28.09.2026)</w:t>
      </w:r>
      <w:r w:rsidR="00CB4A37">
        <w:rPr>
          <w:sz w:val="28"/>
          <w:szCs w:val="28"/>
          <w:lang w:val="ru-RU"/>
        </w:rPr>
        <w:t>.</w:t>
      </w:r>
    </w:p>
    <w:p w14:paraId="39FE19F3" w14:textId="357DAF2F" w:rsidR="00FA1494" w:rsidRPr="00FA1494" w:rsidRDefault="00FA1494" w:rsidP="003D2D37">
      <w:pPr>
        <w:numPr>
          <w:ilvl w:val="0"/>
          <w:numId w:val="44"/>
        </w:numPr>
        <w:tabs>
          <w:tab w:val="clear" w:pos="720"/>
        </w:tabs>
        <w:spacing w:before="100" w:beforeAutospacing="1" w:after="100" w:afterAutospacing="1" w:line="360" w:lineRule="auto"/>
        <w:ind w:left="0" w:firstLine="709"/>
        <w:jc w:val="both"/>
        <w:rPr>
          <w:sz w:val="28"/>
          <w:szCs w:val="28"/>
        </w:rPr>
      </w:pPr>
      <w:r w:rsidRPr="00FA1494">
        <w:rPr>
          <w:sz w:val="28"/>
          <w:szCs w:val="28"/>
        </w:rPr>
        <w:t xml:space="preserve">Сводка Министерства обороны Российской Федерации о ходе проведения специальной военной операции (по состоянию на 6 сентября 2026 г.). </w:t>
      </w:r>
      <w:hyperlink r:id="rId48" w:history="1">
        <w:r w:rsidRPr="00FA1494">
          <w:rPr>
            <w:rStyle w:val="af7"/>
            <w:sz w:val="28"/>
            <w:szCs w:val="28"/>
          </w:rPr>
          <w:t>https://mil.ru/news/fd3fbaf7-982a-4723-bb53-0a39fcbb138a</w:t>
        </w:r>
      </w:hyperlink>
      <w:r w:rsidRPr="00FA1494">
        <w:rPr>
          <w:sz w:val="28"/>
          <w:szCs w:val="28"/>
        </w:rPr>
        <w:t xml:space="preserve"> (дата обращения: 28.09.2026)</w:t>
      </w:r>
      <w:r w:rsidR="00CB4A37">
        <w:rPr>
          <w:sz w:val="28"/>
          <w:szCs w:val="28"/>
          <w:lang w:val="ru-RU"/>
        </w:rPr>
        <w:t>.</w:t>
      </w:r>
    </w:p>
    <w:p w14:paraId="64364063" w14:textId="6AB82559" w:rsidR="00FA1494" w:rsidRPr="00FA1494" w:rsidRDefault="00FA1494" w:rsidP="003D2D37">
      <w:pPr>
        <w:numPr>
          <w:ilvl w:val="0"/>
          <w:numId w:val="44"/>
        </w:numPr>
        <w:tabs>
          <w:tab w:val="clear" w:pos="720"/>
        </w:tabs>
        <w:spacing w:before="100" w:beforeAutospacing="1" w:after="100" w:afterAutospacing="1" w:line="360" w:lineRule="auto"/>
        <w:ind w:left="0" w:firstLine="709"/>
        <w:jc w:val="both"/>
        <w:rPr>
          <w:sz w:val="28"/>
          <w:szCs w:val="28"/>
        </w:rPr>
      </w:pPr>
      <w:r w:rsidRPr="00FA1494">
        <w:rPr>
          <w:sz w:val="28"/>
          <w:szCs w:val="28"/>
        </w:rPr>
        <w:t xml:space="preserve">Сводка Министерства обороны Российской Федерации о ходе проведения специальной военной операции (с 5 по 11 сентября 2026 г.). </w:t>
      </w:r>
      <w:hyperlink r:id="rId49" w:history="1">
        <w:r w:rsidRPr="00FA1494">
          <w:rPr>
            <w:rStyle w:val="af7"/>
            <w:sz w:val="28"/>
            <w:szCs w:val="28"/>
          </w:rPr>
          <w:t>https://mil.ru/news/fa8f3565-9a9a-42a9-8042-38094b3a4b09</w:t>
        </w:r>
      </w:hyperlink>
      <w:r w:rsidRPr="00FA1494">
        <w:rPr>
          <w:sz w:val="28"/>
          <w:szCs w:val="28"/>
        </w:rPr>
        <w:t xml:space="preserve"> (дата обращения: 28.09.2026)</w:t>
      </w:r>
      <w:r w:rsidR="00CB4A37">
        <w:rPr>
          <w:sz w:val="28"/>
          <w:szCs w:val="28"/>
          <w:lang w:val="ru-RU"/>
        </w:rPr>
        <w:t>.</w:t>
      </w:r>
    </w:p>
    <w:p w14:paraId="10511040" w14:textId="4ADF11BC" w:rsidR="00FA1494" w:rsidRPr="00FA1494" w:rsidRDefault="00FA1494" w:rsidP="003D2D37">
      <w:pPr>
        <w:numPr>
          <w:ilvl w:val="0"/>
          <w:numId w:val="44"/>
        </w:numPr>
        <w:tabs>
          <w:tab w:val="clear" w:pos="720"/>
        </w:tabs>
        <w:spacing w:before="100" w:beforeAutospacing="1" w:after="100" w:afterAutospacing="1" w:line="360" w:lineRule="auto"/>
        <w:ind w:left="0" w:firstLine="709"/>
        <w:jc w:val="both"/>
        <w:rPr>
          <w:sz w:val="28"/>
          <w:szCs w:val="28"/>
        </w:rPr>
      </w:pPr>
      <w:r w:rsidRPr="00FA1494">
        <w:rPr>
          <w:sz w:val="28"/>
          <w:szCs w:val="28"/>
        </w:rPr>
        <w:t xml:space="preserve">Сводка Министерства обороны Российской Федерации о ходе проведения специальной военной операции (по состоянию на 12 сентября </w:t>
      </w:r>
      <w:r w:rsidR="00CB4A37">
        <w:rPr>
          <w:sz w:val="28"/>
          <w:szCs w:val="28"/>
        </w:rPr>
        <w:br/>
      </w:r>
      <w:r w:rsidRPr="00FA1494">
        <w:rPr>
          <w:sz w:val="28"/>
          <w:szCs w:val="28"/>
        </w:rPr>
        <w:lastRenderedPageBreak/>
        <w:t xml:space="preserve">2026 г.). </w:t>
      </w:r>
      <w:hyperlink r:id="rId50" w:history="1">
        <w:r w:rsidRPr="00FA1494">
          <w:rPr>
            <w:rStyle w:val="af7"/>
            <w:sz w:val="28"/>
            <w:szCs w:val="28"/>
          </w:rPr>
          <w:t>https://mil.ru/news/1912cf80-8766-4b1c-befc-b7c2ff648b98</w:t>
        </w:r>
      </w:hyperlink>
      <w:r w:rsidRPr="00FA1494">
        <w:rPr>
          <w:sz w:val="28"/>
          <w:szCs w:val="28"/>
        </w:rPr>
        <w:t xml:space="preserve"> (дата обращения: 28.09.2026)</w:t>
      </w:r>
      <w:r w:rsidR="00CB4A37">
        <w:rPr>
          <w:sz w:val="28"/>
          <w:szCs w:val="28"/>
          <w:lang w:val="ru-RU"/>
        </w:rPr>
        <w:t>.</w:t>
      </w:r>
    </w:p>
    <w:p w14:paraId="10E92B83" w14:textId="43849597" w:rsidR="00FA1494" w:rsidRPr="00FA1494" w:rsidRDefault="00FA1494" w:rsidP="003D2D37">
      <w:pPr>
        <w:numPr>
          <w:ilvl w:val="0"/>
          <w:numId w:val="44"/>
        </w:numPr>
        <w:tabs>
          <w:tab w:val="clear" w:pos="720"/>
        </w:tabs>
        <w:spacing w:before="100" w:beforeAutospacing="1" w:after="100" w:afterAutospacing="1" w:line="360" w:lineRule="auto"/>
        <w:ind w:left="0" w:firstLine="709"/>
        <w:jc w:val="both"/>
        <w:rPr>
          <w:sz w:val="28"/>
          <w:szCs w:val="28"/>
        </w:rPr>
      </w:pPr>
      <w:r w:rsidRPr="00FA1494">
        <w:rPr>
          <w:sz w:val="28"/>
          <w:szCs w:val="28"/>
        </w:rPr>
        <w:t xml:space="preserve">Сводка Министерства обороны Российской Федерации о ходе проведения специальной военной операции (по состоянию на 13 сентября </w:t>
      </w:r>
      <w:r w:rsidR="00CB4A37">
        <w:rPr>
          <w:sz w:val="28"/>
          <w:szCs w:val="28"/>
        </w:rPr>
        <w:br/>
      </w:r>
      <w:r w:rsidRPr="00FA1494">
        <w:rPr>
          <w:sz w:val="28"/>
          <w:szCs w:val="28"/>
        </w:rPr>
        <w:t xml:space="preserve">2026 г.). </w:t>
      </w:r>
      <w:hyperlink r:id="rId51" w:history="1">
        <w:r w:rsidRPr="00FA1494">
          <w:rPr>
            <w:rStyle w:val="af7"/>
            <w:sz w:val="28"/>
            <w:szCs w:val="28"/>
          </w:rPr>
          <w:t>https://mil.ru/news/41219d20-b450-4b09-b512-1652164d7058</w:t>
        </w:r>
      </w:hyperlink>
      <w:r w:rsidRPr="00FA1494">
        <w:rPr>
          <w:sz w:val="28"/>
          <w:szCs w:val="28"/>
        </w:rPr>
        <w:t xml:space="preserve"> (дата обращения: 28.09.2026)</w:t>
      </w:r>
      <w:r w:rsidR="00CB4A37">
        <w:rPr>
          <w:sz w:val="28"/>
          <w:szCs w:val="28"/>
          <w:lang w:val="ru-RU"/>
        </w:rPr>
        <w:t>.</w:t>
      </w:r>
    </w:p>
    <w:p w14:paraId="5C370646" w14:textId="28B504C4" w:rsidR="00FA1494" w:rsidRPr="00FA1494" w:rsidRDefault="00FA1494" w:rsidP="003D2D37">
      <w:pPr>
        <w:numPr>
          <w:ilvl w:val="0"/>
          <w:numId w:val="44"/>
        </w:numPr>
        <w:tabs>
          <w:tab w:val="clear" w:pos="720"/>
        </w:tabs>
        <w:spacing w:before="100" w:beforeAutospacing="1" w:after="100" w:afterAutospacing="1" w:line="360" w:lineRule="auto"/>
        <w:ind w:left="0" w:firstLine="709"/>
        <w:jc w:val="both"/>
        <w:rPr>
          <w:sz w:val="28"/>
          <w:szCs w:val="28"/>
        </w:rPr>
      </w:pPr>
      <w:r w:rsidRPr="00FA1494">
        <w:rPr>
          <w:sz w:val="28"/>
          <w:szCs w:val="28"/>
        </w:rPr>
        <w:t xml:space="preserve">Сводка Министерства обороны Российской Федерации о ходе проведения специальной военной операции (с 12 по 18 сентября 2026 г.). </w:t>
      </w:r>
      <w:hyperlink r:id="rId52" w:history="1">
        <w:r w:rsidRPr="00FA1494">
          <w:rPr>
            <w:rStyle w:val="af7"/>
            <w:sz w:val="28"/>
            <w:szCs w:val="28"/>
          </w:rPr>
          <w:t>https://mil.ru/news/9a28b382-930f-4ad5-9d37-c6616ab1d620</w:t>
        </w:r>
      </w:hyperlink>
      <w:r w:rsidRPr="00FA1494">
        <w:rPr>
          <w:sz w:val="28"/>
          <w:szCs w:val="28"/>
        </w:rPr>
        <w:t xml:space="preserve"> (дата обращения: 28.09.2026)</w:t>
      </w:r>
      <w:r w:rsidR="00CB4A37">
        <w:rPr>
          <w:sz w:val="28"/>
          <w:szCs w:val="28"/>
          <w:lang w:val="ru-RU"/>
        </w:rPr>
        <w:t>.</w:t>
      </w:r>
    </w:p>
    <w:p w14:paraId="45F8826C" w14:textId="4AE0AF61" w:rsidR="00FA1494" w:rsidRPr="00FA1494" w:rsidRDefault="00FA1494" w:rsidP="003D2D37">
      <w:pPr>
        <w:numPr>
          <w:ilvl w:val="0"/>
          <w:numId w:val="44"/>
        </w:numPr>
        <w:tabs>
          <w:tab w:val="clear" w:pos="720"/>
        </w:tabs>
        <w:spacing w:before="100" w:beforeAutospacing="1" w:after="100" w:afterAutospacing="1" w:line="360" w:lineRule="auto"/>
        <w:ind w:left="0" w:firstLine="709"/>
        <w:jc w:val="both"/>
        <w:rPr>
          <w:sz w:val="28"/>
          <w:szCs w:val="28"/>
        </w:rPr>
      </w:pPr>
      <w:r w:rsidRPr="00FA1494">
        <w:rPr>
          <w:sz w:val="28"/>
          <w:szCs w:val="28"/>
        </w:rPr>
        <w:t xml:space="preserve">Сводка Министерства обороны Российской Федерации о ходе проведения специальной военной операции (по состоянию на 19 сентября </w:t>
      </w:r>
      <w:r w:rsidR="00CB4A37">
        <w:rPr>
          <w:sz w:val="28"/>
          <w:szCs w:val="28"/>
        </w:rPr>
        <w:br/>
      </w:r>
      <w:r w:rsidRPr="00FA1494">
        <w:rPr>
          <w:sz w:val="28"/>
          <w:szCs w:val="28"/>
        </w:rPr>
        <w:t xml:space="preserve">2026 г.). </w:t>
      </w:r>
      <w:hyperlink r:id="rId53" w:history="1">
        <w:r w:rsidRPr="00FA1494">
          <w:rPr>
            <w:rStyle w:val="af7"/>
            <w:sz w:val="28"/>
            <w:szCs w:val="28"/>
          </w:rPr>
          <w:t>https://mil.ru/news/6fae2b96-0925-4269-b001-24de2c8e9a44</w:t>
        </w:r>
      </w:hyperlink>
      <w:r w:rsidRPr="00FA1494">
        <w:rPr>
          <w:sz w:val="28"/>
          <w:szCs w:val="28"/>
        </w:rPr>
        <w:t xml:space="preserve"> (дата обращения: 28.09.2026)</w:t>
      </w:r>
      <w:r w:rsidR="00CB4A37">
        <w:rPr>
          <w:sz w:val="28"/>
          <w:szCs w:val="28"/>
          <w:lang w:val="ru-RU"/>
        </w:rPr>
        <w:t>.</w:t>
      </w:r>
    </w:p>
    <w:p w14:paraId="69B03EA7" w14:textId="76558BCA" w:rsidR="00FA1494" w:rsidRPr="00FA1494" w:rsidRDefault="00FA1494" w:rsidP="003D2D37">
      <w:pPr>
        <w:numPr>
          <w:ilvl w:val="0"/>
          <w:numId w:val="44"/>
        </w:numPr>
        <w:tabs>
          <w:tab w:val="clear" w:pos="720"/>
        </w:tabs>
        <w:spacing w:before="100" w:beforeAutospacing="1" w:after="100" w:afterAutospacing="1" w:line="360" w:lineRule="auto"/>
        <w:ind w:left="0" w:firstLine="709"/>
        <w:jc w:val="both"/>
        <w:rPr>
          <w:sz w:val="28"/>
          <w:szCs w:val="28"/>
        </w:rPr>
      </w:pPr>
      <w:r w:rsidRPr="00FA1494">
        <w:rPr>
          <w:sz w:val="28"/>
          <w:szCs w:val="28"/>
        </w:rPr>
        <w:t xml:space="preserve">Сводка Министерства обороны Российской Федерации о ходе проведения специальной военной операции (по состоянию на 20 сентября </w:t>
      </w:r>
      <w:r w:rsidR="00CB4A37">
        <w:rPr>
          <w:sz w:val="28"/>
          <w:szCs w:val="28"/>
        </w:rPr>
        <w:br/>
      </w:r>
      <w:r w:rsidRPr="00FA1494">
        <w:rPr>
          <w:sz w:val="28"/>
          <w:szCs w:val="28"/>
        </w:rPr>
        <w:t xml:space="preserve">2026 г.). </w:t>
      </w:r>
      <w:hyperlink r:id="rId54" w:history="1">
        <w:r w:rsidRPr="00FA1494">
          <w:rPr>
            <w:rStyle w:val="af7"/>
            <w:sz w:val="28"/>
            <w:szCs w:val="28"/>
          </w:rPr>
          <w:t>https://mil.ru/news/e8f1eb0b-9ad5-42be-8887-43c48c0a8285</w:t>
        </w:r>
      </w:hyperlink>
      <w:r w:rsidRPr="00FA1494">
        <w:rPr>
          <w:sz w:val="28"/>
          <w:szCs w:val="28"/>
        </w:rPr>
        <w:t xml:space="preserve"> (дата обращения: 28.09.2026)</w:t>
      </w:r>
      <w:r w:rsidR="00CB4A37">
        <w:rPr>
          <w:sz w:val="28"/>
          <w:szCs w:val="28"/>
          <w:lang w:val="ru-RU"/>
        </w:rPr>
        <w:t>.</w:t>
      </w:r>
    </w:p>
    <w:p w14:paraId="29606935" w14:textId="3B243016" w:rsidR="00FA1494" w:rsidRPr="00FA1494" w:rsidRDefault="00FA1494" w:rsidP="003D2D37">
      <w:pPr>
        <w:numPr>
          <w:ilvl w:val="0"/>
          <w:numId w:val="44"/>
        </w:numPr>
        <w:tabs>
          <w:tab w:val="clear" w:pos="720"/>
        </w:tabs>
        <w:spacing w:before="100" w:beforeAutospacing="1" w:after="100" w:afterAutospacing="1" w:line="360" w:lineRule="auto"/>
        <w:ind w:left="0" w:firstLine="709"/>
        <w:jc w:val="both"/>
        <w:rPr>
          <w:sz w:val="28"/>
          <w:szCs w:val="28"/>
        </w:rPr>
      </w:pPr>
      <w:r w:rsidRPr="00FA1494">
        <w:rPr>
          <w:sz w:val="28"/>
          <w:szCs w:val="28"/>
        </w:rPr>
        <w:t xml:space="preserve">Сводка Министерства обороны Российской Федерации о ходе проведения специальной военной операции (с 19 по 25 сентября 2026 г.). </w:t>
      </w:r>
      <w:hyperlink r:id="rId55" w:history="1">
        <w:r w:rsidRPr="00FA1494">
          <w:rPr>
            <w:rStyle w:val="af7"/>
            <w:sz w:val="28"/>
            <w:szCs w:val="28"/>
          </w:rPr>
          <w:t>https://mil.ru/news/124c315e-52e0-4363-b9ef-c5e100cd00c8</w:t>
        </w:r>
      </w:hyperlink>
      <w:r w:rsidRPr="00FA1494">
        <w:rPr>
          <w:sz w:val="28"/>
          <w:szCs w:val="28"/>
        </w:rPr>
        <w:t xml:space="preserve"> (дата обращения: 28.09.2026)</w:t>
      </w:r>
      <w:r w:rsidR="00CB4A37">
        <w:rPr>
          <w:sz w:val="28"/>
          <w:szCs w:val="28"/>
          <w:lang w:val="ru-RU"/>
        </w:rPr>
        <w:t>.</w:t>
      </w:r>
    </w:p>
    <w:p w14:paraId="72B0D63D" w14:textId="271065F5" w:rsidR="00FA1494" w:rsidRPr="00FA1494" w:rsidRDefault="00FA1494" w:rsidP="003D2D37">
      <w:pPr>
        <w:numPr>
          <w:ilvl w:val="0"/>
          <w:numId w:val="44"/>
        </w:numPr>
        <w:tabs>
          <w:tab w:val="clear" w:pos="720"/>
        </w:tabs>
        <w:spacing w:before="100" w:beforeAutospacing="1" w:after="100" w:afterAutospacing="1" w:line="360" w:lineRule="auto"/>
        <w:ind w:left="0" w:firstLine="709"/>
        <w:jc w:val="both"/>
        <w:rPr>
          <w:sz w:val="28"/>
          <w:szCs w:val="28"/>
        </w:rPr>
      </w:pPr>
      <w:r w:rsidRPr="00FA1494">
        <w:rPr>
          <w:sz w:val="28"/>
          <w:szCs w:val="28"/>
        </w:rPr>
        <w:t xml:space="preserve">Сводка Министерства обороны Российской Федерации о ходе проведения специальной военной операции (по состоянию на 26 сентября </w:t>
      </w:r>
      <w:r w:rsidR="00CB4A37">
        <w:rPr>
          <w:sz w:val="28"/>
          <w:szCs w:val="28"/>
        </w:rPr>
        <w:br/>
      </w:r>
      <w:r w:rsidRPr="00FA1494">
        <w:rPr>
          <w:sz w:val="28"/>
          <w:szCs w:val="28"/>
        </w:rPr>
        <w:t xml:space="preserve">2026 г.). </w:t>
      </w:r>
      <w:hyperlink r:id="rId56" w:history="1">
        <w:r w:rsidRPr="00FA1494">
          <w:rPr>
            <w:rStyle w:val="af7"/>
            <w:sz w:val="28"/>
            <w:szCs w:val="28"/>
          </w:rPr>
          <w:t>https://mil.ru/news/55462be2-8271-4032-8309-d0172bd2e581</w:t>
        </w:r>
      </w:hyperlink>
      <w:r w:rsidRPr="00FA1494">
        <w:rPr>
          <w:sz w:val="28"/>
          <w:szCs w:val="28"/>
        </w:rPr>
        <w:t xml:space="preserve"> (дата обращения: 28.09.2026)</w:t>
      </w:r>
      <w:r w:rsidR="00CB4A37">
        <w:rPr>
          <w:sz w:val="28"/>
          <w:szCs w:val="28"/>
          <w:lang w:val="ru-RU"/>
        </w:rPr>
        <w:t>.</w:t>
      </w:r>
    </w:p>
    <w:p w14:paraId="0517E703" w14:textId="5AC08738" w:rsidR="00FA1494" w:rsidRPr="00FA1494" w:rsidRDefault="00FA1494" w:rsidP="003D2D37">
      <w:pPr>
        <w:numPr>
          <w:ilvl w:val="0"/>
          <w:numId w:val="44"/>
        </w:numPr>
        <w:tabs>
          <w:tab w:val="clear" w:pos="720"/>
        </w:tabs>
        <w:spacing w:before="100" w:beforeAutospacing="1" w:after="100" w:afterAutospacing="1" w:line="360" w:lineRule="auto"/>
        <w:ind w:left="0" w:firstLine="709"/>
        <w:jc w:val="both"/>
        <w:rPr>
          <w:sz w:val="28"/>
          <w:szCs w:val="28"/>
        </w:rPr>
      </w:pPr>
      <w:r w:rsidRPr="00FA1494">
        <w:rPr>
          <w:sz w:val="28"/>
          <w:szCs w:val="28"/>
        </w:rPr>
        <w:t xml:space="preserve">Сводка Министерства обороны Российской Федерации о ходе проведения специальной военной операции (по состоянию на 27 сентября </w:t>
      </w:r>
      <w:r w:rsidR="00CB4A37">
        <w:rPr>
          <w:sz w:val="28"/>
          <w:szCs w:val="28"/>
        </w:rPr>
        <w:br/>
      </w:r>
      <w:r w:rsidRPr="00FA1494">
        <w:rPr>
          <w:sz w:val="28"/>
          <w:szCs w:val="28"/>
        </w:rPr>
        <w:t xml:space="preserve">2026 г.). </w:t>
      </w:r>
      <w:hyperlink r:id="rId57" w:history="1">
        <w:r w:rsidRPr="00FA1494">
          <w:rPr>
            <w:rStyle w:val="af7"/>
            <w:sz w:val="28"/>
            <w:szCs w:val="28"/>
          </w:rPr>
          <w:t>https://mil.ru/news/92dbda02-f0bc-4d9a-a382-a4b782469047</w:t>
        </w:r>
      </w:hyperlink>
      <w:r w:rsidRPr="00FA1494">
        <w:rPr>
          <w:sz w:val="28"/>
          <w:szCs w:val="28"/>
        </w:rPr>
        <w:t xml:space="preserve"> (дата обращения: 28.09.2026)</w:t>
      </w:r>
      <w:r w:rsidR="00CB4A37">
        <w:rPr>
          <w:sz w:val="28"/>
          <w:szCs w:val="28"/>
          <w:lang w:val="ru-RU"/>
        </w:rPr>
        <w:t>.</w:t>
      </w:r>
    </w:p>
    <w:p w14:paraId="01061385" w14:textId="7D7DB61E" w:rsidR="00FA1494" w:rsidRPr="0000058F" w:rsidRDefault="00FA1494" w:rsidP="0000058F">
      <w:pPr>
        <w:numPr>
          <w:ilvl w:val="0"/>
          <w:numId w:val="44"/>
        </w:numPr>
        <w:tabs>
          <w:tab w:val="clear" w:pos="720"/>
        </w:tabs>
        <w:spacing w:before="100" w:beforeAutospacing="1" w:after="100" w:afterAutospacing="1" w:line="360" w:lineRule="auto"/>
        <w:ind w:left="0" w:firstLine="709"/>
        <w:jc w:val="both"/>
        <w:rPr>
          <w:sz w:val="28"/>
          <w:szCs w:val="28"/>
        </w:rPr>
      </w:pPr>
      <w:r w:rsidRPr="00FA1494">
        <w:rPr>
          <w:sz w:val="28"/>
          <w:szCs w:val="28"/>
        </w:rPr>
        <w:lastRenderedPageBreak/>
        <w:t xml:space="preserve">Сводка Министерства обороны Российской Федерации о ходе проведения специальной военной операции (по состоянию на 28 сентября </w:t>
      </w:r>
      <w:r w:rsidR="0000058F">
        <w:rPr>
          <w:sz w:val="28"/>
          <w:szCs w:val="28"/>
        </w:rPr>
        <w:br/>
      </w:r>
      <w:r w:rsidRPr="0000058F">
        <w:rPr>
          <w:sz w:val="28"/>
          <w:szCs w:val="28"/>
        </w:rPr>
        <w:t xml:space="preserve">2026 г.). </w:t>
      </w:r>
      <w:hyperlink r:id="rId58" w:history="1">
        <w:r w:rsidR="005E0B2E" w:rsidRPr="0000058F">
          <w:rPr>
            <w:rStyle w:val="af7"/>
            <w:sz w:val="28"/>
            <w:szCs w:val="28"/>
          </w:rPr>
          <w:t>https://mil.ru/news/9569278f-5648-47d2-8846-61688f840adb</w:t>
        </w:r>
      </w:hyperlink>
      <w:r w:rsidRPr="0000058F">
        <w:rPr>
          <w:sz w:val="28"/>
          <w:szCs w:val="28"/>
        </w:rPr>
        <w:t xml:space="preserve"> (дата обращения: 28.09.2026)</w:t>
      </w:r>
      <w:r w:rsidR="00CB4A37">
        <w:rPr>
          <w:sz w:val="28"/>
          <w:szCs w:val="28"/>
          <w:lang w:val="ru-RU"/>
        </w:rPr>
        <w:t>.</w:t>
      </w:r>
    </w:p>
    <w:p w14:paraId="466ADCD1" w14:textId="714C11A3" w:rsidR="009E27B7" w:rsidRPr="00C11FA8" w:rsidRDefault="009E27B7" w:rsidP="003D2D37">
      <w:pPr>
        <w:numPr>
          <w:ilvl w:val="0"/>
          <w:numId w:val="44"/>
        </w:numPr>
        <w:tabs>
          <w:tab w:val="clear" w:pos="720"/>
        </w:tabs>
        <w:spacing w:before="100" w:beforeAutospacing="1" w:after="100" w:afterAutospacing="1" w:line="360" w:lineRule="auto"/>
        <w:ind w:left="0" w:firstLine="709"/>
        <w:jc w:val="both"/>
        <w:rPr>
          <w:sz w:val="28"/>
          <w:szCs w:val="28"/>
        </w:rPr>
      </w:pPr>
      <w:r w:rsidRPr="009E27B7">
        <w:rPr>
          <w:sz w:val="28"/>
          <w:szCs w:val="28"/>
        </w:rPr>
        <w:t xml:space="preserve">Сводка Министерства обороны Российской Федерации о ходе проведения специальной военной операции (по состоянию на 29 сентября </w:t>
      </w:r>
      <w:r w:rsidR="0000058F">
        <w:rPr>
          <w:sz w:val="28"/>
          <w:szCs w:val="28"/>
        </w:rPr>
        <w:br/>
      </w:r>
      <w:r w:rsidRPr="009E27B7">
        <w:rPr>
          <w:sz w:val="28"/>
          <w:szCs w:val="28"/>
        </w:rPr>
        <w:t xml:space="preserve">2026 г.). </w:t>
      </w:r>
      <w:hyperlink r:id="rId59" w:history="1">
        <w:r w:rsidR="00EB491A" w:rsidRPr="001B55C6">
          <w:rPr>
            <w:rStyle w:val="af7"/>
            <w:sz w:val="28"/>
            <w:szCs w:val="28"/>
          </w:rPr>
          <w:t>https://mil.ru/news/a36feae2-eb84-45ef-8220-480ff425b628</w:t>
        </w:r>
      </w:hyperlink>
      <w:r w:rsidR="00EB491A">
        <w:rPr>
          <w:sz w:val="28"/>
          <w:szCs w:val="28"/>
          <w:lang w:val="ru-RU"/>
        </w:rPr>
        <w:t xml:space="preserve"> </w:t>
      </w:r>
      <w:r w:rsidRPr="009E27B7">
        <w:rPr>
          <w:sz w:val="28"/>
          <w:szCs w:val="28"/>
        </w:rPr>
        <w:t>(дата обращения: 29.09.2026)</w:t>
      </w:r>
      <w:r w:rsidR="0000058F">
        <w:rPr>
          <w:sz w:val="28"/>
          <w:szCs w:val="28"/>
          <w:lang w:val="ru-RU"/>
        </w:rPr>
        <w:t>.</w:t>
      </w:r>
    </w:p>
    <w:p w14:paraId="51008DD5" w14:textId="0D11E487" w:rsidR="00C11FA8" w:rsidRPr="00C77EF0" w:rsidRDefault="00C11FA8" w:rsidP="003D2D37">
      <w:pPr>
        <w:numPr>
          <w:ilvl w:val="0"/>
          <w:numId w:val="44"/>
        </w:numPr>
        <w:tabs>
          <w:tab w:val="clear" w:pos="720"/>
        </w:tabs>
        <w:spacing w:before="100" w:beforeAutospacing="1" w:after="100" w:afterAutospacing="1" w:line="360" w:lineRule="auto"/>
        <w:ind w:left="0" w:firstLine="709"/>
        <w:jc w:val="both"/>
        <w:rPr>
          <w:sz w:val="28"/>
          <w:szCs w:val="28"/>
        </w:rPr>
      </w:pPr>
      <w:r w:rsidRPr="00C11FA8">
        <w:rPr>
          <w:sz w:val="28"/>
          <w:szCs w:val="28"/>
        </w:rPr>
        <w:t xml:space="preserve">Сводка Министерства обороны Российской Федерации о ходе проведения специальной военной операции (по состоянию на 30 сентября 2026 г.). Часть 1. </w:t>
      </w:r>
      <w:hyperlink r:id="rId60" w:history="1">
        <w:r w:rsidRPr="006671D9">
          <w:rPr>
            <w:rStyle w:val="af7"/>
            <w:sz w:val="28"/>
            <w:szCs w:val="28"/>
          </w:rPr>
          <w:t>https://max.ru/morf/AaDxjWcIaaM</w:t>
        </w:r>
      </w:hyperlink>
      <w:r>
        <w:rPr>
          <w:sz w:val="28"/>
          <w:szCs w:val="28"/>
          <w:lang w:val="ru-RU"/>
        </w:rPr>
        <w:t xml:space="preserve"> </w:t>
      </w:r>
      <w:r w:rsidRPr="00C11FA8">
        <w:rPr>
          <w:sz w:val="28"/>
          <w:szCs w:val="28"/>
        </w:rPr>
        <w:t>(дата обращения: 30.09.2026)</w:t>
      </w:r>
      <w:r w:rsidR="0000058F">
        <w:rPr>
          <w:sz w:val="28"/>
          <w:szCs w:val="28"/>
          <w:lang w:val="ru-RU"/>
        </w:rPr>
        <w:t>.</w:t>
      </w:r>
    </w:p>
    <w:p w14:paraId="017AFCD3" w14:textId="6DD4857C" w:rsidR="00C77EF0" w:rsidRPr="00FA1494" w:rsidRDefault="00C77EF0" w:rsidP="003D2D37">
      <w:pPr>
        <w:numPr>
          <w:ilvl w:val="0"/>
          <w:numId w:val="44"/>
        </w:numPr>
        <w:tabs>
          <w:tab w:val="clear" w:pos="720"/>
        </w:tabs>
        <w:spacing w:before="100" w:beforeAutospacing="1" w:after="100" w:afterAutospacing="1" w:line="360" w:lineRule="auto"/>
        <w:ind w:left="0" w:firstLine="709"/>
        <w:jc w:val="both"/>
        <w:rPr>
          <w:sz w:val="28"/>
          <w:szCs w:val="28"/>
        </w:rPr>
      </w:pPr>
      <w:r w:rsidRPr="00C11FA8">
        <w:rPr>
          <w:sz w:val="28"/>
          <w:szCs w:val="28"/>
        </w:rPr>
        <w:t xml:space="preserve">Сводка Министерства обороны Российской Федерации о ходе проведения специальной военной операции (по состоянию на 30 сентября 2026 г.). Часть </w:t>
      </w:r>
      <w:r>
        <w:rPr>
          <w:sz w:val="28"/>
          <w:szCs w:val="28"/>
          <w:lang w:val="ru-RU"/>
        </w:rPr>
        <w:t>2</w:t>
      </w:r>
      <w:r w:rsidRPr="00C11FA8">
        <w:rPr>
          <w:sz w:val="28"/>
          <w:szCs w:val="28"/>
        </w:rPr>
        <w:t>.</w:t>
      </w:r>
      <w:r>
        <w:rPr>
          <w:sz w:val="28"/>
          <w:szCs w:val="28"/>
          <w:lang w:val="ru-RU"/>
        </w:rPr>
        <w:t xml:space="preserve"> </w:t>
      </w:r>
      <w:hyperlink r:id="rId61" w:history="1">
        <w:r w:rsidRPr="006671D9">
          <w:rPr>
            <w:rStyle w:val="af7"/>
            <w:sz w:val="28"/>
            <w:szCs w:val="28"/>
          </w:rPr>
          <w:t>https://max.ru/morf/AaDxjWiDYHk</w:t>
        </w:r>
      </w:hyperlink>
      <w:r>
        <w:rPr>
          <w:sz w:val="28"/>
          <w:szCs w:val="28"/>
          <w:lang w:val="ru-RU"/>
        </w:rPr>
        <w:t xml:space="preserve"> </w:t>
      </w:r>
      <w:r w:rsidRPr="00C11FA8">
        <w:rPr>
          <w:sz w:val="28"/>
          <w:szCs w:val="28"/>
        </w:rPr>
        <w:t>(дата обращения: 30.09.2026)</w:t>
      </w:r>
      <w:r w:rsidR="0000058F">
        <w:rPr>
          <w:sz w:val="28"/>
          <w:szCs w:val="28"/>
          <w:lang w:val="ru-RU"/>
        </w:rPr>
        <w:t>.</w:t>
      </w:r>
    </w:p>
    <w:p w14:paraId="612775FC" w14:textId="17428427" w:rsidR="00FA1494" w:rsidRPr="00FA1494" w:rsidRDefault="00FA1494" w:rsidP="003D2D37">
      <w:pPr>
        <w:numPr>
          <w:ilvl w:val="0"/>
          <w:numId w:val="44"/>
        </w:numPr>
        <w:tabs>
          <w:tab w:val="clear" w:pos="720"/>
        </w:tabs>
        <w:spacing w:before="100" w:beforeAutospacing="1" w:after="100" w:afterAutospacing="1" w:line="360" w:lineRule="auto"/>
        <w:ind w:left="0" w:firstLine="709"/>
        <w:jc w:val="both"/>
        <w:rPr>
          <w:sz w:val="28"/>
          <w:szCs w:val="28"/>
        </w:rPr>
      </w:pPr>
      <w:r w:rsidRPr="00FA1494">
        <w:rPr>
          <w:sz w:val="28"/>
          <w:szCs w:val="28"/>
        </w:rPr>
        <w:t xml:space="preserve">Стали известны результаты выборов глав десяти регионов России. </w:t>
      </w:r>
      <w:hyperlink r:id="rId62" w:history="1">
        <w:r w:rsidRPr="00FA1494">
          <w:rPr>
            <w:rStyle w:val="af7"/>
            <w:sz w:val="28"/>
            <w:szCs w:val="28"/>
          </w:rPr>
          <w:t>https://www.fontanka.ru/2026/09/22/76654914/</w:t>
        </w:r>
      </w:hyperlink>
      <w:r w:rsidRPr="00FA1494">
        <w:rPr>
          <w:sz w:val="28"/>
          <w:szCs w:val="28"/>
        </w:rPr>
        <w:t xml:space="preserve"> (дата обращения: 28.09.2026)</w:t>
      </w:r>
      <w:r w:rsidR="0000058F">
        <w:rPr>
          <w:sz w:val="28"/>
          <w:szCs w:val="28"/>
          <w:lang w:val="ru-RU"/>
        </w:rPr>
        <w:t>.</w:t>
      </w:r>
    </w:p>
    <w:p w14:paraId="41E625E1" w14:textId="2F742F2C" w:rsidR="00FA1494" w:rsidRPr="00FA1494" w:rsidRDefault="00FA1494" w:rsidP="003D2D37">
      <w:pPr>
        <w:numPr>
          <w:ilvl w:val="0"/>
          <w:numId w:val="44"/>
        </w:numPr>
        <w:tabs>
          <w:tab w:val="clear" w:pos="720"/>
        </w:tabs>
        <w:spacing w:before="100" w:beforeAutospacing="1" w:after="100" w:afterAutospacing="1" w:line="360" w:lineRule="auto"/>
        <w:ind w:left="0" w:firstLine="709"/>
        <w:jc w:val="both"/>
        <w:rPr>
          <w:sz w:val="28"/>
          <w:szCs w:val="28"/>
        </w:rPr>
      </w:pPr>
      <w:r w:rsidRPr="00FA1494">
        <w:rPr>
          <w:sz w:val="28"/>
          <w:szCs w:val="28"/>
        </w:rPr>
        <w:t xml:space="preserve">Указ Президента Российской Федерации от 03.10.1994 № 1961 «О праздновании Дня учителя». </w:t>
      </w:r>
      <w:hyperlink r:id="rId63" w:history="1">
        <w:r w:rsidRPr="00FA1494">
          <w:rPr>
            <w:rStyle w:val="af7"/>
            <w:sz w:val="28"/>
            <w:szCs w:val="28"/>
          </w:rPr>
          <w:t>http://www.kremlin.ru/acts/bank/7083</w:t>
        </w:r>
      </w:hyperlink>
      <w:r w:rsidRPr="00FA1494">
        <w:rPr>
          <w:sz w:val="28"/>
          <w:szCs w:val="28"/>
        </w:rPr>
        <w:t xml:space="preserve"> (дата обращения: 24.09.2026)</w:t>
      </w:r>
      <w:r w:rsidR="0000058F">
        <w:rPr>
          <w:sz w:val="28"/>
          <w:szCs w:val="28"/>
          <w:lang w:val="ru-RU"/>
        </w:rPr>
        <w:t>.</w:t>
      </w:r>
    </w:p>
    <w:p w14:paraId="35480C2B" w14:textId="06A628B4" w:rsidR="00FA1494" w:rsidRPr="00FA1494" w:rsidRDefault="00FA1494" w:rsidP="003D2D37">
      <w:pPr>
        <w:numPr>
          <w:ilvl w:val="0"/>
          <w:numId w:val="44"/>
        </w:numPr>
        <w:tabs>
          <w:tab w:val="clear" w:pos="720"/>
        </w:tabs>
        <w:spacing w:before="100" w:beforeAutospacing="1" w:after="100" w:afterAutospacing="1" w:line="360" w:lineRule="auto"/>
        <w:ind w:left="0" w:firstLine="709"/>
        <w:jc w:val="both"/>
        <w:rPr>
          <w:sz w:val="28"/>
          <w:szCs w:val="28"/>
        </w:rPr>
      </w:pPr>
      <w:r w:rsidRPr="00FA1494">
        <w:rPr>
          <w:sz w:val="28"/>
          <w:szCs w:val="28"/>
        </w:rPr>
        <w:t xml:space="preserve">Указ Президента Российской Федерации от 31.05.2006 № 549 «Об установлении профессиональных праздников и памятных дней </w:t>
      </w:r>
      <w:r w:rsidR="00E96E42">
        <w:rPr>
          <w:sz w:val="28"/>
          <w:szCs w:val="28"/>
          <w:lang w:val="ru-RU"/>
        </w:rPr>
        <w:br/>
      </w:r>
      <w:r w:rsidRPr="00FA1494">
        <w:rPr>
          <w:sz w:val="28"/>
          <w:szCs w:val="28"/>
        </w:rPr>
        <w:t xml:space="preserve">в Вооруженных Силах Российской Федерации». </w:t>
      </w:r>
      <w:hyperlink r:id="rId64" w:history="1">
        <w:r w:rsidRPr="00FA1494">
          <w:rPr>
            <w:rStyle w:val="af7"/>
            <w:sz w:val="28"/>
            <w:szCs w:val="28"/>
          </w:rPr>
          <w:t>http://www.kremlin.ru/acts/bank/23860</w:t>
        </w:r>
      </w:hyperlink>
      <w:r w:rsidRPr="00FA1494">
        <w:rPr>
          <w:sz w:val="28"/>
          <w:szCs w:val="28"/>
        </w:rPr>
        <w:t xml:space="preserve"> (дата обращения: 24.09.2026)</w:t>
      </w:r>
      <w:r w:rsidR="0000058F">
        <w:rPr>
          <w:sz w:val="28"/>
          <w:szCs w:val="28"/>
          <w:lang w:val="ru-RU"/>
        </w:rPr>
        <w:t>.</w:t>
      </w:r>
    </w:p>
    <w:p w14:paraId="2807A8E3" w14:textId="7E907359" w:rsidR="00FA1494" w:rsidRPr="00FA1494" w:rsidRDefault="00FA1494" w:rsidP="003D2D37">
      <w:pPr>
        <w:numPr>
          <w:ilvl w:val="0"/>
          <w:numId w:val="44"/>
        </w:numPr>
        <w:tabs>
          <w:tab w:val="clear" w:pos="720"/>
        </w:tabs>
        <w:spacing w:before="100" w:beforeAutospacing="1" w:after="100" w:afterAutospacing="1" w:line="360" w:lineRule="auto"/>
        <w:ind w:left="0" w:firstLine="709"/>
        <w:jc w:val="both"/>
        <w:rPr>
          <w:sz w:val="28"/>
          <w:szCs w:val="28"/>
        </w:rPr>
      </w:pPr>
      <w:r w:rsidRPr="00FA1494">
        <w:rPr>
          <w:sz w:val="28"/>
          <w:szCs w:val="28"/>
        </w:rPr>
        <w:t xml:space="preserve">Указ Президента Российской Федерации от 03.03.2011 № 267 «О праздновании 1150-летия зарождения российской государственности». </w:t>
      </w:r>
      <w:hyperlink r:id="rId65" w:history="1">
        <w:r w:rsidRPr="00FA1494">
          <w:rPr>
            <w:rStyle w:val="af7"/>
            <w:sz w:val="28"/>
            <w:szCs w:val="28"/>
          </w:rPr>
          <w:t>http://kremlin.ru/acts/bank/32752</w:t>
        </w:r>
      </w:hyperlink>
      <w:r w:rsidRPr="00FA1494">
        <w:rPr>
          <w:sz w:val="28"/>
          <w:szCs w:val="28"/>
        </w:rPr>
        <w:t xml:space="preserve"> (дата обращения: 24.09.2026)</w:t>
      </w:r>
      <w:r w:rsidR="0000058F">
        <w:rPr>
          <w:sz w:val="28"/>
          <w:szCs w:val="28"/>
          <w:lang w:val="ru-RU"/>
        </w:rPr>
        <w:t>.</w:t>
      </w:r>
    </w:p>
    <w:p w14:paraId="48E6C915" w14:textId="2DDFD238" w:rsidR="00FA1494" w:rsidRPr="00FA1494" w:rsidRDefault="00FA1494" w:rsidP="003D2D37">
      <w:pPr>
        <w:numPr>
          <w:ilvl w:val="0"/>
          <w:numId w:val="44"/>
        </w:numPr>
        <w:tabs>
          <w:tab w:val="clear" w:pos="720"/>
        </w:tabs>
        <w:spacing w:before="100" w:beforeAutospacing="1" w:after="100" w:afterAutospacing="1" w:line="360" w:lineRule="auto"/>
        <w:ind w:left="0" w:firstLine="709"/>
        <w:jc w:val="both"/>
        <w:rPr>
          <w:sz w:val="28"/>
          <w:szCs w:val="28"/>
        </w:rPr>
      </w:pPr>
      <w:r w:rsidRPr="00FA1494">
        <w:rPr>
          <w:sz w:val="28"/>
          <w:szCs w:val="28"/>
        </w:rPr>
        <w:t xml:space="preserve">Указ Президента Российской Федерации от 04.11.2025 № 798 «О Дне языков народов Российской Федерации». </w:t>
      </w:r>
      <w:hyperlink r:id="rId66" w:history="1">
        <w:r w:rsidRPr="00FA1494">
          <w:rPr>
            <w:rStyle w:val="af7"/>
            <w:sz w:val="28"/>
            <w:szCs w:val="28"/>
          </w:rPr>
          <w:t>https://www.consultant.ru/document/cons_doc_LAW_518013/</w:t>
        </w:r>
      </w:hyperlink>
      <w:r w:rsidRPr="00FA1494">
        <w:rPr>
          <w:sz w:val="28"/>
          <w:szCs w:val="28"/>
        </w:rPr>
        <w:t xml:space="preserve"> (дата обращения: 24.09.2026)</w:t>
      </w:r>
      <w:r w:rsidR="0000058F">
        <w:rPr>
          <w:sz w:val="28"/>
          <w:szCs w:val="28"/>
          <w:lang w:val="ru-RU"/>
        </w:rPr>
        <w:t>.</w:t>
      </w:r>
    </w:p>
    <w:p w14:paraId="58BD0272" w14:textId="4D4550EF" w:rsidR="00FA1494" w:rsidRPr="00FA1494" w:rsidRDefault="00FA1494" w:rsidP="003D2D37">
      <w:pPr>
        <w:numPr>
          <w:ilvl w:val="0"/>
          <w:numId w:val="44"/>
        </w:numPr>
        <w:tabs>
          <w:tab w:val="clear" w:pos="720"/>
        </w:tabs>
        <w:spacing w:before="100" w:beforeAutospacing="1" w:after="100" w:afterAutospacing="1" w:line="360" w:lineRule="auto"/>
        <w:ind w:left="0" w:firstLine="709"/>
        <w:jc w:val="both"/>
        <w:rPr>
          <w:sz w:val="28"/>
          <w:szCs w:val="28"/>
        </w:rPr>
      </w:pPr>
      <w:r w:rsidRPr="00FA1494">
        <w:rPr>
          <w:sz w:val="28"/>
          <w:szCs w:val="28"/>
        </w:rPr>
        <w:lastRenderedPageBreak/>
        <w:t>«Устойчивая финансовая система</w:t>
      </w:r>
      <w:r w:rsidR="00CB4A37">
        <w:rPr>
          <w:sz w:val="28"/>
          <w:szCs w:val="28"/>
        </w:rPr>
        <w:t xml:space="preserve"> — </w:t>
      </w:r>
      <w:r w:rsidRPr="00FA1494">
        <w:rPr>
          <w:sz w:val="28"/>
          <w:szCs w:val="28"/>
        </w:rPr>
        <w:t xml:space="preserve">основа развития страны». </w:t>
      </w:r>
      <w:hyperlink r:id="rId67" w:history="1">
        <w:r w:rsidRPr="00FA1494">
          <w:rPr>
            <w:rStyle w:val="af7"/>
            <w:sz w:val="28"/>
            <w:szCs w:val="28"/>
          </w:rPr>
          <w:t>https://expert.ru/novosti-partnerov/ustoychivaya-finansovaya-sistema-osnova-razvitiya-strany</w:t>
        </w:r>
      </w:hyperlink>
      <w:r w:rsidRPr="00FA1494">
        <w:rPr>
          <w:sz w:val="28"/>
          <w:szCs w:val="28"/>
        </w:rPr>
        <w:t xml:space="preserve"> (дата обращения: 24.09.2026)</w:t>
      </w:r>
      <w:r w:rsidR="0000058F">
        <w:rPr>
          <w:sz w:val="28"/>
          <w:szCs w:val="28"/>
          <w:lang w:val="ru-RU"/>
        </w:rPr>
        <w:t>.</w:t>
      </w:r>
    </w:p>
    <w:p w14:paraId="6613A4C1" w14:textId="3C5BEEC9" w:rsidR="00FA1494" w:rsidRPr="00FA1494" w:rsidRDefault="00FA1494" w:rsidP="003D2D37">
      <w:pPr>
        <w:numPr>
          <w:ilvl w:val="0"/>
          <w:numId w:val="44"/>
        </w:numPr>
        <w:tabs>
          <w:tab w:val="clear" w:pos="720"/>
        </w:tabs>
        <w:spacing w:before="100" w:beforeAutospacing="1" w:after="100" w:afterAutospacing="1" w:line="360" w:lineRule="auto"/>
        <w:ind w:left="0" w:firstLine="709"/>
        <w:jc w:val="both"/>
        <w:rPr>
          <w:sz w:val="28"/>
          <w:szCs w:val="28"/>
        </w:rPr>
      </w:pPr>
      <w:r w:rsidRPr="00FA1494">
        <w:rPr>
          <w:sz w:val="28"/>
          <w:szCs w:val="28"/>
        </w:rPr>
        <w:t xml:space="preserve">Центр влияния в многополярном мире: что Путин сказал на саммите ШОС. </w:t>
      </w:r>
      <w:hyperlink r:id="rId68" w:history="1">
        <w:r w:rsidRPr="00FA1494">
          <w:rPr>
            <w:rStyle w:val="af7"/>
            <w:sz w:val="28"/>
            <w:szCs w:val="28"/>
          </w:rPr>
          <w:t>https://www.vedomosti.ru/politics/articles/2026/09/01/1225225-chto-putin-skazal-shos</w:t>
        </w:r>
      </w:hyperlink>
      <w:r w:rsidRPr="00FA1494">
        <w:rPr>
          <w:sz w:val="28"/>
          <w:szCs w:val="28"/>
        </w:rPr>
        <w:t xml:space="preserve"> (дата обращения: 24.09.2026)</w:t>
      </w:r>
      <w:r w:rsidR="0000058F">
        <w:rPr>
          <w:sz w:val="28"/>
          <w:szCs w:val="28"/>
          <w:lang w:val="ru-RU"/>
        </w:rPr>
        <w:t>.</w:t>
      </w:r>
    </w:p>
    <w:p w14:paraId="1AA47C0C" w14:textId="35BA04EE" w:rsidR="00FA1494" w:rsidRPr="00FA1494" w:rsidRDefault="00FA1494" w:rsidP="003D2D37">
      <w:pPr>
        <w:numPr>
          <w:ilvl w:val="0"/>
          <w:numId w:val="44"/>
        </w:numPr>
        <w:tabs>
          <w:tab w:val="clear" w:pos="720"/>
        </w:tabs>
        <w:spacing w:before="100" w:beforeAutospacing="1" w:after="100" w:afterAutospacing="1" w:line="360" w:lineRule="auto"/>
        <w:ind w:left="0" w:firstLine="709"/>
        <w:jc w:val="both"/>
        <w:rPr>
          <w:sz w:val="28"/>
          <w:szCs w:val="28"/>
        </w:rPr>
      </w:pPr>
      <w:r w:rsidRPr="00FA1494">
        <w:rPr>
          <w:sz w:val="28"/>
          <w:szCs w:val="28"/>
        </w:rPr>
        <w:t xml:space="preserve">ЦИК: в ЛНР итоговая явка на выборах в Госдуму составила 79,34%. </w:t>
      </w:r>
      <w:hyperlink r:id="rId69" w:history="1">
        <w:r w:rsidRPr="00FA1494">
          <w:rPr>
            <w:rStyle w:val="af7"/>
            <w:sz w:val="28"/>
            <w:szCs w:val="28"/>
          </w:rPr>
          <w:t>https://www.kommersant.ru/doc/8972693</w:t>
        </w:r>
      </w:hyperlink>
      <w:r w:rsidRPr="00FA1494">
        <w:rPr>
          <w:sz w:val="28"/>
          <w:szCs w:val="28"/>
        </w:rPr>
        <w:t xml:space="preserve"> (дата обращения: 28.09.2026)</w:t>
      </w:r>
      <w:r w:rsidR="0000058F">
        <w:rPr>
          <w:sz w:val="28"/>
          <w:szCs w:val="28"/>
          <w:lang w:val="ru-RU"/>
        </w:rPr>
        <w:t>.</w:t>
      </w:r>
    </w:p>
    <w:p w14:paraId="33379C78" w14:textId="61312735" w:rsidR="00FA1494" w:rsidRPr="00FA1494" w:rsidRDefault="00FA1494" w:rsidP="003D2D37">
      <w:pPr>
        <w:numPr>
          <w:ilvl w:val="0"/>
          <w:numId w:val="44"/>
        </w:numPr>
        <w:tabs>
          <w:tab w:val="clear" w:pos="720"/>
        </w:tabs>
        <w:spacing w:before="100" w:beforeAutospacing="1" w:after="100" w:afterAutospacing="1" w:line="360" w:lineRule="auto"/>
        <w:ind w:left="0" w:firstLine="709"/>
        <w:jc w:val="both"/>
        <w:rPr>
          <w:sz w:val="28"/>
          <w:szCs w:val="28"/>
        </w:rPr>
      </w:pPr>
      <w:r w:rsidRPr="00FA1494">
        <w:rPr>
          <w:sz w:val="28"/>
          <w:szCs w:val="28"/>
        </w:rPr>
        <w:t xml:space="preserve">ЦИК установил окончательные результаты выборов. </w:t>
      </w:r>
      <w:hyperlink r:id="rId70" w:history="1">
        <w:r w:rsidRPr="00FA1494">
          <w:rPr>
            <w:rStyle w:val="af7"/>
            <w:sz w:val="28"/>
            <w:szCs w:val="28"/>
          </w:rPr>
          <w:t>https://www.pnp.ru/politics/cik-ustanovil-okonchatelnye-rezultaty-vyborov.html</w:t>
        </w:r>
      </w:hyperlink>
      <w:r w:rsidRPr="00FA1494">
        <w:rPr>
          <w:sz w:val="28"/>
          <w:szCs w:val="28"/>
        </w:rPr>
        <w:t xml:space="preserve"> (дата обращения: 28.09.2026)</w:t>
      </w:r>
      <w:r w:rsidR="0000058F">
        <w:rPr>
          <w:sz w:val="28"/>
          <w:szCs w:val="28"/>
          <w:lang w:val="ru-RU"/>
        </w:rPr>
        <w:t>.</w:t>
      </w:r>
    </w:p>
    <w:p w14:paraId="3B35F6CF" w14:textId="79482E9D" w:rsidR="000A632D" w:rsidRPr="00FA1494" w:rsidRDefault="00FA1494" w:rsidP="003D2D37">
      <w:pPr>
        <w:numPr>
          <w:ilvl w:val="0"/>
          <w:numId w:val="44"/>
        </w:numPr>
        <w:tabs>
          <w:tab w:val="clear" w:pos="720"/>
        </w:tabs>
        <w:spacing w:before="100" w:beforeAutospacing="1" w:after="100" w:afterAutospacing="1" w:line="360" w:lineRule="auto"/>
        <w:ind w:left="0" w:firstLine="709"/>
        <w:jc w:val="both"/>
        <w:rPr>
          <w:sz w:val="28"/>
          <w:szCs w:val="28"/>
        </w:rPr>
      </w:pPr>
      <w:r w:rsidRPr="00FA1494">
        <w:rPr>
          <w:sz w:val="28"/>
          <w:szCs w:val="28"/>
        </w:rPr>
        <w:t xml:space="preserve">ШОС нащупывает свой путь в многополярном мире. </w:t>
      </w:r>
      <w:hyperlink r:id="rId71" w:history="1">
        <w:r w:rsidRPr="00FA1494">
          <w:rPr>
            <w:rStyle w:val="af7"/>
            <w:sz w:val="28"/>
            <w:szCs w:val="28"/>
          </w:rPr>
          <w:t>https://expert.ru/v-mire/shos-naschupyvaet-svoy-put-v-mnogopolyarnom-mire</w:t>
        </w:r>
      </w:hyperlink>
      <w:r w:rsidRPr="00FA1494">
        <w:rPr>
          <w:sz w:val="28"/>
          <w:szCs w:val="28"/>
        </w:rPr>
        <w:t xml:space="preserve"> (дата обращения: 24.09.2026)</w:t>
      </w:r>
      <w:r w:rsidR="0000058F">
        <w:rPr>
          <w:sz w:val="28"/>
          <w:szCs w:val="28"/>
          <w:lang w:val="ru-RU"/>
        </w:rPr>
        <w:t>.</w:t>
      </w:r>
    </w:p>
    <w:sectPr w:rsidR="000A632D" w:rsidRPr="00FA1494">
      <w:headerReference w:type="default" r:id="rId72"/>
      <w:footerReference w:type="default" r:id="rId73"/>
      <w:headerReference w:type="first" r:id="rId74"/>
      <w:pgSz w:w="11906" w:h="16838"/>
      <w:pgMar w:top="1134" w:right="1134" w:bottom="1134" w:left="1134" w:header="709" w:footer="709" w:gutter="0"/>
      <w:pgNumType w:start="1"/>
      <w:cols w:space="1701"/>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184CC2" w14:textId="77777777" w:rsidR="00A509BB" w:rsidRDefault="00A509BB">
      <w:r>
        <w:separator/>
      </w:r>
    </w:p>
  </w:endnote>
  <w:endnote w:type="continuationSeparator" w:id="0">
    <w:p w14:paraId="3CA89E56" w14:textId="77777777" w:rsidR="00A509BB" w:rsidRDefault="00A509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IBM Plex Sans">
    <w:charset w:val="00"/>
    <w:family w:val="swiss"/>
    <w:pitch w:val="variable"/>
    <w:sig w:usb0="A00002EF" w:usb1="5000207B" w:usb2="00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9C06A" w14:textId="77777777" w:rsidR="00625DF4" w:rsidRDefault="00BE0830">
    <w:pPr>
      <w:jc w:val="right"/>
      <w:rPr>
        <w:sz w:val="28"/>
        <w:szCs w:val="28"/>
      </w:rPr>
    </w:pPr>
    <w:r>
      <w:rPr>
        <w:sz w:val="28"/>
        <w:szCs w:val="28"/>
      </w:rPr>
      <w:fldChar w:fldCharType="begin"/>
    </w:r>
    <w:r>
      <w:rPr>
        <w:sz w:val="28"/>
        <w:szCs w:val="28"/>
      </w:rPr>
      <w:instrText>PAGE</w:instrText>
    </w:r>
    <w:r>
      <w:rPr>
        <w:sz w:val="28"/>
        <w:szCs w:val="28"/>
      </w:rPr>
      <w:fldChar w:fldCharType="separate"/>
    </w:r>
    <w:r w:rsidR="00154B70">
      <w:rPr>
        <w:noProof/>
        <w:sz w:val="28"/>
        <w:szCs w:val="28"/>
      </w:rPr>
      <w:t>2</w:t>
    </w:r>
    <w:r>
      <w:rPr>
        <w:sz w:val="28"/>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C4F784" w14:textId="77777777" w:rsidR="00A509BB" w:rsidRDefault="00A509BB">
      <w:r>
        <w:separator/>
      </w:r>
    </w:p>
  </w:footnote>
  <w:footnote w:type="continuationSeparator" w:id="0">
    <w:p w14:paraId="5833ACB5" w14:textId="77777777" w:rsidR="00A509BB" w:rsidRDefault="00A509BB">
      <w:r>
        <w:continuationSeparator/>
      </w:r>
    </w:p>
  </w:footnote>
  <w:footnote w:id="1">
    <w:p w14:paraId="2A415A4E" w14:textId="053CDECD" w:rsidR="00C139F5" w:rsidRPr="00447079" w:rsidRDefault="00C139F5"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hyperlink r:id="rId1" w:history="1">
        <w:r w:rsidR="0022608F" w:rsidRPr="00447079">
          <w:rPr>
            <w:rStyle w:val="af7"/>
            <w:sz w:val="20"/>
            <w:szCs w:val="20"/>
          </w:rPr>
          <w:t>https://aif.ru/politics/russia/razvitie-dlya-lyudey-chem</w:t>
        </w:r>
        <w:r w:rsidR="0022608F" w:rsidRPr="00447079">
          <w:rPr>
            <w:rStyle w:val="af7"/>
            <w:sz w:val="20"/>
            <w:szCs w:val="20"/>
          </w:rPr>
          <w:t>-</w:t>
        </w:r>
        <w:r w:rsidR="0022608F" w:rsidRPr="00447079">
          <w:rPr>
            <w:rStyle w:val="af7"/>
            <w:sz w:val="20"/>
            <w:szCs w:val="20"/>
          </w:rPr>
          <w:t>zapomnilsya-vef-2026</w:t>
        </w:r>
      </w:hyperlink>
      <w:r w:rsidR="0022608F" w:rsidRPr="00447079">
        <w:rPr>
          <w:sz w:val="20"/>
          <w:szCs w:val="20"/>
          <w:lang w:val="ru-RU"/>
        </w:rPr>
        <w:t xml:space="preserve"> </w:t>
      </w:r>
      <w:r w:rsidRPr="00447079">
        <w:rPr>
          <w:sz w:val="20"/>
          <w:szCs w:val="20"/>
        </w:rPr>
        <w:t>(дата обращения: 24.09.2026)</w:t>
      </w:r>
    </w:p>
  </w:footnote>
  <w:footnote w:id="2">
    <w:p w14:paraId="28323655" w14:textId="09982905" w:rsidR="00C139F5" w:rsidRPr="00447079" w:rsidRDefault="00C139F5"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r w:rsidRPr="00447079">
        <w:rPr>
          <w:sz w:val="20"/>
          <w:szCs w:val="20"/>
        </w:rPr>
        <w:t>Там же.</w:t>
      </w:r>
    </w:p>
  </w:footnote>
  <w:footnote w:id="3">
    <w:p w14:paraId="295B261C" w14:textId="2D6A5A64" w:rsidR="00C139F5" w:rsidRPr="00447079" w:rsidRDefault="00C139F5"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r w:rsidRPr="00447079">
        <w:rPr>
          <w:sz w:val="20"/>
          <w:szCs w:val="20"/>
        </w:rPr>
        <w:t>Там же.</w:t>
      </w:r>
    </w:p>
  </w:footnote>
  <w:footnote w:id="4">
    <w:p w14:paraId="28D1C1BC" w14:textId="641A834C" w:rsidR="00C139F5" w:rsidRPr="00447079" w:rsidRDefault="00C139F5"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r w:rsidRPr="00447079">
        <w:rPr>
          <w:sz w:val="20"/>
          <w:szCs w:val="20"/>
        </w:rPr>
        <w:t>Там же.</w:t>
      </w:r>
    </w:p>
  </w:footnote>
  <w:footnote w:id="5">
    <w:p w14:paraId="120220AB" w14:textId="0B3C115A" w:rsidR="00C139F5" w:rsidRPr="00447079" w:rsidRDefault="00C139F5"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hyperlink r:id="rId2" w:history="1">
        <w:r w:rsidR="0022608F" w:rsidRPr="00447079">
          <w:rPr>
            <w:rStyle w:val="af7"/>
            <w:sz w:val="20"/>
            <w:szCs w:val="20"/>
          </w:rPr>
          <w:t>https://expert.ru/ekonomika/vladimir-putin-vystupil-na-plenarnom-zasedanii-vef-glavnoe</w:t>
        </w:r>
      </w:hyperlink>
      <w:r w:rsidR="0022608F" w:rsidRPr="00447079">
        <w:rPr>
          <w:sz w:val="20"/>
          <w:szCs w:val="20"/>
          <w:lang w:val="ru-RU"/>
        </w:rPr>
        <w:t xml:space="preserve"> </w:t>
      </w:r>
      <w:r w:rsidRPr="00447079">
        <w:rPr>
          <w:sz w:val="20"/>
          <w:szCs w:val="20"/>
        </w:rPr>
        <w:t>(дата обращения: 24.09.2026)</w:t>
      </w:r>
    </w:p>
  </w:footnote>
  <w:footnote w:id="6">
    <w:p w14:paraId="76ABEBA7" w14:textId="746552BD" w:rsidR="00C139F5" w:rsidRPr="00447079" w:rsidRDefault="00C139F5"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r w:rsidRPr="00447079">
        <w:rPr>
          <w:sz w:val="20"/>
          <w:szCs w:val="20"/>
        </w:rPr>
        <w:t>Там же.</w:t>
      </w:r>
    </w:p>
  </w:footnote>
  <w:footnote w:id="7">
    <w:p w14:paraId="3C7C53F7" w14:textId="1A7269FD" w:rsidR="00C139F5" w:rsidRPr="00447079" w:rsidRDefault="00C139F5"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hyperlink r:id="rId3" w:history="1">
        <w:r w:rsidR="00AC6759" w:rsidRPr="00447079">
          <w:rPr>
            <w:rStyle w:val="af7"/>
            <w:sz w:val="20"/>
            <w:szCs w:val="20"/>
          </w:rPr>
          <w:t>https://aif.ru/politics/russia/razvitie-dlya-lyudey-chem-zapomnilsya-vef-2026</w:t>
        </w:r>
      </w:hyperlink>
      <w:r w:rsidR="00AC6759" w:rsidRPr="00447079">
        <w:rPr>
          <w:sz w:val="20"/>
          <w:szCs w:val="20"/>
          <w:lang w:val="ru-RU"/>
        </w:rPr>
        <w:t xml:space="preserve"> </w:t>
      </w:r>
      <w:r w:rsidRPr="00447079">
        <w:rPr>
          <w:sz w:val="20"/>
          <w:szCs w:val="20"/>
        </w:rPr>
        <w:t>(дата обращения: 24.09.2026)</w:t>
      </w:r>
    </w:p>
  </w:footnote>
  <w:footnote w:id="8">
    <w:p w14:paraId="08ADEC99" w14:textId="42710022" w:rsidR="00C139F5" w:rsidRPr="00447079" w:rsidRDefault="00C139F5" w:rsidP="00447079">
      <w:pPr>
        <w:jc w:val="both"/>
        <w:rPr>
          <w:sz w:val="20"/>
          <w:szCs w:val="20"/>
        </w:rPr>
      </w:pPr>
      <w:r w:rsidRPr="00447079">
        <w:rPr>
          <w:rStyle w:val="ae"/>
          <w:rFonts w:eastAsia="Arial"/>
          <w:sz w:val="20"/>
          <w:szCs w:val="20"/>
        </w:rPr>
        <w:footnoteRef/>
      </w:r>
      <w:r w:rsidR="00C51FF0">
        <w:rPr>
          <w:sz w:val="20"/>
          <w:szCs w:val="20"/>
          <w:lang w:val="ru-RU"/>
        </w:rPr>
        <w:t xml:space="preserve"> </w:t>
      </w:r>
      <w:hyperlink r:id="rId4" w:history="1">
        <w:r w:rsidR="006A1798" w:rsidRPr="00447079">
          <w:rPr>
            <w:rStyle w:val="af7"/>
            <w:sz w:val="20"/>
            <w:szCs w:val="20"/>
          </w:rPr>
          <w:t>https://expert.ru/ekonomika/vladimir-putin-vystupil-na-plenarnom-zasedanii-vef-glavnoe</w:t>
        </w:r>
      </w:hyperlink>
      <w:r w:rsidR="006A1798" w:rsidRPr="00447079">
        <w:rPr>
          <w:sz w:val="20"/>
          <w:szCs w:val="20"/>
          <w:lang w:val="ru-RU"/>
        </w:rPr>
        <w:t xml:space="preserve"> </w:t>
      </w:r>
      <w:r w:rsidRPr="00447079">
        <w:rPr>
          <w:sz w:val="20"/>
          <w:szCs w:val="20"/>
        </w:rPr>
        <w:t>(дата обращения: 24.09.2026)</w:t>
      </w:r>
    </w:p>
  </w:footnote>
  <w:footnote w:id="9">
    <w:p w14:paraId="135A5019" w14:textId="041EEFB9" w:rsidR="00C139F5" w:rsidRPr="00447079" w:rsidRDefault="00C139F5"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hyperlink r:id="rId5" w:history="1">
        <w:r w:rsidR="006A1798" w:rsidRPr="00447079">
          <w:rPr>
            <w:rStyle w:val="af7"/>
            <w:sz w:val="20"/>
            <w:szCs w:val="20"/>
          </w:rPr>
          <w:t>https://iz.ru/2160277/2026-09-03/putin-obsudil-razvitie-dalnego-vostoka-smp-i-defitcit-biudzheta-glavnoe</w:t>
        </w:r>
      </w:hyperlink>
      <w:r w:rsidR="006A1798" w:rsidRPr="00447079">
        <w:rPr>
          <w:sz w:val="20"/>
          <w:szCs w:val="20"/>
          <w:lang w:val="ru-RU"/>
        </w:rPr>
        <w:t xml:space="preserve"> </w:t>
      </w:r>
      <w:r w:rsidRPr="00447079">
        <w:rPr>
          <w:sz w:val="20"/>
          <w:szCs w:val="20"/>
        </w:rPr>
        <w:t>(дата обращения: 24.09.2026)</w:t>
      </w:r>
    </w:p>
  </w:footnote>
  <w:footnote w:id="10">
    <w:p w14:paraId="0ABF907F" w14:textId="31DF37BE" w:rsidR="00C139F5" w:rsidRPr="00447079" w:rsidRDefault="00C139F5"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hyperlink r:id="rId6" w:history="1">
        <w:r w:rsidR="006A1798" w:rsidRPr="00447079">
          <w:rPr>
            <w:rStyle w:val="af7"/>
            <w:sz w:val="20"/>
            <w:szCs w:val="20"/>
          </w:rPr>
          <w:t>https://expert.ru/ekonomika/vladimir-putin-vystupil-na-plenarnom-zasedanii-vef-glavnoe</w:t>
        </w:r>
      </w:hyperlink>
      <w:r w:rsidR="006A1798" w:rsidRPr="00447079">
        <w:rPr>
          <w:sz w:val="20"/>
          <w:szCs w:val="20"/>
          <w:lang w:val="ru-RU"/>
        </w:rPr>
        <w:t xml:space="preserve"> </w:t>
      </w:r>
      <w:r w:rsidRPr="00447079">
        <w:rPr>
          <w:sz w:val="20"/>
          <w:szCs w:val="20"/>
        </w:rPr>
        <w:t>(дата обращения: 24.09.2026)</w:t>
      </w:r>
    </w:p>
  </w:footnote>
  <w:footnote w:id="11">
    <w:p w14:paraId="72172190" w14:textId="2B3B04E9" w:rsidR="00C139F5" w:rsidRPr="00447079" w:rsidRDefault="00C139F5"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r w:rsidRPr="00447079">
        <w:rPr>
          <w:sz w:val="20"/>
          <w:szCs w:val="20"/>
        </w:rPr>
        <w:t>Там же.</w:t>
      </w:r>
    </w:p>
  </w:footnote>
  <w:footnote w:id="12">
    <w:p w14:paraId="7C6F91D0" w14:textId="12381C8A" w:rsidR="00C139F5" w:rsidRPr="00447079" w:rsidRDefault="00C139F5"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r w:rsidRPr="00447079">
        <w:rPr>
          <w:sz w:val="20"/>
          <w:szCs w:val="20"/>
        </w:rPr>
        <w:t>Там же.</w:t>
      </w:r>
    </w:p>
  </w:footnote>
  <w:footnote w:id="13">
    <w:p w14:paraId="5F39C62E" w14:textId="158AE7DE" w:rsidR="00C139F5" w:rsidRPr="00447079" w:rsidRDefault="00C139F5"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hyperlink r:id="rId7" w:history="1">
        <w:r w:rsidR="000A77CD" w:rsidRPr="00447079">
          <w:rPr>
            <w:rStyle w:val="af7"/>
            <w:sz w:val="20"/>
            <w:szCs w:val="20"/>
          </w:rPr>
          <w:t>https://expert.ru/novosti-partnerov/ustoychivaya-finansovaya-sistema-osnova-razvitiya-strany</w:t>
        </w:r>
      </w:hyperlink>
      <w:r w:rsidR="000A77CD" w:rsidRPr="00447079">
        <w:rPr>
          <w:sz w:val="20"/>
          <w:szCs w:val="20"/>
          <w:lang w:val="ru-RU"/>
        </w:rPr>
        <w:t xml:space="preserve"> </w:t>
      </w:r>
      <w:r w:rsidRPr="00447079">
        <w:rPr>
          <w:sz w:val="20"/>
          <w:szCs w:val="20"/>
        </w:rPr>
        <w:t>(дата обращения: 24.09.2026)</w:t>
      </w:r>
    </w:p>
  </w:footnote>
  <w:footnote w:id="14">
    <w:p w14:paraId="4674C906" w14:textId="5F76AF12" w:rsidR="00C139F5" w:rsidRPr="00447079" w:rsidRDefault="00C139F5"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r w:rsidRPr="00447079">
        <w:rPr>
          <w:sz w:val="20"/>
          <w:szCs w:val="20"/>
        </w:rPr>
        <w:t>Там же.</w:t>
      </w:r>
    </w:p>
  </w:footnote>
  <w:footnote w:id="15">
    <w:p w14:paraId="0950BDC1" w14:textId="0CEDFC87" w:rsidR="00C139F5" w:rsidRPr="00447079" w:rsidRDefault="00C139F5"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hyperlink r:id="rId8" w:history="1">
        <w:r w:rsidR="000A77CD" w:rsidRPr="00447079">
          <w:rPr>
            <w:rStyle w:val="af7"/>
            <w:sz w:val="20"/>
            <w:szCs w:val="20"/>
          </w:rPr>
          <w:t>https://minfin.gov.ru/ru/press-center?id_4=40614</w:t>
        </w:r>
      </w:hyperlink>
      <w:r w:rsidR="000A77CD" w:rsidRPr="00447079">
        <w:rPr>
          <w:sz w:val="20"/>
          <w:szCs w:val="20"/>
          <w:lang w:val="ru-RU"/>
        </w:rPr>
        <w:t xml:space="preserve"> </w:t>
      </w:r>
      <w:r w:rsidRPr="00447079">
        <w:rPr>
          <w:sz w:val="20"/>
          <w:szCs w:val="20"/>
        </w:rPr>
        <w:t>(дата обращения: 24.09.2026)</w:t>
      </w:r>
    </w:p>
  </w:footnote>
  <w:footnote w:id="16">
    <w:p w14:paraId="798C4F08" w14:textId="20FD8875" w:rsidR="00C139F5" w:rsidRPr="00447079" w:rsidRDefault="00C139F5"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hyperlink r:id="rId9" w:history="1">
        <w:r w:rsidR="000A77CD" w:rsidRPr="00447079">
          <w:rPr>
            <w:rStyle w:val="af7"/>
            <w:sz w:val="20"/>
            <w:szCs w:val="20"/>
          </w:rPr>
          <w:t>https://www.kommersant.ru/doc/8971867</w:t>
        </w:r>
      </w:hyperlink>
      <w:r w:rsidR="000A77CD" w:rsidRPr="00447079">
        <w:rPr>
          <w:sz w:val="20"/>
          <w:szCs w:val="20"/>
          <w:lang w:val="ru-RU"/>
        </w:rPr>
        <w:t xml:space="preserve"> </w:t>
      </w:r>
      <w:r w:rsidRPr="00447079">
        <w:rPr>
          <w:sz w:val="20"/>
          <w:szCs w:val="20"/>
        </w:rPr>
        <w:t>(дата обращения: 24.09.2026)</w:t>
      </w:r>
    </w:p>
  </w:footnote>
  <w:footnote w:id="17">
    <w:p w14:paraId="16C0CF68" w14:textId="4C85B237" w:rsidR="00C139F5" w:rsidRPr="00447079" w:rsidRDefault="00C139F5"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r w:rsidRPr="00447079">
        <w:rPr>
          <w:sz w:val="20"/>
          <w:szCs w:val="20"/>
        </w:rPr>
        <w:t>Там же.</w:t>
      </w:r>
    </w:p>
  </w:footnote>
  <w:footnote w:id="18">
    <w:p w14:paraId="7DE19907" w14:textId="4012BE86" w:rsidR="00C139F5" w:rsidRPr="00447079" w:rsidRDefault="00C139F5"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r w:rsidRPr="00447079">
        <w:rPr>
          <w:sz w:val="20"/>
          <w:szCs w:val="20"/>
        </w:rPr>
        <w:t>Там же.</w:t>
      </w:r>
    </w:p>
  </w:footnote>
  <w:footnote w:id="19">
    <w:p w14:paraId="52B88FFD" w14:textId="3968B9EF" w:rsidR="00C139F5" w:rsidRPr="00447079" w:rsidRDefault="00C139F5"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hyperlink r:id="rId10" w:history="1">
        <w:r w:rsidR="00AC7B26" w:rsidRPr="00447079">
          <w:rPr>
            <w:rStyle w:val="af7"/>
            <w:sz w:val="20"/>
            <w:szCs w:val="20"/>
          </w:rPr>
          <w:t>https://aif.ru/politics/russia/6-trln-v-byudzhet-strany-sobyanin-rasskazal-ob-ekonomike-moskvy</w:t>
        </w:r>
      </w:hyperlink>
      <w:r w:rsidR="00AC7B26" w:rsidRPr="00447079">
        <w:rPr>
          <w:sz w:val="20"/>
          <w:szCs w:val="20"/>
          <w:lang w:val="ru-RU"/>
        </w:rPr>
        <w:t xml:space="preserve"> </w:t>
      </w:r>
      <w:r w:rsidRPr="00447079">
        <w:rPr>
          <w:sz w:val="20"/>
          <w:szCs w:val="20"/>
        </w:rPr>
        <w:t>(дата обращения: 24.09.2026)</w:t>
      </w:r>
    </w:p>
  </w:footnote>
  <w:footnote w:id="20">
    <w:p w14:paraId="0D78ACDD" w14:textId="01B1DFF8" w:rsidR="00C139F5" w:rsidRPr="00447079" w:rsidRDefault="00C139F5"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hyperlink r:id="rId11" w:history="1">
        <w:r w:rsidR="00AC7B26" w:rsidRPr="00447079">
          <w:rPr>
            <w:rStyle w:val="af7"/>
            <w:sz w:val="20"/>
            <w:szCs w:val="20"/>
          </w:rPr>
          <w:t>https://www.kommersant.ru/doc/8971867</w:t>
        </w:r>
      </w:hyperlink>
      <w:r w:rsidR="00AC7B26" w:rsidRPr="00447079">
        <w:rPr>
          <w:sz w:val="20"/>
          <w:szCs w:val="20"/>
          <w:lang w:val="ru-RU"/>
        </w:rPr>
        <w:t xml:space="preserve"> </w:t>
      </w:r>
      <w:r w:rsidRPr="00447079">
        <w:rPr>
          <w:sz w:val="20"/>
          <w:szCs w:val="20"/>
        </w:rPr>
        <w:t>(дата обращения: 24.09.2026)</w:t>
      </w:r>
    </w:p>
  </w:footnote>
  <w:footnote w:id="21">
    <w:p w14:paraId="698C467E" w14:textId="1FE9CDEA" w:rsidR="00C139F5" w:rsidRPr="00447079" w:rsidRDefault="00C139F5"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hyperlink r:id="rId12" w:history="1">
        <w:r w:rsidR="00AC7B26" w:rsidRPr="00447079">
          <w:rPr>
            <w:rStyle w:val="af7"/>
            <w:sz w:val="20"/>
            <w:szCs w:val="20"/>
          </w:rPr>
          <w:t>https://aif.ru/politics/russia/6-trln-v-byudzhet-strany-sobyanin-rasskazal-ob-ekonomike-moskvy</w:t>
        </w:r>
      </w:hyperlink>
      <w:r w:rsidR="00AC7B26" w:rsidRPr="00447079">
        <w:rPr>
          <w:sz w:val="20"/>
          <w:szCs w:val="20"/>
          <w:lang w:val="ru-RU"/>
        </w:rPr>
        <w:t xml:space="preserve"> </w:t>
      </w:r>
      <w:r w:rsidRPr="00447079">
        <w:rPr>
          <w:sz w:val="20"/>
          <w:szCs w:val="20"/>
        </w:rPr>
        <w:t>(дата обращения: 24.09.2026)</w:t>
      </w:r>
    </w:p>
  </w:footnote>
  <w:footnote w:id="22">
    <w:p w14:paraId="4579300E" w14:textId="15002C85" w:rsidR="00C139F5" w:rsidRPr="00447079" w:rsidRDefault="00C139F5"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r w:rsidRPr="00447079">
        <w:rPr>
          <w:sz w:val="20"/>
          <w:szCs w:val="20"/>
        </w:rPr>
        <w:t>Там же.</w:t>
      </w:r>
    </w:p>
  </w:footnote>
  <w:footnote w:id="23">
    <w:p w14:paraId="55357296" w14:textId="678D52EA" w:rsidR="00C139F5" w:rsidRPr="00447079" w:rsidRDefault="00C139F5"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hyperlink r:id="rId13" w:history="1">
        <w:r w:rsidR="00AC7B26" w:rsidRPr="00447079">
          <w:rPr>
            <w:rStyle w:val="af7"/>
            <w:sz w:val="20"/>
            <w:szCs w:val="20"/>
          </w:rPr>
          <w:t>https://expert.ru/novosti-partnerov/ustoychivaya-finansovaya-sistema-osnova-razvitiya-strany</w:t>
        </w:r>
      </w:hyperlink>
      <w:r w:rsidR="00AC7B26" w:rsidRPr="00447079">
        <w:rPr>
          <w:sz w:val="20"/>
          <w:szCs w:val="20"/>
          <w:lang w:val="ru-RU"/>
        </w:rPr>
        <w:t xml:space="preserve"> </w:t>
      </w:r>
      <w:r w:rsidRPr="00447079">
        <w:rPr>
          <w:sz w:val="20"/>
          <w:szCs w:val="20"/>
        </w:rPr>
        <w:t>(дата обращения: 24.09.2026)</w:t>
      </w:r>
    </w:p>
  </w:footnote>
  <w:footnote w:id="24">
    <w:p w14:paraId="7E79B4BD" w14:textId="40C95810" w:rsidR="00C139F5" w:rsidRPr="00447079" w:rsidRDefault="00C139F5"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r w:rsidRPr="00447079">
        <w:rPr>
          <w:sz w:val="20"/>
          <w:szCs w:val="20"/>
        </w:rPr>
        <w:t>Там же.</w:t>
      </w:r>
    </w:p>
  </w:footnote>
  <w:footnote w:id="25">
    <w:p w14:paraId="275BB22F" w14:textId="33B2C1BC" w:rsidR="00545B3A" w:rsidRPr="00447079" w:rsidRDefault="00545B3A"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hyperlink r:id="rId14" w:history="1">
        <w:r w:rsidR="007D2415" w:rsidRPr="00447079">
          <w:rPr>
            <w:rStyle w:val="af7"/>
            <w:sz w:val="20"/>
            <w:szCs w:val="20"/>
          </w:rPr>
          <w:t>https://ria.ru/20260921/vybory-2119015873.html</w:t>
        </w:r>
      </w:hyperlink>
      <w:r w:rsidR="007D2415" w:rsidRPr="00447079">
        <w:rPr>
          <w:sz w:val="20"/>
          <w:szCs w:val="20"/>
          <w:lang w:val="ru-RU"/>
        </w:rPr>
        <w:t xml:space="preserve"> (</w:t>
      </w:r>
      <w:r w:rsidRPr="00447079">
        <w:rPr>
          <w:sz w:val="20"/>
          <w:szCs w:val="20"/>
        </w:rPr>
        <w:t>дата обращения: 28.09.2026)</w:t>
      </w:r>
    </w:p>
  </w:footnote>
  <w:footnote w:id="26">
    <w:p w14:paraId="03CF73CB" w14:textId="10DD0056" w:rsidR="00545B3A" w:rsidRPr="00447079" w:rsidRDefault="00545B3A"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r w:rsidRPr="00447079">
        <w:rPr>
          <w:sz w:val="20"/>
          <w:szCs w:val="20"/>
        </w:rPr>
        <w:t>Там же.</w:t>
      </w:r>
    </w:p>
  </w:footnote>
  <w:footnote w:id="27">
    <w:p w14:paraId="4899E77F" w14:textId="6BBF2442" w:rsidR="00545B3A" w:rsidRPr="00447079" w:rsidRDefault="00545B3A"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hyperlink r:id="rId15" w:history="1">
        <w:r w:rsidR="00913D5A" w:rsidRPr="00447079">
          <w:rPr>
            <w:rStyle w:val="af7"/>
            <w:sz w:val="20"/>
            <w:szCs w:val="20"/>
          </w:rPr>
          <w:t>https://www.vedomosti.ru/politics/news/2026/09/26/1232068-rezultat-viborah-vtorim</w:t>
        </w:r>
      </w:hyperlink>
      <w:r w:rsidR="00913D5A" w:rsidRPr="00447079">
        <w:rPr>
          <w:sz w:val="20"/>
          <w:szCs w:val="20"/>
          <w:lang w:val="ru-RU"/>
        </w:rPr>
        <w:t xml:space="preserve"> </w:t>
      </w:r>
      <w:r w:rsidRPr="00447079">
        <w:rPr>
          <w:sz w:val="20"/>
          <w:szCs w:val="20"/>
        </w:rPr>
        <w:t>(дата обращения: 28.09.2026)</w:t>
      </w:r>
    </w:p>
  </w:footnote>
  <w:footnote w:id="28">
    <w:p w14:paraId="5352C82E" w14:textId="1EDEE573" w:rsidR="00545B3A" w:rsidRPr="00447079" w:rsidRDefault="00545B3A"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hyperlink r:id="rId16" w:history="1">
        <w:r w:rsidR="00913D5A" w:rsidRPr="00447079">
          <w:rPr>
            <w:rStyle w:val="af7"/>
            <w:sz w:val="20"/>
            <w:szCs w:val="20"/>
          </w:rPr>
          <w:t>https://www.pnp.ru/politics/cik-ustanovil-okonchatelnye-rezultaty-vyborov.html</w:t>
        </w:r>
      </w:hyperlink>
      <w:r w:rsidR="00913D5A" w:rsidRPr="00447079">
        <w:rPr>
          <w:sz w:val="20"/>
          <w:szCs w:val="20"/>
          <w:lang w:val="ru-RU"/>
        </w:rPr>
        <w:t xml:space="preserve"> </w:t>
      </w:r>
      <w:r w:rsidRPr="00447079">
        <w:rPr>
          <w:sz w:val="20"/>
          <w:szCs w:val="20"/>
        </w:rPr>
        <w:t>(дата обращения: 28.09.2026)</w:t>
      </w:r>
    </w:p>
  </w:footnote>
  <w:footnote w:id="29">
    <w:p w14:paraId="29D66CC5" w14:textId="68152EC9" w:rsidR="00545B3A" w:rsidRPr="00447079" w:rsidRDefault="00545B3A"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hyperlink r:id="rId17" w:history="1">
        <w:r w:rsidR="00913D5A" w:rsidRPr="00447079">
          <w:rPr>
            <w:rStyle w:val="af7"/>
            <w:sz w:val="20"/>
            <w:szCs w:val="20"/>
          </w:rPr>
          <w:t>https://www.kommersant.ru/doc/8972693</w:t>
        </w:r>
      </w:hyperlink>
      <w:r w:rsidR="00913D5A" w:rsidRPr="00447079">
        <w:rPr>
          <w:sz w:val="20"/>
          <w:szCs w:val="20"/>
          <w:lang w:val="ru-RU"/>
        </w:rPr>
        <w:t xml:space="preserve"> </w:t>
      </w:r>
      <w:r w:rsidRPr="00447079">
        <w:rPr>
          <w:sz w:val="20"/>
          <w:szCs w:val="20"/>
        </w:rPr>
        <w:t>(дата обращения: 28.09.2026)</w:t>
      </w:r>
    </w:p>
  </w:footnote>
  <w:footnote w:id="30">
    <w:p w14:paraId="2217962A" w14:textId="0FB0D633" w:rsidR="00545B3A" w:rsidRPr="00447079" w:rsidRDefault="00545B3A"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hyperlink r:id="rId18" w:history="1">
        <w:r w:rsidR="00913D5A" w:rsidRPr="00447079">
          <w:rPr>
            <w:rStyle w:val="af7"/>
            <w:sz w:val="20"/>
            <w:szCs w:val="20"/>
          </w:rPr>
          <w:t>https://www.kommersant.ru/doc/8977094</w:t>
        </w:r>
      </w:hyperlink>
      <w:r w:rsidR="00913D5A" w:rsidRPr="00447079">
        <w:rPr>
          <w:sz w:val="20"/>
          <w:szCs w:val="20"/>
          <w:lang w:val="ru-RU"/>
        </w:rPr>
        <w:t xml:space="preserve"> </w:t>
      </w:r>
      <w:r w:rsidRPr="00447079">
        <w:rPr>
          <w:sz w:val="20"/>
          <w:szCs w:val="20"/>
        </w:rPr>
        <w:t>(дата обращения: 28.09.2026)</w:t>
      </w:r>
    </w:p>
  </w:footnote>
  <w:footnote w:id="31">
    <w:p w14:paraId="7DE87F81" w14:textId="493EEADC" w:rsidR="00545B3A" w:rsidRPr="00447079" w:rsidRDefault="00545B3A"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r w:rsidRPr="00447079">
        <w:rPr>
          <w:sz w:val="20"/>
          <w:szCs w:val="20"/>
        </w:rPr>
        <w:t>Там же.</w:t>
      </w:r>
    </w:p>
  </w:footnote>
  <w:footnote w:id="32">
    <w:p w14:paraId="5B70652F" w14:textId="0E161BB3" w:rsidR="00545B3A" w:rsidRPr="00447079" w:rsidRDefault="00545B3A"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hyperlink r:id="rId19" w:history="1">
        <w:r w:rsidR="00913D5A" w:rsidRPr="00447079">
          <w:rPr>
            <w:rStyle w:val="af7"/>
            <w:sz w:val="20"/>
            <w:szCs w:val="20"/>
          </w:rPr>
          <w:t>https://www.vedomosti.ru/politics/articles/2026/09/21/1230439-itogi-viborov</w:t>
        </w:r>
      </w:hyperlink>
      <w:r w:rsidR="00913D5A" w:rsidRPr="00447079">
        <w:rPr>
          <w:sz w:val="20"/>
          <w:szCs w:val="20"/>
          <w:lang w:val="ru-RU"/>
        </w:rPr>
        <w:t xml:space="preserve"> </w:t>
      </w:r>
      <w:r w:rsidRPr="00447079">
        <w:rPr>
          <w:sz w:val="20"/>
          <w:szCs w:val="20"/>
        </w:rPr>
        <w:t>(дата обращения: 28.09.2026)</w:t>
      </w:r>
    </w:p>
  </w:footnote>
  <w:footnote w:id="33">
    <w:p w14:paraId="01E69684" w14:textId="01316C36" w:rsidR="00545B3A" w:rsidRPr="00447079" w:rsidRDefault="00545B3A"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hyperlink r:id="rId20" w:history="1">
        <w:r w:rsidR="00913D5A" w:rsidRPr="00447079">
          <w:rPr>
            <w:rStyle w:val="af7"/>
            <w:sz w:val="20"/>
            <w:szCs w:val="20"/>
          </w:rPr>
          <w:t>https://www.vedomosti.ru/politics/news/2026/09/26/1232068-rezultat-viborah-vtorim</w:t>
        </w:r>
      </w:hyperlink>
      <w:r w:rsidR="00913D5A" w:rsidRPr="00447079">
        <w:rPr>
          <w:sz w:val="20"/>
          <w:szCs w:val="20"/>
          <w:lang w:val="ru-RU"/>
        </w:rPr>
        <w:t xml:space="preserve"> </w:t>
      </w:r>
      <w:r w:rsidRPr="00447079">
        <w:rPr>
          <w:sz w:val="20"/>
          <w:szCs w:val="20"/>
        </w:rPr>
        <w:t>(дата обращения: 28.09.2026)</w:t>
      </w:r>
    </w:p>
  </w:footnote>
  <w:footnote w:id="34">
    <w:p w14:paraId="062902A6" w14:textId="5396A805" w:rsidR="00545B3A" w:rsidRPr="00447079" w:rsidRDefault="00545B3A"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hyperlink r:id="rId21" w:history="1">
        <w:r w:rsidR="00913D5A" w:rsidRPr="00447079">
          <w:rPr>
            <w:rStyle w:val="af7"/>
            <w:sz w:val="20"/>
            <w:szCs w:val="20"/>
          </w:rPr>
          <w:t>https://www.pnp.ru/politics/cik-ustanovil-okonchatelnye-rezultaty-vyborov.html</w:t>
        </w:r>
      </w:hyperlink>
      <w:r w:rsidR="00913D5A" w:rsidRPr="00447079">
        <w:rPr>
          <w:sz w:val="20"/>
          <w:szCs w:val="20"/>
          <w:lang w:val="ru-RU"/>
        </w:rPr>
        <w:t xml:space="preserve"> </w:t>
      </w:r>
      <w:r w:rsidRPr="00447079">
        <w:rPr>
          <w:sz w:val="20"/>
          <w:szCs w:val="20"/>
        </w:rPr>
        <w:t>(дата обращения: 28.09.2026)</w:t>
      </w:r>
    </w:p>
  </w:footnote>
  <w:footnote w:id="35">
    <w:p w14:paraId="6E5752BA" w14:textId="55B8B908" w:rsidR="00545B3A" w:rsidRPr="00447079" w:rsidRDefault="00545B3A"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hyperlink r:id="rId22" w:history="1">
        <w:r w:rsidR="00913D5A" w:rsidRPr="00447079">
          <w:rPr>
            <w:rStyle w:val="af7"/>
            <w:sz w:val="20"/>
            <w:szCs w:val="20"/>
          </w:rPr>
          <w:t>https://wciom.ru/analytical-reviews/analiticheskii-obzor/reitingi-prezidenta-i-pravitelstva-18092026</w:t>
        </w:r>
      </w:hyperlink>
      <w:r w:rsidR="00913D5A" w:rsidRPr="00447079">
        <w:rPr>
          <w:sz w:val="20"/>
          <w:szCs w:val="20"/>
          <w:lang w:val="ru-RU"/>
        </w:rPr>
        <w:t xml:space="preserve"> </w:t>
      </w:r>
      <w:r w:rsidRPr="00447079">
        <w:rPr>
          <w:sz w:val="20"/>
          <w:szCs w:val="20"/>
        </w:rPr>
        <w:t>(дата обращения: 28.09.2026)</w:t>
      </w:r>
    </w:p>
  </w:footnote>
  <w:footnote w:id="36">
    <w:p w14:paraId="270D91CA" w14:textId="2A9F535B" w:rsidR="00545B3A" w:rsidRPr="00447079" w:rsidRDefault="00545B3A"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hyperlink r:id="rId23" w:history="1">
        <w:r w:rsidR="00D9017A" w:rsidRPr="00447079">
          <w:rPr>
            <w:rStyle w:val="af7"/>
            <w:sz w:val="20"/>
            <w:szCs w:val="20"/>
          </w:rPr>
          <w:t>https://www.kommersant.ru/doc/8970940</w:t>
        </w:r>
      </w:hyperlink>
      <w:r w:rsidR="00D9017A" w:rsidRPr="00447079">
        <w:rPr>
          <w:sz w:val="20"/>
          <w:szCs w:val="20"/>
          <w:lang w:val="ru-RU"/>
        </w:rPr>
        <w:t xml:space="preserve"> </w:t>
      </w:r>
      <w:r w:rsidRPr="00447079">
        <w:rPr>
          <w:sz w:val="20"/>
          <w:szCs w:val="20"/>
        </w:rPr>
        <w:t>(дата обращения: 28.09.2026)</w:t>
      </w:r>
    </w:p>
  </w:footnote>
  <w:footnote w:id="37">
    <w:p w14:paraId="4E9EB00C" w14:textId="3D4D8FAB" w:rsidR="00545B3A" w:rsidRPr="00447079" w:rsidRDefault="00545B3A"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hyperlink r:id="rId24" w:history="1">
        <w:r w:rsidR="00D9017A" w:rsidRPr="00447079">
          <w:rPr>
            <w:rStyle w:val="af7"/>
            <w:sz w:val="20"/>
            <w:szCs w:val="20"/>
          </w:rPr>
          <w:t>https://ria.ru/20260921/zdunov-2119193033.html</w:t>
        </w:r>
      </w:hyperlink>
      <w:r w:rsidR="00D9017A" w:rsidRPr="00447079">
        <w:rPr>
          <w:sz w:val="20"/>
          <w:szCs w:val="20"/>
          <w:lang w:val="ru-RU"/>
        </w:rPr>
        <w:t xml:space="preserve"> </w:t>
      </w:r>
      <w:r w:rsidRPr="00447079">
        <w:rPr>
          <w:sz w:val="20"/>
          <w:szCs w:val="20"/>
        </w:rPr>
        <w:t>(дата обращения: 28.09.2026)</w:t>
      </w:r>
    </w:p>
  </w:footnote>
  <w:footnote w:id="38">
    <w:p w14:paraId="38D4A902" w14:textId="638D6325" w:rsidR="00545B3A" w:rsidRPr="00447079" w:rsidRDefault="00545B3A"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hyperlink r:id="rId25" w:history="1">
        <w:r w:rsidR="00D9017A" w:rsidRPr="00447079">
          <w:rPr>
            <w:rStyle w:val="af7"/>
            <w:sz w:val="20"/>
            <w:szCs w:val="20"/>
          </w:rPr>
          <w:t>https://tver.aif.ru/politic/gover/opublikovany-okonchatelnye-itogi-vyborov-v-tverskoy-oblasti</w:t>
        </w:r>
      </w:hyperlink>
      <w:r w:rsidR="00D9017A" w:rsidRPr="00447079">
        <w:rPr>
          <w:sz w:val="20"/>
          <w:szCs w:val="20"/>
          <w:lang w:val="ru-RU"/>
        </w:rPr>
        <w:t xml:space="preserve"> </w:t>
      </w:r>
      <w:r w:rsidRPr="00447079">
        <w:rPr>
          <w:sz w:val="20"/>
          <w:szCs w:val="20"/>
        </w:rPr>
        <w:t>(дата обращения: 28.09.2026)</w:t>
      </w:r>
    </w:p>
  </w:footnote>
  <w:footnote w:id="39">
    <w:p w14:paraId="516473BD" w14:textId="21248AA9" w:rsidR="00545B3A" w:rsidRPr="00447079" w:rsidRDefault="00545B3A"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hyperlink r:id="rId26" w:history="1">
        <w:r w:rsidR="00D9017A" w:rsidRPr="00447079">
          <w:rPr>
            <w:rStyle w:val="af7"/>
            <w:sz w:val="20"/>
            <w:szCs w:val="20"/>
          </w:rPr>
          <w:t>https://bryansk.aif.ru/society/izbirkom-bryanskoy-oblasti-ozvuchil-okonchatelnye-itogi-vyborov-gubernatora</w:t>
        </w:r>
      </w:hyperlink>
      <w:r w:rsidR="00D9017A" w:rsidRPr="00447079">
        <w:rPr>
          <w:sz w:val="20"/>
          <w:szCs w:val="20"/>
          <w:lang w:val="ru-RU"/>
        </w:rPr>
        <w:t xml:space="preserve"> </w:t>
      </w:r>
      <w:r w:rsidRPr="00447079">
        <w:rPr>
          <w:sz w:val="20"/>
          <w:szCs w:val="20"/>
        </w:rPr>
        <w:t>(дата обращения: 28.09.2026)</w:t>
      </w:r>
    </w:p>
  </w:footnote>
  <w:footnote w:id="40">
    <w:p w14:paraId="15B8F47A" w14:textId="11E843B3" w:rsidR="00545B3A" w:rsidRPr="00447079" w:rsidRDefault="00545B3A"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hyperlink r:id="rId27" w:history="1">
        <w:r w:rsidR="00D9017A" w:rsidRPr="00447079">
          <w:rPr>
            <w:rStyle w:val="af7"/>
            <w:sz w:val="20"/>
            <w:szCs w:val="20"/>
          </w:rPr>
          <w:t>https://www.kommersant.ru/doc/8970940</w:t>
        </w:r>
      </w:hyperlink>
      <w:r w:rsidR="00D9017A" w:rsidRPr="00447079">
        <w:rPr>
          <w:sz w:val="20"/>
          <w:szCs w:val="20"/>
          <w:lang w:val="ru-RU"/>
        </w:rPr>
        <w:t xml:space="preserve"> </w:t>
      </w:r>
      <w:r w:rsidRPr="00447079">
        <w:rPr>
          <w:sz w:val="20"/>
          <w:szCs w:val="20"/>
        </w:rPr>
        <w:t>(дата обращения: 28.09.2026)</w:t>
      </w:r>
    </w:p>
  </w:footnote>
  <w:footnote w:id="41">
    <w:p w14:paraId="7387A57D" w14:textId="1679D663" w:rsidR="00545B3A" w:rsidRPr="00447079" w:rsidRDefault="00545B3A"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hyperlink r:id="rId28" w:history="1">
        <w:r w:rsidR="00D9017A" w:rsidRPr="00447079">
          <w:rPr>
            <w:rStyle w:val="af7"/>
            <w:sz w:val="20"/>
            <w:szCs w:val="20"/>
          </w:rPr>
          <w:t>https://www.fontanka.ru/2026/09/22/76654914/</w:t>
        </w:r>
      </w:hyperlink>
      <w:r w:rsidR="00D9017A" w:rsidRPr="00447079">
        <w:rPr>
          <w:sz w:val="20"/>
          <w:szCs w:val="20"/>
          <w:lang w:val="ru-RU"/>
        </w:rPr>
        <w:t xml:space="preserve"> </w:t>
      </w:r>
      <w:r w:rsidRPr="00447079">
        <w:rPr>
          <w:sz w:val="20"/>
          <w:szCs w:val="20"/>
        </w:rPr>
        <w:t>(дата обращения: 28.09.2026)</w:t>
      </w:r>
    </w:p>
  </w:footnote>
  <w:footnote w:id="42">
    <w:p w14:paraId="35E49CF4" w14:textId="5B225BD2" w:rsidR="00545B3A" w:rsidRPr="00447079" w:rsidRDefault="00545B3A"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hyperlink r:id="rId29" w:history="1">
        <w:r w:rsidR="00D9017A" w:rsidRPr="00447079">
          <w:rPr>
            <w:rStyle w:val="af7"/>
            <w:sz w:val="20"/>
            <w:szCs w:val="20"/>
          </w:rPr>
          <w:t>https://aif.ru/politics/russia/rezultaty-vyborov-2026-edinaya-rossiya-vozglavila-spisok-vo-vseh-regionah</w:t>
        </w:r>
      </w:hyperlink>
      <w:r w:rsidR="00D9017A" w:rsidRPr="00447079">
        <w:rPr>
          <w:sz w:val="20"/>
          <w:szCs w:val="20"/>
          <w:lang w:val="ru-RU"/>
        </w:rPr>
        <w:t xml:space="preserve"> </w:t>
      </w:r>
      <w:r w:rsidRPr="00447079">
        <w:rPr>
          <w:sz w:val="20"/>
          <w:szCs w:val="20"/>
        </w:rPr>
        <w:t>(дата обращения: 28.09.2026)</w:t>
      </w:r>
    </w:p>
  </w:footnote>
  <w:footnote w:id="43">
    <w:p w14:paraId="1E660FE3" w14:textId="5029688C" w:rsidR="00545B3A" w:rsidRPr="00447079" w:rsidRDefault="00545B3A"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hyperlink r:id="rId30" w:history="1">
        <w:r w:rsidR="00EC05B7" w:rsidRPr="00447079">
          <w:rPr>
            <w:rStyle w:val="af7"/>
            <w:sz w:val="20"/>
            <w:szCs w:val="20"/>
          </w:rPr>
          <w:t>https://kazan.aif.ru/society/konstitucionnoe-bolshinstvo-vybory-v-gosdumu-2026-predvaritelnye-itogi</w:t>
        </w:r>
      </w:hyperlink>
      <w:r w:rsidR="00EC05B7" w:rsidRPr="00447079">
        <w:rPr>
          <w:sz w:val="20"/>
          <w:szCs w:val="20"/>
          <w:lang w:val="ru-RU"/>
        </w:rPr>
        <w:t xml:space="preserve"> </w:t>
      </w:r>
      <w:r w:rsidRPr="00447079">
        <w:rPr>
          <w:sz w:val="20"/>
          <w:szCs w:val="20"/>
        </w:rPr>
        <w:t>(дата обращения: 28.09.2026)</w:t>
      </w:r>
    </w:p>
  </w:footnote>
  <w:footnote w:id="44">
    <w:p w14:paraId="4C7C49BC" w14:textId="5F9C93DB" w:rsidR="00545B3A" w:rsidRPr="00447079" w:rsidRDefault="00545B3A"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hyperlink r:id="rId31" w:history="1">
        <w:r w:rsidR="00EC05B7" w:rsidRPr="00447079">
          <w:rPr>
            <w:rStyle w:val="af7"/>
            <w:sz w:val="20"/>
            <w:szCs w:val="20"/>
          </w:rPr>
          <w:t>https://www.vedomosti.ru/politics/articles/2026/09/21/1230439-itogi-viborov</w:t>
        </w:r>
      </w:hyperlink>
      <w:r w:rsidR="00EC05B7" w:rsidRPr="00447079">
        <w:rPr>
          <w:sz w:val="20"/>
          <w:szCs w:val="20"/>
          <w:lang w:val="ru-RU"/>
        </w:rPr>
        <w:t xml:space="preserve"> </w:t>
      </w:r>
      <w:r w:rsidRPr="00447079">
        <w:rPr>
          <w:sz w:val="20"/>
          <w:szCs w:val="20"/>
        </w:rPr>
        <w:t>(дата обращения: 28.09.2026)</w:t>
      </w:r>
    </w:p>
  </w:footnote>
  <w:footnote w:id="45">
    <w:p w14:paraId="523B7EA4" w14:textId="100C1A1D" w:rsidR="00C139F5" w:rsidRPr="00447079" w:rsidRDefault="00C139F5"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hyperlink r:id="rId32" w:history="1">
        <w:r w:rsidR="00EC05B7" w:rsidRPr="00447079">
          <w:rPr>
            <w:rStyle w:val="af7"/>
            <w:sz w:val="20"/>
            <w:szCs w:val="20"/>
          </w:rPr>
          <w:t>https://ria.ru/20250605/putin-2021114193.html</w:t>
        </w:r>
      </w:hyperlink>
      <w:r w:rsidR="00EC05B7" w:rsidRPr="00447079">
        <w:rPr>
          <w:sz w:val="20"/>
          <w:szCs w:val="20"/>
          <w:lang w:val="ru-RU"/>
        </w:rPr>
        <w:t xml:space="preserve"> </w:t>
      </w:r>
      <w:r w:rsidRPr="00447079">
        <w:rPr>
          <w:sz w:val="20"/>
          <w:szCs w:val="20"/>
        </w:rPr>
        <w:t>(дата обращения: 24.09.2026)</w:t>
      </w:r>
    </w:p>
  </w:footnote>
  <w:footnote w:id="46">
    <w:p w14:paraId="4F76477F" w14:textId="4FFE0A2D" w:rsidR="00C139F5" w:rsidRPr="00447079" w:rsidRDefault="00C139F5"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r w:rsidRPr="00447079">
        <w:rPr>
          <w:sz w:val="20"/>
          <w:szCs w:val="20"/>
        </w:rPr>
        <w:t>Там же.</w:t>
      </w:r>
    </w:p>
  </w:footnote>
  <w:footnote w:id="47">
    <w:p w14:paraId="07A1BEE3" w14:textId="3B529457" w:rsidR="00C139F5" w:rsidRPr="00447079" w:rsidRDefault="00C139F5"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hyperlink r:id="rId33" w:history="1">
        <w:r w:rsidR="00066352" w:rsidRPr="00447079">
          <w:rPr>
            <w:rStyle w:val="af7"/>
            <w:sz w:val="20"/>
            <w:szCs w:val="20"/>
          </w:rPr>
          <w:t>https://www.consultant.ru/document/cons_doc_LAW_518013/</w:t>
        </w:r>
      </w:hyperlink>
      <w:r w:rsidR="00066352" w:rsidRPr="00447079">
        <w:rPr>
          <w:sz w:val="20"/>
          <w:szCs w:val="20"/>
          <w:lang w:val="ru-RU"/>
        </w:rPr>
        <w:t xml:space="preserve"> </w:t>
      </w:r>
      <w:r w:rsidRPr="00447079">
        <w:rPr>
          <w:sz w:val="20"/>
          <w:szCs w:val="20"/>
        </w:rPr>
        <w:t>(дата обращения: 24.09.2026)</w:t>
      </w:r>
    </w:p>
  </w:footnote>
  <w:footnote w:id="48">
    <w:p w14:paraId="6324C595" w14:textId="6A11A438" w:rsidR="00C139F5" w:rsidRPr="00447079" w:rsidRDefault="00C139F5"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hyperlink r:id="rId34" w:history="1">
        <w:r w:rsidR="00066352" w:rsidRPr="00447079">
          <w:rPr>
            <w:rStyle w:val="af7"/>
            <w:sz w:val="20"/>
            <w:szCs w:val="20"/>
          </w:rPr>
          <w:t>https://1sept.ru/news/2026/09/08/73845</w:t>
        </w:r>
      </w:hyperlink>
      <w:r w:rsidR="00066352" w:rsidRPr="00447079">
        <w:rPr>
          <w:sz w:val="20"/>
          <w:szCs w:val="20"/>
          <w:lang w:val="ru-RU"/>
        </w:rPr>
        <w:t xml:space="preserve"> </w:t>
      </w:r>
      <w:r w:rsidRPr="00447079">
        <w:rPr>
          <w:sz w:val="20"/>
          <w:szCs w:val="20"/>
        </w:rPr>
        <w:t>(дата обращения: 24.09.2026)</w:t>
      </w:r>
    </w:p>
  </w:footnote>
  <w:footnote w:id="49">
    <w:p w14:paraId="14BCCB09" w14:textId="7E523068" w:rsidR="00C139F5" w:rsidRPr="00447079" w:rsidRDefault="00C139F5"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r w:rsidRPr="00447079">
        <w:rPr>
          <w:sz w:val="20"/>
          <w:szCs w:val="20"/>
        </w:rPr>
        <w:t>Там же.</w:t>
      </w:r>
    </w:p>
  </w:footnote>
  <w:footnote w:id="50">
    <w:p w14:paraId="29C5CCF2" w14:textId="3217EF95" w:rsidR="00C139F5" w:rsidRPr="00447079" w:rsidRDefault="00C139F5"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r w:rsidRPr="00447079">
        <w:rPr>
          <w:sz w:val="20"/>
          <w:szCs w:val="20"/>
        </w:rPr>
        <w:t>Там же.</w:t>
      </w:r>
    </w:p>
  </w:footnote>
  <w:footnote w:id="51">
    <w:p w14:paraId="24542DFE" w14:textId="1EFA7492" w:rsidR="00C139F5" w:rsidRPr="00447079" w:rsidRDefault="00000000" w:rsidP="00447079">
      <w:pPr>
        <w:jc w:val="both"/>
        <w:rPr>
          <w:sz w:val="20"/>
          <w:szCs w:val="20"/>
        </w:rPr>
      </w:pPr>
      <w:hyperlink r:id="rId35" w:history="1">
        <w:r w:rsidR="00E62B1D" w:rsidRPr="00447079">
          <w:rPr>
            <w:rStyle w:val="af7"/>
            <w:sz w:val="20"/>
            <w:szCs w:val="20"/>
          </w:rPr>
          <w:t>https://www.novgorod.ru/read/information/sightseen/novgorod/monument-millenium-russia/</w:t>
        </w:r>
      </w:hyperlink>
      <w:r w:rsidR="00E62B1D" w:rsidRPr="00447079">
        <w:rPr>
          <w:sz w:val="20"/>
          <w:szCs w:val="20"/>
          <w:lang w:val="ru-RU"/>
        </w:rPr>
        <w:t xml:space="preserve"> </w:t>
      </w:r>
      <w:r w:rsidR="00C139F5" w:rsidRPr="00447079">
        <w:rPr>
          <w:sz w:val="20"/>
          <w:szCs w:val="20"/>
        </w:rPr>
        <w:t>(дата обращения: 24.09.2026)</w:t>
      </w:r>
    </w:p>
  </w:footnote>
  <w:footnote w:id="52">
    <w:p w14:paraId="4C752717" w14:textId="0956C73E" w:rsidR="00C139F5" w:rsidRPr="00447079" w:rsidRDefault="00C139F5"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hyperlink r:id="rId36" w:history="1">
        <w:r w:rsidR="00E62B1D" w:rsidRPr="00447079">
          <w:rPr>
            <w:rStyle w:val="af7"/>
            <w:sz w:val="20"/>
            <w:szCs w:val="20"/>
          </w:rPr>
          <w:t>http://kremlin.ru/acts/bank/32752</w:t>
        </w:r>
      </w:hyperlink>
      <w:r w:rsidR="00E62B1D" w:rsidRPr="00447079">
        <w:rPr>
          <w:sz w:val="20"/>
          <w:szCs w:val="20"/>
          <w:lang w:val="ru-RU"/>
        </w:rPr>
        <w:t xml:space="preserve"> </w:t>
      </w:r>
      <w:r w:rsidRPr="00447079">
        <w:rPr>
          <w:sz w:val="20"/>
          <w:szCs w:val="20"/>
        </w:rPr>
        <w:t>(дата обращения: 24.09.2026)</w:t>
      </w:r>
    </w:p>
  </w:footnote>
  <w:footnote w:id="53">
    <w:p w14:paraId="45697193" w14:textId="61264836" w:rsidR="00C139F5" w:rsidRPr="00447079" w:rsidRDefault="00C139F5"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hyperlink r:id="rId37" w:history="1">
        <w:r w:rsidR="00A61932" w:rsidRPr="00447079">
          <w:rPr>
            <w:rStyle w:val="af7"/>
            <w:sz w:val="20"/>
            <w:szCs w:val="20"/>
          </w:rPr>
          <w:t>https://www.interfax.ru/world/1111971</w:t>
        </w:r>
      </w:hyperlink>
      <w:r w:rsidR="00A61932" w:rsidRPr="00447079">
        <w:rPr>
          <w:sz w:val="20"/>
          <w:szCs w:val="20"/>
          <w:lang w:val="ru-RU"/>
        </w:rPr>
        <w:t xml:space="preserve"> </w:t>
      </w:r>
      <w:r w:rsidRPr="00447079">
        <w:rPr>
          <w:sz w:val="20"/>
          <w:szCs w:val="20"/>
        </w:rPr>
        <w:t>(дата обращения: 24.09.2026)</w:t>
      </w:r>
    </w:p>
  </w:footnote>
  <w:footnote w:id="54">
    <w:p w14:paraId="7936F488" w14:textId="14AD2808" w:rsidR="00C139F5" w:rsidRPr="00447079" w:rsidRDefault="00C139F5"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hyperlink r:id="rId38" w:history="1">
        <w:r w:rsidR="00A61932" w:rsidRPr="00447079">
          <w:rPr>
            <w:rStyle w:val="af7"/>
            <w:sz w:val="20"/>
            <w:szCs w:val="20"/>
          </w:rPr>
          <w:t>http://kremlin.ru/events/president/news/80652</w:t>
        </w:r>
      </w:hyperlink>
      <w:r w:rsidR="00A61932" w:rsidRPr="00447079">
        <w:rPr>
          <w:sz w:val="20"/>
          <w:szCs w:val="20"/>
          <w:lang w:val="ru-RU"/>
        </w:rPr>
        <w:t xml:space="preserve"> </w:t>
      </w:r>
      <w:r w:rsidRPr="00447079">
        <w:rPr>
          <w:sz w:val="20"/>
          <w:szCs w:val="20"/>
        </w:rPr>
        <w:t>(дата обращения: 24.09.2026)</w:t>
      </w:r>
    </w:p>
  </w:footnote>
  <w:footnote w:id="55">
    <w:p w14:paraId="4C500755" w14:textId="51E585FC" w:rsidR="00C139F5" w:rsidRPr="00447079" w:rsidRDefault="00C139F5"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hyperlink r:id="rId39" w:history="1">
        <w:r w:rsidR="00A61932" w:rsidRPr="00447079">
          <w:rPr>
            <w:rStyle w:val="af7"/>
            <w:sz w:val="20"/>
            <w:szCs w:val="20"/>
          </w:rPr>
          <w:t>http://kremlin.ru/events/president/news/80655</w:t>
        </w:r>
      </w:hyperlink>
      <w:r w:rsidR="00A61932" w:rsidRPr="00447079">
        <w:rPr>
          <w:sz w:val="20"/>
          <w:szCs w:val="20"/>
          <w:lang w:val="ru-RU"/>
        </w:rPr>
        <w:t xml:space="preserve"> </w:t>
      </w:r>
      <w:r w:rsidRPr="00447079">
        <w:rPr>
          <w:sz w:val="20"/>
          <w:szCs w:val="20"/>
        </w:rPr>
        <w:t>(дата обращения: 24.09.2026)</w:t>
      </w:r>
    </w:p>
  </w:footnote>
  <w:footnote w:id="56">
    <w:p w14:paraId="35362085" w14:textId="6D51EE89" w:rsidR="00C139F5" w:rsidRPr="00447079" w:rsidRDefault="00C139F5"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hyperlink r:id="rId40" w:history="1">
        <w:r w:rsidR="00A61932" w:rsidRPr="00447079">
          <w:rPr>
            <w:rStyle w:val="af7"/>
            <w:sz w:val="20"/>
            <w:szCs w:val="20"/>
          </w:rPr>
          <w:t>http://www.kremlin.ru/supplement/6544</w:t>
        </w:r>
      </w:hyperlink>
      <w:r w:rsidR="00A61932" w:rsidRPr="00447079">
        <w:rPr>
          <w:sz w:val="20"/>
          <w:szCs w:val="20"/>
          <w:lang w:val="ru-RU"/>
        </w:rPr>
        <w:t xml:space="preserve"> </w:t>
      </w:r>
      <w:r w:rsidRPr="00447079">
        <w:rPr>
          <w:sz w:val="20"/>
          <w:szCs w:val="20"/>
        </w:rPr>
        <w:t>(дата обращения: 24.09.2026)</w:t>
      </w:r>
    </w:p>
  </w:footnote>
  <w:footnote w:id="57">
    <w:p w14:paraId="788A6395" w14:textId="7B38DD60" w:rsidR="00C139F5" w:rsidRPr="00447079" w:rsidRDefault="00C139F5"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hyperlink r:id="rId41" w:history="1">
        <w:r w:rsidR="00526F9C" w:rsidRPr="00447079">
          <w:rPr>
            <w:rStyle w:val="af7"/>
            <w:sz w:val="20"/>
            <w:szCs w:val="20"/>
          </w:rPr>
          <w:t>https://aif.ru/politics/lidery-stran-shos-po-itogam-sammita-v-bishkeke-podpisali-28-dokumentov</w:t>
        </w:r>
      </w:hyperlink>
      <w:r w:rsidR="00526F9C" w:rsidRPr="00447079">
        <w:rPr>
          <w:sz w:val="20"/>
          <w:szCs w:val="20"/>
          <w:lang w:val="ru-RU"/>
        </w:rPr>
        <w:t xml:space="preserve"> </w:t>
      </w:r>
      <w:r w:rsidRPr="00447079">
        <w:rPr>
          <w:sz w:val="20"/>
          <w:szCs w:val="20"/>
        </w:rPr>
        <w:t>(дата обращения: 24.09.2026)</w:t>
      </w:r>
    </w:p>
  </w:footnote>
  <w:footnote w:id="58">
    <w:p w14:paraId="701B4017" w14:textId="4F91A363" w:rsidR="00C139F5" w:rsidRPr="00447079" w:rsidRDefault="00C139F5"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hyperlink r:id="rId42" w:history="1">
        <w:r w:rsidR="00526F9C" w:rsidRPr="00447079">
          <w:rPr>
            <w:rStyle w:val="af7"/>
            <w:sz w:val="20"/>
            <w:szCs w:val="20"/>
          </w:rPr>
          <w:t>https://expert.ru/v-mire/shos-naschupyvaet-svoy-put-v-mnogopolyarnom-mire</w:t>
        </w:r>
      </w:hyperlink>
      <w:r w:rsidR="00526F9C" w:rsidRPr="00447079">
        <w:rPr>
          <w:sz w:val="20"/>
          <w:szCs w:val="20"/>
          <w:lang w:val="ru-RU"/>
        </w:rPr>
        <w:t xml:space="preserve"> </w:t>
      </w:r>
      <w:r w:rsidRPr="00447079">
        <w:rPr>
          <w:sz w:val="20"/>
          <w:szCs w:val="20"/>
        </w:rPr>
        <w:t>(дата обращения: 24.09.2026)</w:t>
      </w:r>
    </w:p>
  </w:footnote>
  <w:footnote w:id="59">
    <w:p w14:paraId="6076A106" w14:textId="2135DC04" w:rsidR="00C139F5" w:rsidRPr="00447079" w:rsidRDefault="00C139F5"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hyperlink r:id="rId43" w:history="1">
        <w:r w:rsidR="00526F9C" w:rsidRPr="00447079">
          <w:rPr>
            <w:rStyle w:val="af7"/>
            <w:sz w:val="20"/>
            <w:szCs w:val="20"/>
          </w:rPr>
          <w:t>https://www.vedomosti.ru/politics/articles/2026/09/01/1225225-chto-putin-skazal-shos</w:t>
        </w:r>
      </w:hyperlink>
      <w:r w:rsidR="00526F9C" w:rsidRPr="00447079">
        <w:rPr>
          <w:sz w:val="20"/>
          <w:szCs w:val="20"/>
          <w:lang w:val="ru-RU"/>
        </w:rPr>
        <w:t xml:space="preserve"> </w:t>
      </w:r>
      <w:r w:rsidRPr="00447079">
        <w:rPr>
          <w:sz w:val="20"/>
          <w:szCs w:val="20"/>
        </w:rPr>
        <w:t>(дата обращения: 24.09.2026)</w:t>
      </w:r>
    </w:p>
  </w:footnote>
  <w:footnote w:id="60">
    <w:p w14:paraId="420C47F5" w14:textId="0B19F463" w:rsidR="00C139F5" w:rsidRPr="00447079" w:rsidRDefault="00C139F5"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r w:rsidRPr="00447079">
        <w:rPr>
          <w:sz w:val="20"/>
          <w:szCs w:val="20"/>
        </w:rPr>
        <w:t>Там же.</w:t>
      </w:r>
    </w:p>
  </w:footnote>
  <w:footnote w:id="61">
    <w:p w14:paraId="6C31679B" w14:textId="7DC11E4D" w:rsidR="00C139F5" w:rsidRPr="00447079" w:rsidRDefault="00C139F5"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r w:rsidRPr="00447079">
        <w:rPr>
          <w:sz w:val="20"/>
          <w:szCs w:val="20"/>
        </w:rPr>
        <w:t>Там же.</w:t>
      </w:r>
    </w:p>
  </w:footnote>
  <w:footnote w:id="62">
    <w:p w14:paraId="3E608AD6" w14:textId="74B473D8" w:rsidR="00C139F5" w:rsidRPr="00447079" w:rsidRDefault="00C139F5"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r w:rsidRPr="00447079">
        <w:rPr>
          <w:sz w:val="20"/>
          <w:szCs w:val="20"/>
        </w:rPr>
        <w:t>Там же.</w:t>
      </w:r>
    </w:p>
  </w:footnote>
  <w:footnote w:id="63">
    <w:p w14:paraId="18BB1261" w14:textId="1313E643" w:rsidR="00C139F5" w:rsidRPr="00447079" w:rsidRDefault="00C139F5"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r w:rsidRPr="00447079">
        <w:rPr>
          <w:sz w:val="20"/>
          <w:szCs w:val="20"/>
        </w:rPr>
        <w:t xml:space="preserve">В Нью-Дели завершился саммит БРИКС. </w:t>
      </w:r>
      <w:hyperlink r:id="rId44" w:history="1">
        <w:r w:rsidR="00AA3A94" w:rsidRPr="00447079">
          <w:rPr>
            <w:rStyle w:val="af7"/>
            <w:sz w:val="20"/>
            <w:szCs w:val="20"/>
          </w:rPr>
          <w:t>https://iz.ru/2166311/2026-09-13/v-niu-deli-zavershilsia-sammit-briks</w:t>
        </w:r>
      </w:hyperlink>
      <w:r w:rsidR="00AA3A94" w:rsidRPr="00447079">
        <w:rPr>
          <w:sz w:val="20"/>
          <w:szCs w:val="20"/>
          <w:lang w:val="ru-RU"/>
        </w:rPr>
        <w:t xml:space="preserve"> </w:t>
      </w:r>
      <w:r w:rsidRPr="00447079">
        <w:rPr>
          <w:sz w:val="20"/>
          <w:szCs w:val="20"/>
        </w:rPr>
        <w:t>(дата обращения: 24.09.2026)</w:t>
      </w:r>
    </w:p>
  </w:footnote>
  <w:footnote w:id="64">
    <w:p w14:paraId="5BBCD686" w14:textId="2A465122" w:rsidR="00C139F5" w:rsidRPr="00447079" w:rsidRDefault="00C139F5"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hyperlink r:id="rId45" w:history="1">
        <w:r w:rsidR="00AA3A94" w:rsidRPr="00447079">
          <w:rPr>
            <w:rStyle w:val="af7"/>
            <w:sz w:val="20"/>
            <w:szCs w:val="20"/>
          </w:rPr>
          <w:t>https://www.vedomosti.ru/politics/articles/2026/09/12/1228357-glavnie-zayavleniya-putina</w:t>
        </w:r>
      </w:hyperlink>
      <w:r w:rsidR="00AA3A94" w:rsidRPr="00447079">
        <w:rPr>
          <w:sz w:val="20"/>
          <w:szCs w:val="20"/>
          <w:lang w:val="ru-RU"/>
        </w:rPr>
        <w:t xml:space="preserve"> </w:t>
      </w:r>
      <w:r w:rsidRPr="00447079">
        <w:rPr>
          <w:sz w:val="20"/>
          <w:szCs w:val="20"/>
        </w:rPr>
        <w:t>(дата обращения: 24.09.2026)</w:t>
      </w:r>
    </w:p>
  </w:footnote>
  <w:footnote w:id="65">
    <w:p w14:paraId="767EB0DD" w14:textId="66A34A5C" w:rsidR="00C139F5" w:rsidRPr="00447079" w:rsidRDefault="00C139F5"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hyperlink r:id="rId46" w:history="1">
        <w:r w:rsidR="00AA3A94" w:rsidRPr="00447079">
          <w:rPr>
            <w:rStyle w:val="af7"/>
            <w:sz w:val="20"/>
            <w:szCs w:val="20"/>
          </w:rPr>
          <w:t>https://www.kommersant.ru/doc/8952819</w:t>
        </w:r>
      </w:hyperlink>
      <w:r w:rsidR="00AA3A94" w:rsidRPr="00447079">
        <w:rPr>
          <w:sz w:val="20"/>
          <w:szCs w:val="20"/>
          <w:lang w:val="ru-RU"/>
        </w:rPr>
        <w:t xml:space="preserve"> </w:t>
      </w:r>
      <w:r w:rsidRPr="00447079">
        <w:rPr>
          <w:sz w:val="20"/>
          <w:szCs w:val="20"/>
        </w:rPr>
        <w:t>(дата обращения: 24.09.2026)</w:t>
      </w:r>
    </w:p>
  </w:footnote>
  <w:footnote w:id="66">
    <w:p w14:paraId="7553F47C" w14:textId="2168906D" w:rsidR="00C139F5" w:rsidRPr="00447079" w:rsidRDefault="00C139F5"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hyperlink r:id="rId47" w:history="1">
        <w:r w:rsidR="00AA3A94" w:rsidRPr="00447079">
          <w:rPr>
            <w:rStyle w:val="af7"/>
            <w:sz w:val="20"/>
            <w:szCs w:val="20"/>
          </w:rPr>
          <w:t>http://static.kremlin.ru/media/events/files/ru/xf6HNdjxIAJJ6djtCvTaeb5xlUxCdFcP.pdf</w:t>
        </w:r>
      </w:hyperlink>
      <w:r w:rsidR="00AA3A94" w:rsidRPr="00447079">
        <w:rPr>
          <w:sz w:val="20"/>
          <w:szCs w:val="20"/>
          <w:lang w:val="ru-RU"/>
        </w:rPr>
        <w:t xml:space="preserve"> </w:t>
      </w:r>
      <w:r w:rsidRPr="00447079">
        <w:rPr>
          <w:sz w:val="20"/>
          <w:szCs w:val="20"/>
        </w:rPr>
        <w:t>(дата обращения: 24.09.2026)</w:t>
      </w:r>
    </w:p>
  </w:footnote>
  <w:footnote w:id="67">
    <w:p w14:paraId="30D72FF6" w14:textId="437979BE" w:rsidR="00C139F5" w:rsidRPr="00447079" w:rsidRDefault="00C139F5" w:rsidP="00447079">
      <w:pPr>
        <w:jc w:val="both"/>
        <w:rPr>
          <w:sz w:val="20"/>
          <w:szCs w:val="20"/>
        </w:rPr>
      </w:pPr>
      <w:r w:rsidRPr="00447079">
        <w:rPr>
          <w:rStyle w:val="ae"/>
          <w:rFonts w:eastAsia="Arial"/>
          <w:sz w:val="20"/>
          <w:szCs w:val="20"/>
        </w:rPr>
        <w:footnoteRef/>
      </w:r>
      <w:r w:rsidR="002D500C" w:rsidRPr="00447079">
        <w:rPr>
          <w:sz w:val="20"/>
          <w:szCs w:val="20"/>
          <w:lang w:val="ru-RU"/>
        </w:rPr>
        <w:t xml:space="preserve"> </w:t>
      </w:r>
      <w:hyperlink r:id="rId48" w:history="1">
        <w:r w:rsidR="00AA3A94" w:rsidRPr="00447079">
          <w:rPr>
            <w:rStyle w:val="af7"/>
            <w:sz w:val="20"/>
            <w:szCs w:val="20"/>
          </w:rPr>
          <w:t>https://aif.ru/politics/lidery-stran-briks-prinyali-deklaraciyu-po-itogam-sammita-v-indii</w:t>
        </w:r>
      </w:hyperlink>
      <w:r w:rsidR="00AA3A94" w:rsidRPr="00447079">
        <w:rPr>
          <w:sz w:val="20"/>
          <w:szCs w:val="20"/>
          <w:lang w:val="ru-RU"/>
        </w:rPr>
        <w:t xml:space="preserve"> </w:t>
      </w:r>
      <w:r w:rsidRPr="00447079">
        <w:rPr>
          <w:sz w:val="20"/>
          <w:szCs w:val="20"/>
        </w:rPr>
        <w:t>(дата обращения: 24.09.2026)</w:t>
      </w:r>
    </w:p>
  </w:footnote>
  <w:footnote w:id="68">
    <w:p w14:paraId="4A57AE08" w14:textId="6002EB02" w:rsidR="00C139F5" w:rsidRPr="00447079" w:rsidRDefault="00C139F5" w:rsidP="00447079">
      <w:pPr>
        <w:jc w:val="both"/>
        <w:rPr>
          <w:sz w:val="20"/>
          <w:szCs w:val="20"/>
        </w:rPr>
      </w:pPr>
      <w:r w:rsidRPr="00447079">
        <w:rPr>
          <w:rStyle w:val="ae"/>
          <w:rFonts w:eastAsia="Arial"/>
          <w:sz w:val="20"/>
          <w:szCs w:val="20"/>
        </w:rPr>
        <w:footnoteRef/>
      </w:r>
      <w:r w:rsidR="00483191" w:rsidRPr="00447079">
        <w:rPr>
          <w:sz w:val="20"/>
          <w:szCs w:val="20"/>
          <w:lang w:val="ru-RU"/>
        </w:rPr>
        <w:t xml:space="preserve"> </w:t>
      </w:r>
      <w:hyperlink r:id="rId49" w:history="1">
        <w:r w:rsidR="007B0D58" w:rsidRPr="00545E23">
          <w:rPr>
            <w:rStyle w:val="af7"/>
            <w:sz w:val="20"/>
            <w:szCs w:val="20"/>
          </w:rPr>
          <w:t>http://static.kremlin.ru/media/events/files/ru/xf6HNdjxIAJJ6djtCvTaeb5xlUxCdFcP.pdf</w:t>
        </w:r>
      </w:hyperlink>
      <w:r w:rsidR="007B0D58">
        <w:rPr>
          <w:sz w:val="20"/>
          <w:szCs w:val="20"/>
          <w:lang w:val="ru-RU"/>
        </w:rPr>
        <w:t xml:space="preserve"> </w:t>
      </w:r>
      <w:r w:rsidRPr="00447079">
        <w:rPr>
          <w:sz w:val="20"/>
          <w:szCs w:val="20"/>
        </w:rPr>
        <w:t>(дата обращения: 24.09.2026)</w:t>
      </w:r>
    </w:p>
  </w:footnote>
  <w:footnote w:id="69">
    <w:p w14:paraId="20BC558E" w14:textId="60D3AADB" w:rsidR="00C139F5" w:rsidRPr="00447079" w:rsidRDefault="00C139F5" w:rsidP="00447079">
      <w:pPr>
        <w:jc w:val="both"/>
        <w:rPr>
          <w:sz w:val="20"/>
          <w:szCs w:val="20"/>
        </w:rPr>
      </w:pPr>
      <w:r w:rsidRPr="00447079">
        <w:rPr>
          <w:rStyle w:val="ae"/>
          <w:rFonts w:eastAsia="Arial"/>
          <w:sz w:val="20"/>
          <w:szCs w:val="20"/>
        </w:rPr>
        <w:footnoteRef/>
      </w:r>
      <w:r w:rsidR="007B0D58">
        <w:rPr>
          <w:sz w:val="20"/>
          <w:szCs w:val="20"/>
          <w:lang w:val="ru-RU"/>
        </w:rPr>
        <w:t xml:space="preserve"> </w:t>
      </w:r>
      <w:hyperlink r:id="rId50" w:history="1">
        <w:r w:rsidR="007B0D58" w:rsidRPr="00545E23">
          <w:rPr>
            <w:rStyle w:val="af7"/>
            <w:sz w:val="20"/>
            <w:szCs w:val="20"/>
          </w:rPr>
          <w:t>https://aif.ru/politics/lidery-stran-briks-prinyali-deklaraciyu-po-itogam-sammita-v-indii</w:t>
        </w:r>
      </w:hyperlink>
      <w:r w:rsidR="007B0D58">
        <w:rPr>
          <w:sz w:val="20"/>
          <w:szCs w:val="20"/>
          <w:lang w:val="ru-RU"/>
        </w:rPr>
        <w:t xml:space="preserve"> </w:t>
      </w:r>
      <w:r w:rsidRPr="00447079">
        <w:rPr>
          <w:sz w:val="20"/>
          <w:szCs w:val="20"/>
        </w:rPr>
        <w:t>(дата обращения: 24.09.2026)</w:t>
      </w:r>
    </w:p>
  </w:footnote>
  <w:footnote w:id="70">
    <w:p w14:paraId="742AEA98" w14:textId="03B0C4AB" w:rsidR="00C139F5" w:rsidRPr="00447079" w:rsidRDefault="00C139F5" w:rsidP="00447079">
      <w:pPr>
        <w:jc w:val="both"/>
        <w:rPr>
          <w:sz w:val="20"/>
          <w:szCs w:val="20"/>
        </w:rPr>
      </w:pPr>
      <w:r w:rsidRPr="00447079">
        <w:rPr>
          <w:rStyle w:val="ae"/>
          <w:rFonts w:eastAsia="Arial"/>
          <w:sz w:val="20"/>
          <w:szCs w:val="20"/>
        </w:rPr>
        <w:footnoteRef/>
      </w:r>
      <w:r w:rsidR="007B0D58">
        <w:rPr>
          <w:sz w:val="20"/>
          <w:szCs w:val="20"/>
          <w:lang w:val="ru-RU"/>
        </w:rPr>
        <w:t xml:space="preserve"> </w:t>
      </w:r>
      <w:hyperlink r:id="rId51" w:history="1">
        <w:r w:rsidR="007B0D58" w:rsidRPr="00545E23">
          <w:rPr>
            <w:rStyle w:val="af7"/>
            <w:sz w:val="20"/>
            <w:szCs w:val="20"/>
          </w:rPr>
          <w:t>https://www.vedomosti.ru/politics/articles/2026/09/12/1228357-glavnie-zayavleniya-putina</w:t>
        </w:r>
      </w:hyperlink>
      <w:r w:rsidR="007B0D58">
        <w:rPr>
          <w:sz w:val="20"/>
          <w:szCs w:val="20"/>
          <w:lang w:val="ru-RU"/>
        </w:rPr>
        <w:t xml:space="preserve"> </w:t>
      </w:r>
      <w:r w:rsidRPr="00447079">
        <w:rPr>
          <w:sz w:val="20"/>
          <w:szCs w:val="20"/>
        </w:rPr>
        <w:t>(дата обращения: 24.09.2026)</w:t>
      </w:r>
    </w:p>
  </w:footnote>
  <w:footnote w:id="71">
    <w:p w14:paraId="2D76CA66" w14:textId="618974A1" w:rsidR="00C139F5" w:rsidRPr="00447079" w:rsidRDefault="00C139F5" w:rsidP="00447079">
      <w:pPr>
        <w:jc w:val="both"/>
        <w:rPr>
          <w:sz w:val="20"/>
          <w:szCs w:val="20"/>
        </w:rPr>
      </w:pPr>
      <w:r w:rsidRPr="00447079">
        <w:rPr>
          <w:rStyle w:val="ae"/>
          <w:rFonts w:eastAsia="Arial"/>
          <w:sz w:val="20"/>
          <w:szCs w:val="20"/>
        </w:rPr>
        <w:footnoteRef/>
      </w:r>
      <w:r w:rsidR="00483191" w:rsidRPr="00447079">
        <w:rPr>
          <w:sz w:val="20"/>
          <w:szCs w:val="20"/>
          <w:lang w:val="ru-RU"/>
        </w:rPr>
        <w:t xml:space="preserve"> </w:t>
      </w:r>
      <w:r w:rsidRPr="00447079">
        <w:rPr>
          <w:sz w:val="20"/>
          <w:szCs w:val="20"/>
        </w:rPr>
        <w:t>Там же.</w:t>
      </w:r>
    </w:p>
  </w:footnote>
  <w:footnote w:id="72">
    <w:p w14:paraId="0CE77E09" w14:textId="45B543DF" w:rsidR="000D7818" w:rsidRPr="00447079" w:rsidRDefault="000D7818" w:rsidP="00447079">
      <w:pPr>
        <w:pStyle w:val="ac"/>
        <w:jc w:val="both"/>
        <w:rPr>
          <w:sz w:val="20"/>
          <w:szCs w:val="20"/>
          <w:lang w:val="ru-RU"/>
        </w:rPr>
      </w:pPr>
      <w:r w:rsidRPr="00447079">
        <w:rPr>
          <w:rStyle w:val="ae"/>
          <w:sz w:val="20"/>
          <w:szCs w:val="20"/>
        </w:rPr>
        <w:footnoteRef/>
      </w:r>
      <w:r w:rsidR="0014022C" w:rsidRPr="00447079">
        <w:rPr>
          <w:sz w:val="20"/>
          <w:szCs w:val="20"/>
          <w:lang w:val="ru-RU"/>
        </w:rPr>
        <w:t xml:space="preserve"> </w:t>
      </w:r>
      <w:hyperlink r:id="rId52" w:history="1">
        <w:r w:rsidR="0014022C" w:rsidRPr="00447079">
          <w:rPr>
            <w:rStyle w:val="af7"/>
            <w:sz w:val="20"/>
            <w:szCs w:val="20"/>
          </w:rPr>
          <w:t>https://mil.ru/news/14b8f1b9-302a-4a5e-a346-53d70a30cc44</w:t>
        </w:r>
      </w:hyperlink>
      <w:r w:rsidR="0014022C" w:rsidRPr="00447079">
        <w:rPr>
          <w:sz w:val="20"/>
          <w:szCs w:val="20"/>
          <w:lang w:val="ru-RU"/>
        </w:rPr>
        <w:t xml:space="preserve">; </w:t>
      </w:r>
      <w:hyperlink r:id="rId53" w:history="1">
        <w:r w:rsidR="0014022C" w:rsidRPr="00447079">
          <w:rPr>
            <w:rStyle w:val="af7"/>
            <w:sz w:val="20"/>
            <w:szCs w:val="20"/>
            <w:lang w:val="ru-RU"/>
          </w:rPr>
          <w:t>https://mil.ru/news/7cac1ab7-6a6d-41f2-b3aa-952a89dc2404</w:t>
        </w:r>
      </w:hyperlink>
      <w:r w:rsidR="0014022C" w:rsidRPr="00447079">
        <w:rPr>
          <w:sz w:val="20"/>
          <w:szCs w:val="20"/>
          <w:lang w:val="ru-RU"/>
        </w:rPr>
        <w:t xml:space="preserve">; </w:t>
      </w:r>
      <w:hyperlink r:id="rId54" w:history="1">
        <w:r w:rsidR="0014022C" w:rsidRPr="00447079">
          <w:rPr>
            <w:rStyle w:val="af7"/>
            <w:sz w:val="20"/>
            <w:szCs w:val="20"/>
            <w:lang w:val="ru-RU"/>
          </w:rPr>
          <w:t>https://mil.ru/news/fd3fbaf7-982a-4723-bb53-0a39fcbb138a</w:t>
        </w:r>
      </w:hyperlink>
      <w:r w:rsidR="0014022C" w:rsidRPr="00447079">
        <w:rPr>
          <w:sz w:val="20"/>
          <w:szCs w:val="20"/>
          <w:lang w:val="ru-RU"/>
        </w:rPr>
        <w:t>;</w:t>
      </w:r>
      <w:r w:rsidR="00C91BDF" w:rsidRPr="00447079">
        <w:rPr>
          <w:sz w:val="20"/>
          <w:szCs w:val="20"/>
          <w:lang w:val="ru-RU"/>
        </w:rPr>
        <w:t xml:space="preserve"> </w:t>
      </w:r>
      <w:hyperlink r:id="rId55" w:history="1">
        <w:r w:rsidR="004E2847" w:rsidRPr="00447079">
          <w:rPr>
            <w:rStyle w:val="af7"/>
            <w:sz w:val="20"/>
            <w:szCs w:val="20"/>
            <w:lang w:val="ru-RU"/>
          </w:rPr>
          <w:t>https://mil.ru/news/fa8f3565-9a9a-42a9-8042-38094b3a4b09</w:t>
        </w:r>
      </w:hyperlink>
      <w:r w:rsidR="00C91BDF" w:rsidRPr="00447079">
        <w:rPr>
          <w:sz w:val="20"/>
          <w:szCs w:val="20"/>
          <w:lang w:val="ru-RU"/>
        </w:rPr>
        <w:t>;</w:t>
      </w:r>
      <w:r w:rsidR="004E2847" w:rsidRPr="00447079">
        <w:rPr>
          <w:sz w:val="20"/>
          <w:szCs w:val="20"/>
          <w:lang w:val="ru-RU"/>
        </w:rPr>
        <w:t xml:space="preserve"> </w:t>
      </w:r>
      <w:hyperlink r:id="rId56" w:history="1">
        <w:r w:rsidR="004E2847" w:rsidRPr="00447079">
          <w:rPr>
            <w:rStyle w:val="af7"/>
            <w:sz w:val="20"/>
            <w:szCs w:val="20"/>
            <w:lang w:val="ru-RU"/>
          </w:rPr>
          <w:t>https://mil.ru/news/1912cf80-8766-4b1c-befc-b7c2ff648b98</w:t>
        </w:r>
      </w:hyperlink>
      <w:r w:rsidR="004E2847" w:rsidRPr="00447079">
        <w:rPr>
          <w:sz w:val="20"/>
          <w:szCs w:val="20"/>
          <w:lang w:val="ru-RU"/>
        </w:rPr>
        <w:t xml:space="preserve">; </w:t>
      </w:r>
      <w:hyperlink r:id="rId57" w:history="1">
        <w:r w:rsidR="004E2847" w:rsidRPr="00447079">
          <w:rPr>
            <w:rStyle w:val="af7"/>
            <w:sz w:val="20"/>
            <w:szCs w:val="20"/>
            <w:lang w:val="ru-RU"/>
          </w:rPr>
          <w:t>https://mil.ru/news/41219d20-b450-4b09-b512-1652164d7058</w:t>
        </w:r>
      </w:hyperlink>
      <w:r w:rsidR="004E2847" w:rsidRPr="00447079">
        <w:rPr>
          <w:sz w:val="20"/>
          <w:szCs w:val="20"/>
          <w:lang w:val="ru-RU"/>
        </w:rPr>
        <w:t xml:space="preserve">; </w:t>
      </w:r>
      <w:hyperlink r:id="rId58" w:history="1">
        <w:r w:rsidR="004E2847" w:rsidRPr="00447079">
          <w:rPr>
            <w:rStyle w:val="af7"/>
            <w:sz w:val="20"/>
            <w:szCs w:val="20"/>
            <w:lang w:val="ru-RU"/>
          </w:rPr>
          <w:t>https://mil.ru/news/9a28b382-930f-4ad5-9d37-c6616ab1d620</w:t>
        </w:r>
      </w:hyperlink>
      <w:r w:rsidR="004E2847" w:rsidRPr="00447079">
        <w:rPr>
          <w:sz w:val="20"/>
          <w:szCs w:val="20"/>
          <w:lang w:val="ru-RU"/>
        </w:rPr>
        <w:t xml:space="preserve">; </w:t>
      </w:r>
      <w:hyperlink r:id="rId59" w:history="1">
        <w:r w:rsidR="004E2847" w:rsidRPr="00447079">
          <w:rPr>
            <w:rStyle w:val="af7"/>
            <w:sz w:val="20"/>
            <w:szCs w:val="20"/>
            <w:lang w:val="ru-RU"/>
          </w:rPr>
          <w:t>https://mil.ru/news/6fae2b96-0925-4269-b001-24de2c8e9a44</w:t>
        </w:r>
      </w:hyperlink>
      <w:r w:rsidR="004E2847" w:rsidRPr="00447079">
        <w:rPr>
          <w:sz w:val="20"/>
          <w:szCs w:val="20"/>
          <w:lang w:val="ru-RU"/>
        </w:rPr>
        <w:t xml:space="preserve">; </w:t>
      </w:r>
      <w:hyperlink r:id="rId60" w:history="1">
        <w:r w:rsidR="004E2847" w:rsidRPr="00447079">
          <w:rPr>
            <w:rStyle w:val="af7"/>
            <w:sz w:val="20"/>
            <w:szCs w:val="20"/>
            <w:lang w:val="ru-RU"/>
          </w:rPr>
          <w:t>https://mil.ru/news/e8f1eb0b-9ad5-42be-8887-43c48c0a8285</w:t>
        </w:r>
      </w:hyperlink>
      <w:r w:rsidR="004E2847" w:rsidRPr="00447079">
        <w:rPr>
          <w:sz w:val="20"/>
          <w:szCs w:val="20"/>
          <w:lang w:val="ru-RU"/>
        </w:rPr>
        <w:t>;</w:t>
      </w:r>
      <w:r w:rsidR="005D630A" w:rsidRPr="00447079">
        <w:rPr>
          <w:sz w:val="20"/>
          <w:szCs w:val="20"/>
          <w:lang w:val="ru-RU"/>
        </w:rPr>
        <w:t xml:space="preserve"> </w:t>
      </w:r>
      <w:hyperlink r:id="rId61" w:history="1">
        <w:r w:rsidR="005D630A" w:rsidRPr="00447079">
          <w:rPr>
            <w:rStyle w:val="af7"/>
            <w:sz w:val="20"/>
            <w:szCs w:val="20"/>
            <w:lang w:val="ru-RU"/>
          </w:rPr>
          <w:t>https://mil.ru/news/124c315e-52e0-4363-b9ef-c5e100cd00c8</w:t>
        </w:r>
      </w:hyperlink>
      <w:r w:rsidR="005D630A" w:rsidRPr="00447079">
        <w:rPr>
          <w:sz w:val="20"/>
          <w:szCs w:val="20"/>
          <w:lang w:val="ru-RU"/>
        </w:rPr>
        <w:t xml:space="preserve">; </w:t>
      </w:r>
      <w:hyperlink r:id="rId62" w:history="1">
        <w:r w:rsidR="005D630A" w:rsidRPr="00447079">
          <w:rPr>
            <w:rStyle w:val="af7"/>
            <w:sz w:val="20"/>
            <w:szCs w:val="20"/>
            <w:lang w:val="ru-RU"/>
          </w:rPr>
          <w:t>https://mil.ru/news/55462be2-8271-4032-8309-d0172bd2e581</w:t>
        </w:r>
      </w:hyperlink>
      <w:r w:rsidR="005D630A" w:rsidRPr="00447079">
        <w:rPr>
          <w:sz w:val="20"/>
          <w:szCs w:val="20"/>
          <w:lang w:val="ru-RU"/>
        </w:rPr>
        <w:t>;</w:t>
      </w:r>
      <w:r w:rsidR="00D62FA9" w:rsidRPr="00447079">
        <w:rPr>
          <w:sz w:val="20"/>
          <w:szCs w:val="20"/>
          <w:lang w:val="ru-RU"/>
        </w:rPr>
        <w:t xml:space="preserve"> </w:t>
      </w:r>
      <w:hyperlink r:id="rId63" w:history="1">
        <w:r w:rsidR="00D62FA9" w:rsidRPr="00447079">
          <w:rPr>
            <w:rStyle w:val="af7"/>
            <w:sz w:val="20"/>
            <w:szCs w:val="20"/>
            <w:lang w:val="ru-RU"/>
          </w:rPr>
          <w:t>https://mil.ru/news/92dbda02-f0bc-4d9a-a382-a4b782469047</w:t>
        </w:r>
      </w:hyperlink>
      <w:r w:rsidR="007B0D58">
        <w:rPr>
          <w:rStyle w:val="af7"/>
          <w:sz w:val="20"/>
          <w:szCs w:val="20"/>
          <w:lang w:val="ru-RU"/>
        </w:rPr>
        <w:t>;</w:t>
      </w:r>
      <w:r w:rsidR="00D62FA9" w:rsidRPr="00447079">
        <w:rPr>
          <w:sz w:val="20"/>
          <w:szCs w:val="20"/>
          <w:lang w:val="ru-RU"/>
        </w:rPr>
        <w:t xml:space="preserve"> </w:t>
      </w:r>
      <w:hyperlink r:id="rId64" w:history="1">
        <w:r w:rsidR="00A46692" w:rsidRPr="00447079">
          <w:rPr>
            <w:rStyle w:val="af7"/>
            <w:sz w:val="20"/>
            <w:szCs w:val="20"/>
            <w:lang w:val="ru-RU"/>
          </w:rPr>
          <w:t>https://mil.ru/news/9569278f-5648-47d2-8846-61688f840adb</w:t>
        </w:r>
      </w:hyperlink>
      <w:r w:rsidR="00A46692" w:rsidRPr="00447079">
        <w:rPr>
          <w:sz w:val="20"/>
          <w:szCs w:val="20"/>
          <w:lang w:val="ru-RU"/>
        </w:rPr>
        <w:t xml:space="preserve"> (дата обращения: 28.09.2026)</w:t>
      </w:r>
      <w:r w:rsidR="009E27B7" w:rsidRPr="00447079">
        <w:rPr>
          <w:sz w:val="20"/>
          <w:szCs w:val="20"/>
          <w:lang w:val="ru-RU"/>
        </w:rPr>
        <w:t xml:space="preserve">; </w:t>
      </w:r>
      <w:hyperlink r:id="rId65" w:history="1">
        <w:r w:rsidR="00C11FA8" w:rsidRPr="00447079">
          <w:rPr>
            <w:rStyle w:val="af7"/>
            <w:sz w:val="20"/>
            <w:szCs w:val="20"/>
            <w:lang w:val="ru-RU"/>
          </w:rPr>
          <w:t>https://mil.ru/news/a36feae2-eb84-45ef-8220-480ff425b628</w:t>
        </w:r>
      </w:hyperlink>
      <w:r w:rsidR="00C11FA8" w:rsidRPr="00447079">
        <w:rPr>
          <w:sz w:val="20"/>
          <w:szCs w:val="20"/>
          <w:lang w:val="ru-RU"/>
        </w:rPr>
        <w:t xml:space="preserve"> </w:t>
      </w:r>
      <w:r w:rsidR="009E27B7" w:rsidRPr="00447079">
        <w:rPr>
          <w:sz w:val="20"/>
          <w:szCs w:val="20"/>
          <w:lang w:val="ru-RU"/>
        </w:rPr>
        <w:t>(дата обращения: 29.09.2026)</w:t>
      </w:r>
      <w:r w:rsidR="00C11FA8" w:rsidRPr="00447079">
        <w:rPr>
          <w:sz w:val="20"/>
          <w:szCs w:val="20"/>
          <w:lang w:val="ru-RU"/>
        </w:rPr>
        <w:t xml:space="preserve">; </w:t>
      </w:r>
      <w:hyperlink r:id="rId66" w:history="1">
        <w:r w:rsidR="00C11FA8" w:rsidRPr="00447079">
          <w:rPr>
            <w:rStyle w:val="af7"/>
            <w:sz w:val="20"/>
            <w:szCs w:val="20"/>
            <w:lang w:val="ru-RU"/>
          </w:rPr>
          <w:t>https://max.ru/morf/AaDxjWcIaaM</w:t>
        </w:r>
      </w:hyperlink>
      <w:r w:rsidR="00C11FA8" w:rsidRPr="00447079">
        <w:rPr>
          <w:sz w:val="20"/>
          <w:szCs w:val="20"/>
          <w:lang w:val="ru-RU"/>
        </w:rPr>
        <w:t xml:space="preserve"> (дата обращения: 30.09.2026)</w:t>
      </w:r>
    </w:p>
  </w:footnote>
  <w:footnote w:id="73">
    <w:p w14:paraId="6BC8485A" w14:textId="55F99E3F" w:rsidR="00875BD5" w:rsidRPr="00447079" w:rsidRDefault="00875BD5" w:rsidP="00447079">
      <w:pPr>
        <w:pStyle w:val="ac"/>
        <w:jc w:val="both"/>
        <w:rPr>
          <w:sz w:val="20"/>
          <w:szCs w:val="20"/>
          <w:lang w:val="ru-RU"/>
        </w:rPr>
      </w:pPr>
      <w:r w:rsidRPr="00447079">
        <w:rPr>
          <w:rStyle w:val="ae"/>
          <w:sz w:val="20"/>
          <w:szCs w:val="20"/>
        </w:rPr>
        <w:footnoteRef/>
      </w:r>
      <w:r w:rsidRPr="00447079">
        <w:rPr>
          <w:sz w:val="20"/>
          <w:szCs w:val="20"/>
        </w:rPr>
        <w:t xml:space="preserve"> </w:t>
      </w:r>
      <w:hyperlink r:id="rId67" w:history="1">
        <w:r w:rsidRPr="00447079">
          <w:rPr>
            <w:rStyle w:val="af7"/>
            <w:sz w:val="20"/>
            <w:szCs w:val="20"/>
          </w:rPr>
          <w:t>https://mil.ru/news/92dbda02-f0bc-4d9a-a382-a4b782469047</w:t>
        </w:r>
      </w:hyperlink>
      <w:r w:rsidRPr="00447079">
        <w:rPr>
          <w:sz w:val="20"/>
          <w:szCs w:val="20"/>
          <w:lang w:val="ru-RU"/>
        </w:rPr>
        <w:t xml:space="preserve"> (дата обращения: 28.09.2026)</w:t>
      </w:r>
    </w:p>
  </w:footnote>
  <w:footnote w:id="74">
    <w:p w14:paraId="1CE26A6C" w14:textId="1C079D59" w:rsidR="00BD13E6" w:rsidRPr="00447079" w:rsidRDefault="00BD13E6" w:rsidP="00447079">
      <w:pPr>
        <w:pStyle w:val="ac"/>
        <w:jc w:val="both"/>
        <w:rPr>
          <w:sz w:val="20"/>
          <w:szCs w:val="20"/>
          <w:lang w:val="ru-RU"/>
        </w:rPr>
      </w:pPr>
      <w:r w:rsidRPr="00447079">
        <w:rPr>
          <w:rStyle w:val="ae"/>
          <w:sz w:val="20"/>
          <w:szCs w:val="20"/>
        </w:rPr>
        <w:footnoteRef/>
      </w:r>
      <w:r w:rsidRPr="00447079">
        <w:rPr>
          <w:sz w:val="20"/>
          <w:szCs w:val="20"/>
          <w:lang w:val="ru-RU"/>
        </w:rPr>
        <w:t xml:space="preserve"> </w:t>
      </w:r>
      <w:hyperlink r:id="rId68" w:history="1">
        <w:r w:rsidRPr="00447079">
          <w:rPr>
            <w:rStyle w:val="af7"/>
            <w:sz w:val="20"/>
            <w:szCs w:val="20"/>
          </w:rPr>
          <w:t>https://www.rbc.ru/politics/27/08/2026/6a8fdfb09a79478640640f91</w:t>
        </w:r>
      </w:hyperlink>
      <w:r w:rsidRPr="00447079">
        <w:rPr>
          <w:sz w:val="20"/>
          <w:szCs w:val="20"/>
          <w:lang w:val="ru-RU"/>
        </w:rPr>
        <w:t xml:space="preserve"> (дата обращения: 28.09.2026)</w:t>
      </w:r>
    </w:p>
  </w:footnote>
  <w:footnote w:id="75">
    <w:p w14:paraId="06D5FE40" w14:textId="6B2C2D7B" w:rsidR="00AB6072" w:rsidRPr="00447079" w:rsidRDefault="00AB6072" w:rsidP="00447079">
      <w:pPr>
        <w:pStyle w:val="ac"/>
        <w:jc w:val="both"/>
        <w:rPr>
          <w:sz w:val="20"/>
          <w:szCs w:val="20"/>
          <w:lang w:val="ru-RU"/>
        </w:rPr>
      </w:pPr>
      <w:r w:rsidRPr="00447079">
        <w:rPr>
          <w:rStyle w:val="ae"/>
          <w:sz w:val="20"/>
          <w:szCs w:val="20"/>
        </w:rPr>
        <w:footnoteRef/>
      </w:r>
      <w:r w:rsidRPr="00447079">
        <w:rPr>
          <w:sz w:val="20"/>
          <w:szCs w:val="20"/>
          <w:lang w:val="ru-RU"/>
        </w:rPr>
        <w:t xml:space="preserve"> </w:t>
      </w:r>
      <w:hyperlink r:id="rId69" w:history="1">
        <w:r w:rsidR="00C77EF0" w:rsidRPr="00447079">
          <w:rPr>
            <w:rStyle w:val="af7"/>
            <w:sz w:val="20"/>
            <w:szCs w:val="20"/>
            <w:lang w:val="ru-RU"/>
          </w:rPr>
          <w:t>https://max.ru/morf/AaDxjWiDYHk</w:t>
        </w:r>
      </w:hyperlink>
      <w:r w:rsidR="00C77EF0" w:rsidRPr="00447079">
        <w:rPr>
          <w:sz w:val="20"/>
          <w:szCs w:val="20"/>
          <w:lang w:val="ru-RU"/>
        </w:rPr>
        <w:t xml:space="preserve"> (дата обращения: 30.09.2026)</w:t>
      </w:r>
    </w:p>
  </w:footnote>
  <w:footnote w:id="76">
    <w:p w14:paraId="6A3F81A1" w14:textId="18D9B2D5" w:rsidR="00C139F5" w:rsidRPr="00447079" w:rsidRDefault="00C139F5" w:rsidP="00447079">
      <w:pPr>
        <w:jc w:val="both"/>
        <w:rPr>
          <w:sz w:val="20"/>
          <w:szCs w:val="20"/>
        </w:rPr>
      </w:pPr>
      <w:r w:rsidRPr="00447079">
        <w:rPr>
          <w:rStyle w:val="ae"/>
          <w:rFonts w:eastAsia="Arial"/>
          <w:sz w:val="20"/>
          <w:szCs w:val="20"/>
        </w:rPr>
        <w:footnoteRef/>
      </w:r>
      <w:r w:rsidR="003F4A57" w:rsidRPr="00447079">
        <w:rPr>
          <w:sz w:val="20"/>
          <w:szCs w:val="20"/>
          <w:lang w:val="ru-RU"/>
        </w:rPr>
        <w:t xml:space="preserve"> </w:t>
      </w:r>
      <w:hyperlink r:id="rId70" w:history="1">
        <w:r w:rsidR="003C1459" w:rsidRPr="00447079">
          <w:rPr>
            <w:rStyle w:val="af7"/>
            <w:sz w:val="20"/>
            <w:szCs w:val="20"/>
          </w:rPr>
          <w:t>https://lenta.ru/articles/2026/01/27/den-sukhoputnykh-voisk-data-istoria-traditsii/</w:t>
        </w:r>
      </w:hyperlink>
      <w:r w:rsidR="003C1459" w:rsidRPr="00447079">
        <w:rPr>
          <w:sz w:val="20"/>
          <w:szCs w:val="20"/>
          <w:lang w:val="ru-RU"/>
        </w:rPr>
        <w:t xml:space="preserve"> </w:t>
      </w:r>
      <w:r w:rsidRPr="00447079">
        <w:rPr>
          <w:sz w:val="20"/>
          <w:szCs w:val="20"/>
        </w:rPr>
        <w:t>(дата обращения: 24.09.2026)</w:t>
      </w:r>
    </w:p>
  </w:footnote>
  <w:footnote w:id="77">
    <w:p w14:paraId="215CF1DB" w14:textId="01DD05CC" w:rsidR="00C139F5" w:rsidRPr="00447079" w:rsidRDefault="00C139F5" w:rsidP="00447079">
      <w:pPr>
        <w:jc w:val="both"/>
        <w:rPr>
          <w:sz w:val="20"/>
          <w:szCs w:val="20"/>
        </w:rPr>
      </w:pPr>
      <w:r w:rsidRPr="00447079">
        <w:rPr>
          <w:rStyle w:val="ae"/>
          <w:rFonts w:eastAsia="Arial"/>
          <w:sz w:val="20"/>
          <w:szCs w:val="20"/>
        </w:rPr>
        <w:footnoteRef/>
      </w:r>
      <w:r w:rsidR="003F4A57" w:rsidRPr="00447079">
        <w:rPr>
          <w:sz w:val="20"/>
          <w:szCs w:val="20"/>
          <w:lang w:val="ru-RU"/>
        </w:rPr>
        <w:t xml:space="preserve"> </w:t>
      </w:r>
      <w:r w:rsidRPr="00447079">
        <w:rPr>
          <w:sz w:val="20"/>
          <w:szCs w:val="20"/>
        </w:rPr>
        <w:t>Там же.</w:t>
      </w:r>
    </w:p>
  </w:footnote>
  <w:footnote w:id="78">
    <w:p w14:paraId="05B71569" w14:textId="173402E2" w:rsidR="00C139F5" w:rsidRPr="00447079" w:rsidRDefault="00C139F5" w:rsidP="00447079">
      <w:pPr>
        <w:jc w:val="both"/>
        <w:rPr>
          <w:sz w:val="20"/>
          <w:szCs w:val="20"/>
        </w:rPr>
      </w:pPr>
      <w:r w:rsidRPr="00447079">
        <w:rPr>
          <w:rStyle w:val="ae"/>
          <w:rFonts w:eastAsia="Arial"/>
          <w:sz w:val="20"/>
          <w:szCs w:val="20"/>
        </w:rPr>
        <w:footnoteRef/>
      </w:r>
      <w:r w:rsidR="003F4A57" w:rsidRPr="00447079">
        <w:rPr>
          <w:sz w:val="20"/>
          <w:szCs w:val="20"/>
          <w:lang w:val="ru-RU"/>
        </w:rPr>
        <w:t xml:space="preserve"> </w:t>
      </w:r>
      <w:r w:rsidRPr="00447079">
        <w:rPr>
          <w:sz w:val="20"/>
          <w:szCs w:val="20"/>
        </w:rPr>
        <w:t>Там же.</w:t>
      </w:r>
    </w:p>
  </w:footnote>
  <w:footnote w:id="79">
    <w:p w14:paraId="5BBD0F1F" w14:textId="3E9DC7F8" w:rsidR="00C139F5" w:rsidRPr="00447079" w:rsidRDefault="00C139F5" w:rsidP="00447079">
      <w:pPr>
        <w:jc w:val="both"/>
        <w:rPr>
          <w:sz w:val="20"/>
          <w:szCs w:val="20"/>
        </w:rPr>
      </w:pPr>
      <w:r w:rsidRPr="00447079">
        <w:rPr>
          <w:rStyle w:val="ae"/>
          <w:rFonts w:eastAsia="Arial"/>
          <w:sz w:val="20"/>
          <w:szCs w:val="20"/>
        </w:rPr>
        <w:footnoteRef/>
      </w:r>
      <w:r w:rsidR="003F4A57" w:rsidRPr="00447079">
        <w:rPr>
          <w:sz w:val="20"/>
          <w:szCs w:val="20"/>
          <w:lang w:val="ru-RU"/>
        </w:rPr>
        <w:t xml:space="preserve"> </w:t>
      </w:r>
      <w:hyperlink r:id="rId71" w:history="1">
        <w:r w:rsidR="00792784" w:rsidRPr="00447079">
          <w:rPr>
            <w:rStyle w:val="af7"/>
            <w:sz w:val="20"/>
            <w:szCs w:val="20"/>
          </w:rPr>
          <w:t>http://www.kremlin.ru/acts/bank/23860</w:t>
        </w:r>
      </w:hyperlink>
      <w:r w:rsidR="00792784" w:rsidRPr="00447079">
        <w:rPr>
          <w:sz w:val="20"/>
          <w:szCs w:val="20"/>
          <w:lang w:val="ru-RU"/>
        </w:rPr>
        <w:t xml:space="preserve"> </w:t>
      </w:r>
      <w:r w:rsidRPr="00447079">
        <w:rPr>
          <w:sz w:val="20"/>
          <w:szCs w:val="20"/>
        </w:rPr>
        <w:t>(дата обращения: 24.09.2026)</w:t>
      </w:r>
    </w:p>
  </w:footnote>
  <w:footnote w:id="80">
    <w:p w14:paraId="7EF9F804" w14:textId="460D384E" w:rsidR="00C139F5" w:rsidRPr="00447079" w:rsidRDefault="00C139F5" w:rsidP="00447079">
      <w:pPr>
        <w:jc w:val="both"/>
        <w:rPr>
          <w:sz w:val="20"/>
          <w:szCs w:val="20"/>
        </w:rPr>
      </w:pPr>
      <w:r w:rsidRPr="00447079">
        <w:rPr>
          <w:rStyle w:val="ae"/>
          <w:rFonts w:eastAsia="Arial"/>
          <w:sz w:val="20"/>
          <w:szCs w:val="20"/>
        </w:rPr>
        <w:footnoteRef/>
      </w:r>
      <w:r w:rsidR="003F4A57" w:rsidRPr="00447079">
        <w:rPr>
          <w:sz w:val="20"/>
          <w:szCs w:val="20"/>
          <w:lang w:val="ru-RU"/>
        </w:rPr>
        <w:t xml:space="preserve"> </w:t>
      </w:r>
      <w:hyperlink r:id="rId72" w:history="1">
        <w:r w:rsidR="00792784" w:rsidRPr="00447079">
          <w:rPr>
            <w:rStyle w:val="af7"/>
            <w:sz w:val="20"/>
            <w:szCs w:val="20"/>
          </w:rPr>
          <w:t>https://www.calend.ru/holidays/0/0/1487/</w:t>
        </w:r>
      </w:hyperlink>
      <w:r w:rsidR="00792784" w:rsidRPr="00447079">
        <w:rPr>
          <w:sz w:val="20"/>
          <w:szCs w:val="20"/>
          <w:lang w:val="ru-RU"/>
        </w:rPr>
        <w:t xml:space="preserve"> </w:t>
      </w:r>
      <w:r w:rsidRPr="00447079">
        <w:rPr>
          <w:sz w:val="20"/>
          <w:szCs w:val="20"/>
        </w:rPr>
        <w:t>(дата обращения: 24.09.2026)</w:t>
      </w:r>
    </w:p>
  </w:footnote>
  <w:footnote w:id="81">
    <w:p w14:paraId="56ACB6E6" w14:textId="592B39FF" w:rsidR="00C139F5" w:rsidRPr="00447079" w:rsidRDefault="00C139F5" w:rsidP="00447079">
      <w:pPr>
        <w:jc w:val="both"/>
        <w:rPr>
          <w:sz w:val="20"/>
          <w:szCs w:val="20"/>
        </w:rPr>
      </w:pPr>
      <w:r w:rsidRPr="00447079">
        <w:rPr>
          <w:rStyle w:val="ae"/>
          <w:rFonts w:eastAsia="Arial"/>
          <w:sz w:val="20"/>
          <w:szCs w:val="20"/>
        </w:rPr>
        <w:footnoteRef/>
      </w:r>
      <w:r w:rsidR="003F4A57" w:rsidRPr="00447079">
        <w:rPr>
          <w:sz w:val="20"/>
          <w:szCs w:val="20"/>
          <w:lang w:val="ru-RU"/>
        </w:rPr>
        <w:t xml:space="preserve"> </w:t>
      </w:r>
      <w:hyperlink r:id="rId73" w:history="1">
        <w:r w:rsidR="005E4844" w:rsidRPr="00447079">
          <w:rPr>
            <w:rStyle w:val="af7"/>
            <w:sz w:val="20"/>
            <w:szCs w:val="20"/>
          </w:rPr>
          <w:t>https://ria.ru/prazdniki/den-uchitelya/</w:t>
        </w:r>
      </w:hyperlink>
      <w:r w:rsidR="005E4844" w:rsidRPr="00447079">
        <w:rPr>
          <w:sz w:val="20"/>
          <w:szCs w:val="20"/>
          <w:lang w:val="ru-RU"/>
        </w:rPr>
        <w:t xml:space="preserve"> </w:t>
      </w:r>
      <w:r w:rsidRPr="00447079">
        <w:rPr>
          <w:sz w:val="20"/>
          <w:szCs w:val="20"/>
        </w:rPr>
        <w:t>(дата обращения: 24.09.2026)</w:t>
      </w:r>
    </w:p>
  </w:footnote>
  <w:footnote w:id="82">
    <w:p w14:paraId="3AF182BA" w14:textId="6A5CE398" w:rsidR="00C139F5" w:rsidRPr="00447079" w:rsidRDefault="00C139F5" w:rsidP="00447079">
      <w:pPr>
        <w:jc w:val="both"/>
        <w:rPr>
          <w:sz w:val="20"/>
          <w:szCs w:val="20"/>
        </w:rPr>
      </w:pPr>
      <w:r w:rsidRPr="00447079">
        <w:rPr>
          <w:rStyle w:val="ae"/>
          <w:rFonts w:eastAsia="Arial"/>
          <w:sz w:val="20"/>
          <w:szCs w:val="20"/>
        </w:rPr>
        <w:footnoteRef/>
      </w:r>
      <w:r w:rsidR="003F4A57" w:rsidRPr="00447079">
        <w:rPr>
          <w:sz w:val="20"/>
          <w:szCs w:val="20"/>
          <w:lang w:val="ru-RU"/>
        </w:rPr>
        <w:t xml:space="preserve"> </w:t>
      </w:r>
      <w:hyperlink r:id="rId74" w:history="1">
        <w:r w:rsidR="005E4844" w:rsidRPr="00447079">
          <w:rPr>
            <w:rStyle w:val="af7"/>
            <w:sz w:val="20"/>
            <w:szCs w:val="20"/>
          </w:rPr>
          <w:t>http://www.kremlin.ru/acts/bank/7083</w:t>
        </w:r>
      </w:hyperlink>
      <w:r w:rsidR="005E4844" w:rsidRPr="00447079">
        <w:rPr>
          <w:sz w:val="20"/>
          <w:szCs w:val="20"/>
          <w:lang w:val="ru-RU"/>
        </w:rPr>
        <w:t xml:space="preserve"> </w:t>
      </w:r>
      <w:r w:rsidRPr="00447079">
        <w:rPr>
          <w:sz w:val="20"/>
          <w:szCs w:val="20"/>
        </w:rPr>
        <w:t>(дата обращения: 24.09.2026)</w:t>
      </w:r>
    </w:p>
  </w:footnote>
  <w:footnote w:id="83">
    <w:p w14:paraId="5E30E5FF" w14:textId="08943702" w:rsidR="00C139F5" w:rsidRPr="00447079" w:rsidRDefault="00C139F5" w:rsidP="00447079">
      <w:pPr>
        <w:jc w:val="both"/>
        <w:rPr>
          <w:sz w:val="20"/>
          <w:szCs w:val="20"/>
        </w:rPr>
      </w:pPr>
      <w:r w:rsidRPr="00447079">
        <w:rPr>
          <w:rStyle w:val="ae"/>
          <w:rFonts w:eastAsia="Arial"/>
          <w:sz w:val="20"/>
          <w:szCs w:val="20"/>
        </w:rPr>
        <w:footnoteRef/>
      </w:r>
      <w:r w:rsidR="003F4A57" w:rsidRPr="00447079">
        <w:rPr>
          <w:sz w:val="20"/>
          <w:szCs w:val="20"/>
          <w:lang w:val="ru-RU"/>
        </w:rPr>
        <w:t xml:space="preserve"> </w:t>
      </w:r>
      <w:hyperlink r:id="rId75" w:history="1">
        <w:r w:rsidR="005E4844" w:rsidRPr="00447079">
          <w:rPr>
            <w:rStyle w:val="af7"/>
            <w:sz w:val="20"/>
            <w:szCs w:val="20"/>
          </w:rPr>
          <w:t>https://www.interfax.ru/russia/1111976</w:t>
        </w:r>
      </w:hyperlink>
      <w:r w:rsidR="005E4844" w:rsidRPr="00447079">
        <w:rPr>
          <w:sz w:val="20"/>
          <w:szCs w:val="20"/>
          <w:lang w:val="ru-RU"/>
        </w:rPr>
        <w:t xml:space="preserve"> </w:t>
      </w:r>
      <w:r w:rsidRPr="00447079">
        <w:rPr>
          <w:sz w:val="20"/>
          <w:szCs w:val="20"/>
        </w:rPr>
        <w:t>(дата обращения: 24.09.2026)</w:t>
      </w:r>
    </w:p>
  </w:footnote>
  <w:footnote w:id="84">
    <w:p w14:paraId="14F44BF8" w14:textId="390EF3B6" w:rsidR="00C139F5" w:rsidRPr="00447079" w:rsidRDefault="00C139F5" w:rsidP="00447079">
      <w:pPr>
        <w:jc w:val="both"/>
        <w:rPr>
          <w:sz w:val="20"/>
          <w:szCs w:val="20"/>
        </w:rPr>
      </w:pPr>
      <w:r w:rsidRPr="00447079">
        <w:rPr>
          <w:rStyle w:val="ae"/>
          <w:rFonts w:eastAsia="Arial"/>
          <w:sz w:val="20"/>
          <w:szCs w:val="20"/>
        </w:rPr>
        <w:footnoteRef/>
      </w:r>
      <w:r w:rsidR="003F4A57" w:rsidRPr="00447079">
        <w:rPr>
          <w:sz w:val="20"/>
          <w:szCs w:val="20"/>
          <w:lang w:val="ru-RU"/>
        </w:rPr>
        <w:t xml:space="preserve"> </w:t>
      </w:r>
      <w:hyperlink r:id="rId76" w:history="1">
        <w:r w:rsidR="005E4844" w:rsidRPr="00447079">
          <w:rPr>
            <w:rStyle w:val="af7"/>
            <w:sz w:val="20"/>
            <w:szCs w:val="20"/>
          </w:rPr>
          <w:t>https://ria.ru/20260826/uchitel-2113396401.html</w:t>
        </w:r>
      </w:hyperlink>
      <w:r w:rsidR="005E4844" w:rsidRPr="00447079">
        <w:rPr>
          <w:sz w:val="20"/>
          <w:szCs w:val="20"/>
          <w:lang w:val="ru-RU"/>
        </w:rPr>
        <w:t xml:space="preserve"> </w:t>
      </w:r>
      <w:r w:rsidRPr="00447079">
        <w:rPr>
          <w:sz w:val="20"/>
          <w:szCs w:val="20"/>
        </w:rPr>
        <w:t>(дата обращения: 24.09.2026)</w:t>
      </w:r>
    </w:p>
  </w:footnote>
  <w:footnote w:id="85">
    <w:p w14:paraId="7B1324E2" w14:textId="59C56F56" w:rsidR="00C139F5" w:rsidRPr="00447079" w:rsidRDefault="00C139F5" w:rsidP="00447079">
      <w:pPr>
        <w:jc w:val="both"/>
        <w:rPr>
          <w:sz w:val="20"/>
          <w:szCs w:val="20"/>
        </w:rPr>
      </w:pPr>
      <w:r w:rsidRPr="00447079">
        <w:rPr>
          <w:rStyle w:val="ae"/>
          <w:rFonts w:eastAsia="Arial"/>
          <w:sz w:val="20"/>
          <w:szCs w:val="20"/>
        </w:rPr>
        <w:footnoteRef/>
      </w:r>
      <w:r w:rsidR="009246B5" w:rsidRPr="00447079">
        <w:rPr>
          <w:sz w:val="20"/>
          <w:szCs w:val="20"/>
          <w:lang w:val="ru-RU"/>
        </w:rPr>
        <w:t xml:space="preserve"> </w:t>
      </w:r>
      <w:hyperlink r:id="rId77" w:history="1">
        <w:r w:rsidR="00DB67B7" w:rsidRPr="00447079">
          <w:rPr>
            <w:rStyle w:val="af7"/>
            <w:sz w:val="20"/>
            <w:szCs w:val="20"/>
          </w:rPr>
          <w:t>https://ria.ru/20260826/uchitel-2113396401.html</w:t>
        </w:r>
      </w:hyperlink>
      <w:r w:rsidR="00DB67B7" w:rsidRPr="00447079">
        <w:rPr>
          <w:sz w:val="20"/>
          <w:szCs w:val="20"/>
          <w:lang w:val="ru-RU"/>
        </w:rPr>
        <w:t xml:space="preserve"> </w:t>
      </w:r>
      <w:r w:rsidR="00DB67B7" w:rsidRPr="00447079">
        <w:rPr>
          <w:sz w:val="20"/>
          <w:szCs w:val="20"/>
        </w:rPr>
        <w:t>(дата обращения: 24.09.2026)</w:t>
      </w:r>
    </w:p>
  </w:footnote>
  <w:footnote w:id="86">
    <w:p w14:paraId="287AF05C" w14:textId="064D2F41" w:rsidR="00C139F5" w:rsidRPr="00447079" w:rsidRDefault="00C139F5" w:rsidP="00447079">
      <w:pPr>
        <w:jc w:val="both"/>
        <w:rPr>
          <w:sz w:val="20"/>
          <w:szCs w:val="20"/>
        </w:rPr>
      </w:pPr>
      <w:r w:rsidRPr="00447079">
        <w:rPr>
          <w:rStyle w:val="ae"/>
          <w:rFonts w:eastAsia="Arial"/>
          <w:sz w:val="20"/>
          <w:szCs w:val="20"/>
        </w:rPr>
        <w:footnoteRef/>
      </w:r>
      <w:r w:rsidR="009246B5" w:rsidRPr="00447079">
        <w:rPr>
          <w:sz w:val="20"/>
          <w:szCs w:val="20"/>
          <w:lang w:val="ru-RU"/>
        </w:rPr>
        <w:t xml:space="preserve"> </w:t>
      </w:r>
      <w:hyperlink r:id="rId78" w:history="1">
        <w:r w:rsidR="00D9017A" w:rsidRPr="00447079">
          <w:rPr>
            <w:rStyle w:val="af7"/>
            <w:sz w:val="20"/>
            <w:szCs w:val="20"/>
          </w:rPr>
          <w:t>https://www.pnp.ru/social/minprosveshheniya-interes-k-programme-zemskiy-uchitel-rastet.html</w:t>
        </w:r>
      </w:hyperlink>
      <w:r w:rsidR="00D9017A" w:rsidRPr="00447079">
        <w:rPr>
          <w:sz w:val="20"/>
          <w:szCs w:val="20"/>
          <w:lang w:val="ru-RU"/>
        </w:rPr>
        <w:t xml:space="preserve"> </w:t>
      </w:r>
      <w:r w:rsidRPr="00447079">
        <w:rPr>
          <w:sz w:val="20"/>
          <w:szCs w:val="20"/>
        </w:rPr>
        <w:t>(дата обращения: 24.09.2026)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E2071" w14:textId="77777777" w:rsidR="00625DF4" w:rsidRDefault="00BE0830">
    <w:pPr>
      <w:spacing w:line="276" w:lineRule="auto"/>
      <w:jc w:val="center"/>
    </w:pPr>
    <w:r>
      <w:rPr>
        <w:rFonts w:ascii="Arial" w:eastAsia="Arial" w:hAnsi="Arial" w:cs="Arial"/>
        <w:noProof/>
        <w:sz w:val="22"/>
        <w:szCs w:val="22"/>
      </w:rPr>
      <mc:AlternateContent>
        <mc:Choice Requires="wpg">
          <w:drawing>
            <wp:inline distT="0" distB="0" distL="0" distR="0" wp14:anchorId="6463C4A4" wp14:editId="627BBD10">
              <wp:extent cx="1639408" cy="384962"/>
              <wp:effectExtent l="0" t="0" r="0" b="0"/>
              <wp:docPr id="1" name="image5.png"/>
              <wp:cNvGraphicFramePr/>
              <a:graphic xmlns:a="http://schemas.openxmlformats.org/drawingml/2006/main">
                <a:graphicData uri="http://schemas.openxmlformats.org/drawingml/2006/picture">
                  <pic:pic xmlns:pic="http://schemas.openxmlformats.org/drawingml/2006/picture">
                    <pic:nvPicPr>
                      <pic:cNvPr id="0" name="image5.png"/>
                      <pic:cNvPicPr/>
                    </pic:nvPicPr>
                    <pic:blipFill>
                      <a:blip r:embed="rId1"/>
                      <a:srcRect/>
                      <a:stretch/>
                    </pic:blipFill>
                    <pic:spPr bwMode="auto">
                      <a:xfrm>
                        <a:off x="0" y="0"/>
                        <a:ext cx="1639408" cy="384962"/>
                      </a:xfrm>
                      <a:prstGeom prst="rect">
                        <a:avLst/>
                      </a:prstGeom>
                      <a:ln/>
                    </pic:spPr>
                  </pic:pic>
                </a:graphicData>
              </a:graphic>
            </wp:inline>
          </w:drawing>
        </mc:Choice>
        <mc:Fallback xmlns:w16sdtfl="http://schemas.microsoft.com/office/word/2024/wordml/sdtformatlock" xmlns:w16du="http://schemas.microsoft.com/office/word/2023/wordml/word16du"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129.09pt;height:30.31pt;mso-wrap-distance-left:0.00pt;mso-wrap-distance-top:0.00pt;mso-wrap-distance-right:0.00pt;mso-wrap-distance-bottom:0.00pt;">
              <v:path textboxrect="0,0,0,0"/>
              <v:imagedata r:id="rId2" o:titl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3D0A1" w14:textId="77777777" w:rsidR="00625DF4" w:rsidRDefault="00BE0830">
    <w:pPr>
      <w:spacing w:line="276" w:lineRule="auto"/>
      <w:jc w:val="center"/>
    </w:pPr>
    <w:r>
      <w:rPr>
        <w:rFonts w:ascii="Arial" w:eastAsia="Arial" w:hAnsi="Arial" w:cs="Arial"/>
        <w:noProof/>
        <w:sz w:val="22"/>
        <w:szCs w:val="22"/>
      </w:rPr>
      <mc:AlternateContent>
        <mc:Choice Requires="wpg">
          <w:drawing>
            <wp:inline distT="0" distB="0" distL="0" distR="0" wp14:anchorId="401107D2" wp14:editId="6865EA8A">
              <wp:extent cx="1639408" cy="384962"/>
              <wp:effectExtent l="0" t="0" r="0" b="0"/>
              <wp:docPr id="2" name="image5.png"/>
              <wp:cNvGraphicFramePr/>
              <a:graphic xmlns:a="http://schemas.openxmlformats.org/drawingml/2006/main">
                <a:graphicData uri="http://schemas.openxmlformats.org/drawingml/2006/picture">
                  <pic:pic xmlns:pic="http://schemas.openxmlformats.org/drawingml/2006/picture">
                    <pic:nvPicPr>
                      <pic:cNvPr id="0" name="image5.png"/>
                      <pic:cNvPicPr/>
                    </pic:nvPicPr>
                    <pic:blipFill>
                      <a:blip r:embed="rId1"/>
                      <a:srcRect/>
                      <a:stretch/>
                    </pic:blipFill>
                    <pic:spPr bwMode="auto">
                      <a:xfrm>
                        <a:off x="0" y="0"/>
                        <a:ext cx="1639408" cy="384962"/>
                      </a:xfrm>
                      <a:prstGeom prst="rect">
                        <a:avLst/>
                      </a:prstGeom>
                      <a:ln/>
                    </pic:spPr>
                  </pic:pic>
                </a:graphicData>
              </a:graphic>
            </wp:inline>
          </w:drawing>
        </mc:Choice>
        <mc:Fallback xmlns:w16sdtfl="http://schemas.microsoft.com/office/word/2024/wordml/sdtformatlock" xmlns:w16du="http://schemas.microsoft.com/office/word/2023/wordml/word16du"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129.09pt;height:30.31pt;mso-wrap-distance-left:0.00pt;mso-wrap-distance-top:0.00pt;mso-wrap-distance-right:0.00pt;mso-wrap-distance-bottom:0.00pt;">
              <v:path textboxrect="0,0,0,0"/>
              <v:imagedata r:id="rId2" o:titl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95D62"/>
    <w:multiLevelType w:val="hybridMultilevel"/>
    <w:tmpl w:val="7B1439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B2522F"/>
    <w:multiLevelType w:val="hybridMultilevel"/>
    <w:tmpl w:val="57804320"/>
    <w:lvl w:ilvl="0" w:tplc="7F30B830">
      <w:start w:val="1"/>
      <w:numFmt w:val="bullet"/>
      <w:lvlText w:val="●"/>
      <w:lvlJc w:val="left"/>
      <w:pPr>
        <w:ind w:left="720" w:hanging="360"/>
      </w:pPr>
      <w:rPr>
        <w:rFonts w:ascii="Noto Sans Symbols" w:eastAsia="Noto Sans Symbols" w:hAnsi="Noto Sans Symbols" w:cs="Noto Sans Symbols"/>
      </w:rPr>
    </w:lvl>
    <w:lvl w:ilvl="1" w:tplc="A0461286">
      <w:start w:val="1"/>
      <w:numFmt w:val="bullet"/>
      <w:lvlText w:val="o"/>
      <w:lvlJc w:val="left"/>
      <w:pPr>
        <w:ind w:left="1440" w:hanging="360"/>
      </w:pPr>
      <w:rPr>
        <w:rFonts w:ascii="Courier New" w:eastAsia="Courier New" w:hAnsi="Courier New" w:cs="Courier New"/>
      </w:rPr>
    </w:lvl>
    <w:lvl w:ilvl="2" w:tplc="F522B3EE">
      <w:start w:val="1"/>
      <w:numFmt w:val="bullet"/>
      <w:lvlText w:val="▪"/>
      <w:lvlJc w:val="left"/>
      <w:pPr>
        <w:ind w:left="2160" w:hanging="360"/>
      </w:pPr>
      <w:rPr>
        <w:rFonts w:ascii="Noto Sans Symbols" w:eastAsia="Noto Sans Symbols" w:hAnsi="Noto Sans Symbols" w:cs="Noto Sans Symbols"/>
      </w:rPr>
    </w:lvl>
    <w:lvl w:ilvl="3" w:tplc="47EA28B6">
      <w:start w:val="1"/>
      <w:numFmt w:val="bullet"/>
      <w:lvlText w:val="●"/>
      <w:lvlJc w:val="left"/>
      <w:pPr>
        <w:ind w:left="2880" w:hanging="360"/>
      </w:pPr>
      <w:rPr>
        <w:rFonts w:ascii="Noto Sans Symbols" w:eastAsia="Noto Sans Symbols" w:hAnsi="Noto Sans Symbols" w:cs="Noto Sans Symbols"/>
      </w:rPr>
    </w:lvl>
    <w:lvl w:ilvl="4" w:tplc="233AB042">
      <w:start w:val="1"/>
      <w:numFmt w:val="bullet"/>
      <w:lvlText w:val="o"/>
      <w:lvlJc w:val="left"/>
      <w:pPr>
        <w:ind w:left="3600" w:hanging="360"/>
      </w:pPr>
      <w:rPr>
        <w:rFonts w:ascii="Courier New" w:eastAsia="Courier New" w:hAnsi="Courier New" w:cs="Courier New"/>
      </w:rPr>
    </w:lvl>
    <w:lvl w:ilvl="5" w:tplc="7BA84BF2">
      <w:start w:val="1"/>
      <w:numFmt w:val="bullet"/>
      <w:lvlText w:val="▪"/>
      <w:lvlJc w:val="left"/>
      <w:pPr>
        <w:ind w:left="4320" w:hanging="360"/>
      </w:pPr>
      <w:rPr>
        <w:rFonts w:ascii="Noto Sans Symbols" w:eastAsia="Noto Sans Symbols" w:hAnsi="Noto Sans Symbols" w:cs="Noto Sans Symbols"/>
      </w:rPr>
    </w:lvl>
    <w:lvl w:ilvl="6" w:tplc="1C2AB842">
      <w:start w:val="1"/>
      <w:numFmt w:val="bullet"/>
      <w:lvlText w:val="●"/>
      <w:lvlJc w:val="left"/>
      <w:pPr>
        <w:ind w:left="5040" w:hanging="360"/>
      </w:pPr>
      <w:rPr>
        <w:rFonts w:ascii="Noto Sans Symbols" w:eastAsia="Noto Sans Symbols" w:hAnsi="Noto Sans Symbols" w:cs="Noto Sans Symbols"/>
      </w:rPr>
    </w:lvl>
    <w:lvl w:ilvl="7" w:tplc="3FA4F7D2">
      <w:start w:val="1"/>
      <w:numFmt w:val="bullet"/>
      <w:lvlText w:val="o"/>
      <w:lvlJc w:val="left"/>
      <w:pPr>
        <w:ind w:left="5760" w:hanging="360"/>
      </w:pPr>
      <w:rPr>
        <w:rFonts w:ascii="Courier New" w:eastAsia="Courier New" w:hAnsi="Courier New" w:cs="Courier New"/>
      </w:rPr>
    </w:lvl>
    <w:lvl w:ilvl="8" w:tplc="C896C99E">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4EA3857"/>
    <w:multiLevelType w:val="hybridMultilevel"/>
    <w:tmpl w:val="3F5AA900"/>
    <w:lvl w:ilvl="0" w:tplc="FB9661B0">
      <w:start w:val="1"/>
      <w:numFmt w:val="bullet"/>
      <w:lvlText w:val="●"/>
      <w:lvlJc w:val="left"/>
      <w:pPr>
        <w:ind w:left="720" w:hanging="360"/>
      </w:pPr>
      <w:rPr>
        <w:rFonts w:ascii="Noto Sans Symbols" w:eastAsia="Noto Sans Symbols" w:hAnsi="Noto Sans Symbols" w:cs="Noto Sans Symbols"/>
      </w:rPr>
    </w:lvl>
    <w:lvl w:ilvl="1" w:tplc="2138EA52">
      <w:start w:val="1"/>
      <w:numFmt w:val="bullet"/>
      <w:lvlText w:val="o"/>
      <w:lvlJc w:val="left"/>
      <w:pPr>
        <w:ind w:left="1440" w:hanging="360"/>
      </w:pPr>
      <w:rPr>
        <w:rFonts w:ascii="Courier New" w:eastAsia="Courier New" w:hAnsi="Courier New" w:cs="Courier New"/>
      </w:rPr>
    </w:lvl>
    <w:lvl w:ilvl="2" w:tplc="0554E466">
      <w:start w:val="1"/>
      <w:numFmt w:val="bullet"/>
      <w:lvlText w:val="▪"/>
      <w:lvlJc w:val="left"/>
      <w:pPr>
        <w:ind w:left="2160" w:hanging="360"/>
      </w:pPr>
      <w:rPr>
        <w:rFonts w:ascii="Noto Sans Symbols" w:eastAsia="Noto Sans Symbols" w:hAnsi="Noto Sans Symbols" w:cs="Noto Sans Symbols"/>
      </w:rPr>
    </w:lvl>
    <w:lvl w:ilvl="3" w:tplc="CFDCD728">
      <w:start w:val="1"/>
      <w:numFmt w:val="bullet"/>
      <w:lvlText w:val="●"/>
      <w:lvlJc w:val="left"/>
      <w:pPr>
        <w:ind w:left="2880" w:hanging="360"/>
      </w:pPr>
      <w:rPr>
        <w:rFonts w:ascii="Noto Sans Symbols" w:eastAsia="Noto Sans Symbols" w:hAnsi="Noto Sans Symbols" w:cs="Noto Sans Symbols"/>
      </w:rPr>
    </w:lvl>
    <w:lvl w:ilvl="4" w:tplc="C90C4928">
      <w:start w:val="1"/>
      <w:numFmt w:val="bullet"/>
      <w:lvlText w:val="o"/>
      <w:lvlJc w:val="left"/>
      <w:pPr>
        <w:ind w:left="3600" w:hanging="360"/>
      </w:pPr>
      <w:rPr>
        <w:rFonts w:ascii="Courier New" w:eastAsia="Courier New" w:hAnsi="Courier New" w:cs="Courier New"/>
      </w:rPr>
    </w:lvl>
    <w:lvl w:ilvl="5" w:tplc="F848A306">
      <w:start w:val="1"/>
      <w:numFmt w:val="bullet"/>
      <w:lvlText w:val="▪"/>
      <w:lvlJc w:val="left"/>
      <w:pPr>
        <w:ind w:left="4320" w:hanging="360"/>
      </w:pPr>
      <w:rPr>
        <w:rFonts w:ascii="Noto Sans Symbols" w:eastAsia="Noto Sans Symbols" w:hAnsi="Noto Sans Symbols" w:cs="Noto Sans Symbols"/>
      </w:rPr>
    </w:lvl>
    <w:lvl w:ilvl="6" w:tplc="953CB4D6">
      <w:start w:val="1"/>
      <w:numFmt w:val="bullet"/>
      <w:lvlText w:val="●"/>
      <w:lvlJc w:val="left"/>
      <w:pPr>
        <w:ind w:left="5040" w:hanging="360"/>
      </w:pPr>
      <w:rPr>
        <w:rFonts w:ascii="Noto Sans Symbols" w:eastAsia="Noto Sans Symbols" w:hAnsi="Noto Sans Symbols" w:cs="Noto Sans Symbols"/>
      </w:rPr>
    </w:lvl>
    <w:lvl w:ilvl="7" w:tplc="13946BFE">
      <w:start w:val="1"/>
      <w:numFmt w:val="bullet"/>
      <w:lvlText w:val="o"/>
      <w:lvlJc w:val="left"/>
      <w:pPr>
        <w:ind w:left="5760" w:hanging="360"/>
      </w:pPr>
      <w:rPr>
        <w:rFonts w:ascii="Courier New" w:eastAsia="Courier New" w:hAnsi="Courier New" w:cs="Courier New"/>
      </w:rPr>
    </w:lvl>
    <w:lvl w:ilvl="8" w:tplc="538C7CB4">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7560D4C"/>
    <w:multiLevelType w:val="hybridMultilevel"/>
    <w:tmpl w:val="AFCA82E2"/>
    <w:lvl w:ilvl="0" w:tplc="AAB8E544">
      <w:start w:val="1"/>
      <w:numFmt w:val="decimal"/>
      <w:lvlText w:val="%1."/>
      <w:lvlJc w:val="left"/>
      <w:pPr>
        <w:ind w:left="720" w:hanging="360"/>
      </w:pPr>
      <w:rPr>
        <w:u w:val="none"/>
      </w:rPr>
    </w:lvl>
    <w:lvl w:ilvl="1" w:tplc="F55A15BA">
      <w:start w:val="1"/>
      <w:numFmt w:val="lowerLetter"/>
      <w:lvlText w:val="%2."/>
      <w:lvlJc w:val="left"/>
      <w:pPr>
        <w:ind w:left="1440" w:hanging="360"/>
      </w:pPr>
      <w:rPr>
        <w:u w:val="none"/>
      </w:rPr>
    </w:lvl>
    <w:lvl w:ilvl="2" w:tplc="00DAFB9C">
      <w:start w:val="1"/>
      <w:numFmt w:val="lowerRoman"/>
      <w:lvlText w:val="%3."/>
      <w:lvlJc w:val="right"/>
      <w:pPr>
        <w:ind w:left="2160" w:hanging="360"/>
      </w:pPr>
      <w:rPr>
        <w:u w:val="none"/>
      </w:rPr>
    </w:lvl>
    <w:lvl w:ilvl="3" w:tplc="5B02DCE4">
      <w:start w:val="1"/>
      <w:numFmt w:val="decimal"/>
      <w:lvlText w:val="%4."/>
      <w:lvlJc w:val="left"/>
      <w:pPr>
        <w:ind w:left="2880" w:hanging="360"/>
      </w:pPr>
      <w:rPr>
        <w:u w:val="none"/>
      </w:rPr>
    </w:lvl>
    <w:lvl w:ilvl="4" w:tplc="9A24DAE2">
      <w:start w:val="1"/>
      <w:numFmt w:val="lowerLetter"/>
      <w:lvlText w:val="%5."/>
      <w:lvlJc w:val="left"/>
      <w:pPr>
        <w:ind w:left="3600" w:hanging="360"/>
      </w:pPr>
      <w:rPr>
        <w:u w:val="none"/>
      </w:rPr>
    </w:lvl>
    <w:lvl w:ilvl="5" w:tplc="913C4E42">
      <w:start w:val="1"/>
      <w:numFmt w:val="lowerRoman"/>
      <w:lvlText w:val="%6."/>
      <w:lvlJc w:val="right"/>
      <w:pPr>
        <w:ind w:left="4320" w:hanging="360"/>
      </w:pPr>
      <w:rPr>
        <w:u w:val="none"/>
      </w:rPr>
    </w:lvl>
    <w:lvl w:ilvl="6" w:tplc="9BB4D6A2">
      <w:start w:val="1"/>
      <w:numFmt w:val="decimal"/>
      <w:lvlText w:val="%7."/>
      <w:lvlJc w:val="left"/>
      <w:pPr>
        <w:ind w:left="5040" w:hanging="360"/>
      </w:pPr>
      <w:rPr>
        <w:u w:val="none"/>
      </w:rPr>
    </w:lvl>
    <w:lvl w:ilvl="7" w:tplc="9E76B9D4">
      <w:start w:val="1"/>
      <w:numFmt w:val="lowerLetter"/>
      <w:lvlText w:val="%8."/>
      <w:lvlJc w:val="left"/>
      <w:pPr>
        <w:ind w:left="5760" w:hanging="360"/>
      </w:pPr>
      <w:rPr>
        <w:u w:val="none"/>
      </w:rPr>
    </w:lvl>
    <w:lvl w:ilvl="8" w:tplc="A28C3DFC">
      <w:start w:val="1"/>
      <w:numFmt w:val="lowerRoman"/>
      <w:lvlText w:val="%9."/>
      <w:lvlJc w:val="right"/>
      <w:pPr>
        <w:ind w:left="6480" w:hanging="360"/>
      </w:pPr>
      <w:rPr>
        <w:u w:val="none"/>
      </w:rPr>
    </w:lvl>
  </w:abstractNum>
  <w:abstractNum w:abstractNumId="4" w15:restartNumberingAfterBreak="0">
    <w:nsid w:val="08321652"/>
    <w:multiLevelType w:val="multilevel"/>
    <w:tmpl w:val="0102FAB6"/>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5" w15:restartNumberingAfterBreak="0">
    <w:nsid w:val="08443B5B"/>
    <w:multiLevelType w:val="hybridMultilevel"/>
    <w:tmpl w:val="A2B0C22C"/>
    <w:lvl w:ilvl="0" w:tplc="B5FC2446">
      <w:start w:val="1"/>
      <w:numFmt w:val="bullet"/>
      <w:lvlText w:val="●"/>
      <w:lvlJc w:val="left"/>
      <w:pPr>
        <w:ind w:left="720" w:hanging="360"/>
      </w:pPr>
      <w:rPr>
        <w:u w:val="none"/>
      </w:rPr>
    </w:lvl>
    <w:lvl w:ilvl="1" w:tplc="E706931A">
      <w:start w:val="1"/>
      <w:numFmt w:val="bullet"/>
      <w:lvlText w:val="○"/>
      <w:lvlJc w:val="left"/>
      <w:pPr>
        <w:ind w:left="1440" w:hanging="360"/>
      </w:pPr>
      <w:rPr>
        <w:u w:val="none"/>
      </w:rPr>
    </w:lvl>
    <w:lvl w:ilvl="2" w:tplc="F41C5C70">
      <w:start w:val="1"/>
      <w:numFmt w:val="bullet"/>
      <w:lvlText w:val="■"/>
      <w:lvlJc w:val="left"/>
      <w:pPr>
        <w:ind w:left="2160" w:hanging="360"/>
      </w:pPr>
      <w:rPr>
        <w:u w:val="none"/>
      </w:rPr>
    </w:lvl>
    <w:lvl w:ilvl="3" w:tplc="B6DA6600">
      <w:start w:val="1"/>
      <w:numFmt w:val="bullet"/>
      <w:lvlText w:val="●"/>
      <w:lvlJc w:val="left"/>
      <w:pPr>
        <w:ind w:left="2880" w:hanging="360"/>
      </w:pPr>
      <w:rPr>
        <w:u w:val="none"/>
      </w:rPr>
    </w:lvl>
    <w:lvl w:ilvl="4" w:tplc="91BC86D6">
      <w:start w:val="1"/>
      <w:numFmt w:val="bullet"/>
      <w:lvlText w:val="○"/>
      <w:lvlJc w:val="left"/>
      <w:pPr>
        <w:ind w:left="3600" w:hanging="360"/>
      </w:pPr>
      <w:rPr>
        <w:u w:val="none"/>
      </w:rPr>
    </w:lvl>
    <w:lvl w:ilvl="5" w:tplc="65E43484">
      <w:start w:val="1"/>
      <w:numFmt w:val="bullet"/>
      <w:lvlText w:val="■"/>
      <w:lvlJc w:val="left"/>
      <w:pPr>
        <w:ind w:left="4320" w:hanging="360"/>
      </w:pPr>
      <w:rPr>
        <w:u w:val="none"/>
      </w:rPr>
    </w:lvl>
    <w:lvl w:ilvl="6" w:tplc="37343C84">
      <w:start w:val="1"/>
      <w:numFmt w:val="bullet"/>
      <w:lvlText w:val="●"/>
      <w:lvlJc w:val="left"/>
      <w:pPr>
        <w:ind w:left="5040" w:hanging="360"/>
      </w:pPr>
      <w:rPr>
        <w:u w:val="none"/>
      </w:rPr>
    </w:lvl>
    <w:lvl w:ilvl="7" w:tplc="068A1C5A">
      <w:start w:val="1"/>
      <w:numFmt w:val="bullet"/>
      <w:lvlText w:val="○"/>
      <w:lvlJc w:val="left"/>
      <w:pPr>
        <w:ind w:left="5760" w:hanging="360"/>
      </w:pPr>
      <w:rPr>
        <w:u w:val="none"/>
      </w:rPr>
    </w:lvl>
    <w:lvl w:ilvl="8" w:tplc="16C2851A">
      <w:start w:val="1"/>
      <w:numFmt w:val="bullet"/>
      <w:lvlText w:val="■"/>
      <w:lvlJc w:val="left"/>
      <w:pPr>
        <w:ind w:left="6480" w:hanging="360"/>
      </w:pPr>
      <w:rPr>
        <w:u w:val="none"/>
      </w:rPr>
    </w:lvl>
  </w:abstractNum>
  <w:abstractNum w:abstractNumId="6" w15:restartNumberingAfterBreak="0">
    <w:nsid w:val="08D21A02"/>
    <w:multiLevelType w:val="hybridMultilevel"/>
    <w:tmpl w:val="D9D8B362"/>
    <w:lvl w:ilvl="0" w:tplc="5DCE0D20">
      <w:start w:val="1"/>
      <w:numFmt w:val="bullet"/>
      <w:lvlText w:val="●"/>
      <w:lvlJc w:val="left"/>
      <w:pPr>
        <w:ind w:left="720" w:hanging="360"/>
      </w:pPr>
      <w:rPr>
        <w:rFonts w:ascii="Noto Sans Symbols" w:eastAsia="Noto Sans Symbols" w:hAnsi="Noto Sans Symbols" w:cs="Noto Sans Symbols"/>
      </w:rPr>
    </w:lvl>
    <w:lvl w:ilvl="1" w:tplc="E63AE80C">
      <w:start w:val="1"/>
      <w:numFmt w:val="bullet"/>
      <w:lvlText w:val="o"/>
      <w:lvlJc w:val="left"/>
      <w:pPr>
        <w:ind w:left="1440" w:hanging="360"/>
      </w:pPr>
      <w:rPr>
        <w:rFonts w:ascii="Courier New" w:eastAsia="Courier New" w:hAnsi="Courier New" w:cs="Courier New"/>
      </w:rPr>
    </w:lvl>
    <w:lvl w:ilvl="2" w:tplc="CBDA036A">
      <w:start w:val="1"/>
      <w:numFmt w:val="bullet"/>
      <w:lvlText w:val="▪"/>
      <w:lvlJc w:val="left"/>
      <w:pPr>
        <w:ind w:left="2160" w:hanging="360"/>
      </w:pPr>
      <w:rPr>
        <w:rFonts w:ascii="Noto Sans Symbols" w:eastAsia="Noto Sans Symbols" w:hAnsi="Noto Sans Symbols" w:cs="Noto Sans Symbols"/>
      </w:rPr>
    </w:lvl>
    <w:lvl w:ilvl="3" w:tplc="3EE08C22">
      <w:start w:val="1"/>
      <w:numFmt w:val="bullet"/>
      <w:lvlText w:val="●"/>
      <w:lvlJc w:val="left"/>
      <w:pPr>
        <w:ind w:left="2880" w:hanging="360"/>
      </w:pPr>
      <w:rPr>
        <w:rFonts w:ascii="Noto Sans Symbols" w:eastAsia="Noto Sans Symbols" w:hAnsi="Noto Sans Symbols" w:cs="Noto Sans Symbols"/>
      </w:rPr>
    </w:lvl>
    <w:lvl w:ilvl="4" w:tplc="9C42F8B8">
      <w:start w:val="1"/>
      <w:numFmt w:val="bullet"/>
      <w:lvlText w:val="o"/>
      <w:lvlJc w:val="left"/>
      <w:pPr>
        <w:ind w:left="3600" w:hanging="360"/>
      </w:pPr>
      <w:rPr>
        <w:rFonts w:ascii="Courier New" w:eastAsia="Courier New" w:hAnsi="Courier New" w:cs="Courier New"/>
      </w:rPr>
    </w:lvl>
    <w:lvl w:ilvl="5" w:tplc="392817CE">
      <w:start w:val="1"/>
      <w:numFmt w:val="bullet"/>
      <w:lvlText w:val="▪"/>
      <w:lvlJc w:val="left"/>
      <w:pPr>
        <w:ind w:left="4320" w:hanging="360"/>
      </w:pPr>
      <w:rPr>
        <w:rFonts w:ascii="Noto Sans Symbols" w:eastAsia="Noto Sans Symbols" w:hAnsi="Noto Sans Symbols" w:cs="Noto Sans Symbols"/>
      </w:rPr>
    </w:lvl>
    <w:lvl w:ilvl="6" w:tplc="8BA823E0">
      <w:start w:val="1"/>
      <w:numFmt w:val="bullet"/>
      <w:lvlText w:val="●"/>
      <w:lvlJc w:val="left"/>
      <w:pPr>
        <w:ind w:left="5040" w:hanging="360"/>
      </w:pPr>
      <w:rPr>
        <w:rFonts w:ascii="Noto Sans Symbols" w:eastAsia="Noto Sans Symbols" w:hAnsi="Noto Sans Symbols" w:cs="Noto Sans Symbols"/>
      </w:rPr>
    </w:lvl>
    <w:lvl w:ilvl="7" w:tplc="9F46B99C">
      <w:start w:val="1"/>
      <w:numFmt w:val="bullet"/>
      <w:lvlText w:val="o"/>
      <w:lvlJc w:val="left"/>
      <w:pPr>
        <w:ind w:left="5760" w:hanging="360"/>
      </w:pPr>
      <w:rPr>
        <w:rFonts w:ascii="Courier New" w:eastAsia="Courier New" w:hAnsi="Courier New" w:cs="Courier New"/>
      </w:rPr>
    </w:lvl>
    <w:lvl w:ilvl="8" w:tplc="2BB41FBC">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0976338D"/>
    <w:multiLevelType w:val="hybridMultilevel"/>
    <w:tmpl w:val="E6F00CA4"/>
    <w:lvl w:ilvl="0" w:tplc="2BA23DB4">
      <w:start w:val="1"/>
      <w:numFmt w:val="bullet"/>
      <w:lvlText w:val="●"/>
      <w:lvlJc w:val="left"/>
      <w:pPr>
        <w:ind w:left="720" w:hanging="360"/>
      </w:pPr>
      <w:rPr>
        <w:rFonts w:ascii="Noto Sans Symbols" w:eastAsia="Noto Sans Symbols" w:hAnsi="Noto Sans Symbols" w:cs="Noto Sans Symbols"/>
      </w:rPr>
    </w:lvl>
    <w:lvl w:ilvl="1" w:tplc="9D2ABBB4">
      <w:start w:val="1"/>
      <w:numFmt w:val="bullet"/>
      <w:lvlText w:val="o"/>
      <w:lvlJc w:val="left"/>
      <w:pPr>
        <w:ind w:left="1440" w:hanging="360"/>
      </w:pPr>
      <w:rPr>
        <w:rFonts w:ascii="Courier New" w:eastAsia="Courier New" w:hAnsi="Courier New" w:cs="Courier New"/>
      </w:rPr>
    </w:lvl>
    <w:lvl w:ilvl="2" w:tplc="6B82E628">
      <w:start w:val="1"/>
      <w:numFmt w:val="bullet"/>
      <w:lvlText w:val="▪"/>
      <w:lvlJc w:val="left"/>
      <w:pPr>
        <w:ind w:left="2160" w:hanging="360"/>
      </w:pPr>
      <w:rPr>
        <w:rFonts w:ascii="Noto Sans Symbols" w:eastAsia="Noto Sans Symbols" w:hAnsi="Noto Sans Symbols" w:cs="Noto Sans Symbols"/>
      </w:rPr>
    </w:lvl>
    <w:lvl w:ilvl="3" w:tplc="3B1863AC">
      <w:start w:val="1"/>
      <w:numFmt w:val="bullet"/>
      <w:lvlText w:val="●"/>
      <w:lvlJc w:val="left"/>
      <w:pPr>
        <w:ind w:left="2880" w:hanging="360"/>
      </w:pPr>
      <w:rPr>
        <w:rFonts w:ascii="Noto Sans Symbols" w:eastAsia="Noto Sans Symbols" w:hAnsi="Noto Sans Symbols" w:cs="Noto Sans Symbols"/>
      </w:rPr>
    </w:lvl>
    <w:lvl w:ilvl="4" w:tplc="4B06B73A">
      <w:start w:val="1"/>
      <w:numFmt w:val="bullet"/>
      <w:lvlText w:val="o"/>
      <w:lvlJc w:val="left"/>
      <w:pPr>
        <w:ind w:left="3600" w:hanging="360"/>
      </w:pPr>
      <w:rPr>
        <w:rFonts w:ascii="Courier New" w:eastAsia="Courier New" w:hAnsi="Courier New" w:cs="Courier New"/>
      </w:rPr>
    </w:lvl>
    <w:lvl w:ilvl="5" w:tplc="A1D6F9E8">
      <w:start w:val="1"/>
      <w:numFmt w:val="bullet"/>
      <w:lvlText w:val="▪"/>
      <w:lvlJc w:val="left"/>
      <w:pPr>
        <w:ind w:left="4320" w:hanging="360"/>
      </w:pPr>
      <w:rPr>
        <w:rFonts w:ascii="Noto Sans Symbols" w:eastAsia="Noto Sans Symbols" w:hAnsi="Noto Sans Symbols" w:cs="Noto Sans Symbols"/>
      </w:rPr>
    </w:lvl>
    <w:lvl w:ilvl="6" w:tplc="EE98D65A">
      <w:start w:val="1"/>
      <w:numFmt w:val="bullet"/>
      <w:lvlText w:val="●"/>
      <w:lvlJc w:val="left"/>
      <w:pPr>
        <w:ind w:left="5040" w:hanging="360"/>
      </w:pPr>
      <w:rPr>
        <w:rFonts w:ascii="Noto Sans Symbols" w:eastAsia="Noto Sans Symbols" w:hAnsi="Noto Sans Symbols" w:cs="Noto Sans Symbols"/>
      </w:rPr>
    </w:lvl>
    <w:lvl w:ilvl="7" w:tplc="C75A59CE">
      <w:start w:val="1"/>
      <w:numFmt w:val="bullet"/>
      <w:lvlText w:val="o"/>
      <w:lvlJc w:val="left"/>
      <w:pPr>
        <w:ind w:left="5760" w:hanging="360"/>
      </w:pPr>
      <w:rPr>
        <w:rFonts w:ascii="Courier New" w:eastAsia="Courier New" w:hAnsi="Courier New" w:cs="Courier New"/>
      </w:rPr>
    </w:lvl>
    <w:lvl w:ilvl="8" w:tplc="B5FAC2B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09BC12FB"/>
    <w:multiLevelType w:val="hybridMultilevel"/>
    <w:tmpl w:val="BBEA7946"/>
    <w:lvl w:ilvl="0" w:tplc="D5A6D4B2">
      <w:start w:val="1"/>
      <w:numFmt w:val="decimal"/>
      <w:lvlText w:val="%1."/>
      <w:lvlJc w:val="left"/>
      <w:pPr>
        <w:ind w:left="720" w:hanging="360"/>
      </w:pPr>
    </w:lvl>
    <w:lvl w:ilvl="1" w:tplc="5B16C1E8">
      <w:start w:val="1"/>
      <w:numFmt w:val="lowerLetter"/>
      <w:lvlText w:val="%2."/>
      <w:lvlJc w:val="left"/>
      <w:pPr>
        <w:ind w:left="1440" w:hanging="360"/>
      </w:pPr>
    </w:lvl>
    <w:lvl w:ilvl="2" w:tplc="845AF4DE">
      <w:start w:val="1"/>
      <w:numFmt w:val="lowerRoman"/>
      <w:lvlText w:val="%3."/>
      <w:lvlJc w:val="right"/>
      <w:pPr>
        <w:ind w:left="2160" w:hanging="180"/>
      </w:pPr>
    </w:lvl>
    <w:lvl w:ilvl="3" w:tplc="9F286904">
      <w:start w:val="1"/>
      <w:numFmt w:val="decimal"/>
      <w:lvlText w:val="%4."/>
      <w:lvlJc w:val="left"/>
      <w:pPr>
        <w:ind w:left="2880" w:hanging="360"/>
      </w:pPr>
    </w:lvl>
    <w:lvl w:ilvl="4" w:tplc="5C62AA78">
      <w:start w:val="1"/>
      <w:numFmt w:val="lowerLetter"/>
      <w:lvlText w:val="%5."/>
      <w:lvlJc w:val="left"/>
      <w:pPr>
        <w:ind w:left="3600" w:hanging="360"/>
      </w:pPr>
    </w:lvl>
    <w:lvl w:ilvl="5" w:tplc="416C5726">
      <w:start w:val="1"/>
      <w:numFmt w:val="lowerRoman"/>
      <w:lvlText w:val="%6."/>
      <w:lvlJc w:val="right"/>
      <w:pPr>
        <w:ind w:left="4320" w:hanging="180"/>
      </w:pPr>
    </w:lvl>
    <w:lvl w:ilvl="6" w:tplc="A1C80CA8">
      <w:start w:val="1"/>
      <w:numFmt w:val="decimal"/>
      <w:lvlText w:val="%7."/>
      <w:lvlJc w:val="left"/>
      <w:pPr>
        <w:ind w:left="5040" w:hanging="360"/>
      </w:pPr>
    </w:lvl>
    <w:lvl w:ilvl="7" w:tplc="F2E01F18">
      <w:start w:val="1"/>
      <w:numFmt w:val="lowerLetter"/>
      <w:lvlText w:val="%8."/>
      <w:lvlJc w:val="left"/>
      <w:pPr>
        <w:ind w:left="5760" w:hanging="360"/>
      </w:pPr>
    </w:lvl>
    <w:lvl w:ilvl="8" w:tplc="5EEAA1EE">
      <w:start w:val="1"/>
      <w:numFmt w:val="lowerRoman"/>
      <w:lvlText w:val="%9."/>
      <w:lvlJc w:val="right"/>
      <w:pPr>
        <w:ind w:left="6480" w:hanging="180"/>
      </w:pPr>
    </w:lvl>
  </w:abstractNum>
  <w:abstractNum w:abstractNumId="9" w15:restartNumberingAfterBreak="0">
    <w:nsid w:val="0CBA5C24"/>
    <w:multiLevelType w:val="hybridMultilevel"/>
    <w:tmpl w:val="128A88BA"/>
    <w:lvl w:ilvl="0" w:tplc="D16CC5B0">
      <w:start w:val="1"/>
      <w:numFmt w:val="bullet"/>
      <w:lvlText w:val="●"/>
      <w:lvlJc w:val="left"/>
      <w:pPr>
        <w:ind w:left="720" w:hanging="360"/>
      </w:pPr>
      <w:rPr>
        <w:rFonts w:ascii="Noto Sans Symbols" w:eastAsia="Noto Sans Symbols" w:hAnsi="Noto Sans Symbols" w:cs="Noto Sans Symbols"/>
      </w:rPr>
    </w:lvl>
    <w:lvl w:ilvl="1" w:tplc="7B48EA78">
      <w:start w:val="1"/>
      <w:numFmt w:val="bullet"/>
      <w:lvlText w:val="o"/>
      <w:lvlJc w:val="left"/>
      <w:pPr>
        <w:ind w:left="1440" w:hanging="360"/>
      </w:pPr>
      <w:rPr>
        <w:rFonts w:ascii="Courier New" w:eastAsia="Courier New" w:hAnsi="Courier New" w:cs="Courier New"/>
      </w:rPr>
    </w:lvl>
    <w:lvl w:ilvl="2" w:tplc="9D0C5BF6">
      <w:start w:val="1"/>
      <w:numFmt w:val="bullet"/>
      <w:lvlText w:val="▪"/>
      <w:lvlJc w:val="left"/>
      <w:pPr>
        <w:ind w:left="2160" w:hanging="360"/>
      </w:pPr>
      <w:rPr>
        <w:rFonts w:ascii="Noto Sans Symbols" w:eastAsia="Noto Sans Symbols" w:hAnsi="Noto Sans Symbols" w:cs="Noto Sans Symbols"/>
      </w:rPr>
    </w:lvl>
    <w:lvl w:ilvl="3" w:tplc="6F989AE4">
      <w:start w:val="1"/>
      <w:numFmt w:val="bullet"/>
      <w:lvlText w:val="●"/>
      <w:lvlJc w:val="left"/>
      <w:pPr>
        <w:ind w:left="2880" w:hanging="360"/>
      </w:pPr>
      <w:rPr>
        <w:rFonts w:ascii="Noto Sans Symbols" w:eastAsia="Noto Sans Symbols" w:hAnsi="Noto Sans Symbols" w:cs="Noto Sans Symbols"/>
      </w:rPr>
    </w:lvl>
    <w:lvl w:ilvl="4" w:tplc="B5785430">
      <w:start w:val="1"/>
      <w:numFmt w:val="bullet"/>
      <w:lvlText w:val="o"/>
      <w:lvlJc w:val="left"/>
      <w:pPr>
        <w:ind w:left="3600" w:hanging="360"/>
      </w:pPr>
      <w:rPr>
        <w:rFonts w:ascii="Courier New" w:eastAsia="Courier New" w:hAnsi="Courier New" w:cs="Courier New"/>
      </w:rPr>
    </w:lvl>
    <w:lvl w:ilvl="5" w:tplc="16F286A8">
      <w:start w:val="1"/>
      <w:numFmt w:val="bullet"/>
      <w:lvlText w:val="▪"/>
      <w:lvlJc w:val="left"/>
      <w:pPr>
        <w:ind w:left="4320" w:hanging="360"/>
      </w:pPr>
      <w:rPr>
        <w:rFonts w:ascii="Noto Sans Symbols" w:eastAsia="Noto Sans Symbols" w:hAnsi="Noto Sans Symbols" w:cs="Noto Sans Symbols"/>
      </w:rPr>
    </w:lvl>
    <w:lvl w:ilvl="6" w:tplc="39AC0C8A">
      <w:start w:val="1"/>
      <w:numFmt w:val="bullet"/>
      <w:lvlText w:val="●"/>
      <w:lvlJc w:val="left"/>
      <w:pPr>
        <w:ind w:left="5040" w:hanging="360"/>
      </w:pPr>
      <w:rPr>
        <w:rFonts w:ascii="Noto Sans Symbols" w:eastAsia="Noto Sans Symbols" w:hAnsi="Noto Sans Symbols" w:cs="Noto Sans Symbols"/>
      </w:rPr>
    </w:lvl>
    <w:lvl w:ilvl="7" w:tplc="8D1CCEFE">
      <w:start w:val="1"/>
      <w:numFmt w:val="bullet"/>
      <w:lvlText w:val="o"/>
      <w:lvlJc w:val="left"/>
      <w:pPr>
        <w:ind w:left="5760" w:hanging="360"/>
      </w:pPr>
      <w:rPr>
        <w:rFonts w:ascii="Courier New" w:eastAsia="Courier New" w:hAnsi="Courier New" w:cs="Courier New"/>
      </w:rPr>
    </w:lvl>
    <w:lvl w:ilvl="8" w:tplc="75C8DC04">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14553CDE"/>
    <w:multiLevelType w:val="hybridMultilevel"/>
    <w:tmpl w:val="B596C9EE"/>
    <w:lvl w:ilvl="0" w:tplc="2AB2364E">
      <w:start w:val="1"/>
      <w:numFmt w:val="bullet"/>
      <w:lvlText w:val="●"/>
      <w:lvlJc w:val="left"/>
      <w:pPr>
        <w:ind w:left="720" w:hanging="360"/>
      </w:pPr>
      <w:rPr>
        <w:rFonts w:ascii="Noto Sans Symbols" w:eastAsia="Noto Sans Symbols" w:hAnsi="Noto Sans Symbols" w:cs="Noto Sans Symbols"/>
      </w:rPr>
    </w:lvl>
    <w:lvl w:ilvl="1" w:tplc="AB9C3236">
      <w:start w:val="1"/>
      <w:numFmt w:val="bullet"/>
      <w:lvlText w:val="o"/>
      <w:lvlJc w:val="left"/>
      <w:pPr>
        <w:ind w:left="1440" w:hanging="360"/>
      </w:pPr>
      <w:rPr>
        <w:rFonts w:ascii="Courier New" w:eastAsia="Courier New" w:hAnsi="Courier New" w:cs="Courier New"/>
      </w:rPr>
    </w:lvl>
    <w:lvl w:ilvl="2" w:tplc="C81C8EEC">
      <w:start w:val="1"/>
      <w:numFmt w:val="bullet"/>
      <w:lvlText w:val="▪"/>
      <w:lvlJc w:val="left"/>
      <w:pPr>
        <w:ind w:left="2160" w:hanging="360"/>
      </w:pPr>
      <w:rPr>
        <w:rFonts w:ascii="Noto Sans Symbols" w:eastAsia="Noto Sans Symbols" w:hAnsi="Noto Sans Symbols" w:cs="Noto Sans Symbols"/>
      </w:rPr>
    </w:lvl>
    <w:lvl w:ilvl="3" w:tplc="9500BE0C">
      <w:start w:val="1"/>
      <w:numFmt w:val="bullet"/>
      <w:lvlText w:val="●"/>
      <w:lvlJc w:val="left"/>
      <w:pPr>
        <w:ind w:left="2880" w:hanging="360"/>
      </w:pPr>
      <w:rPr>
        <w:rFonts w:ascii="Noto Sans Symbols" w:eastAsia="Noto Sans Symbols" w:hAnsi="Noto Sans Symbols" w:cs="Noto Sans Symbols"/>
      </w:rPr>
    </w:lvl>
    <w:lvl w:ilvl="4" w:tplc="8A6E33DE">
      <w:start w:val="1"/>
      <w:numFmt w:val="bullet"/>
      <w:lvlText w:val="o"/>
      <w:lvlJc w:val="left"/>
      <w:pPr>
        <w:ind w:left="3600" w:hanging="360"/>
      </w:pPr>
      <w:rPr>
        <w:rFonts w:ascii="Courier New" w:eastAsia="Courier New" w:hAnsi="Courier New" w:cs="Courier New"/>
      </w:rPr>
    </w:lvl>
    <w:lvl w:ilvl="5" w:tplc="22521364">
      <w:start w:val="1"/>
      <w:numFmt w:val="bullet"/>
      <w:lvlText w:val="▪"/>
      <w:lvlJc w:val="left"/>
      <w:pPr>
        <w:ind w:left="4320" w:hanging="360"/>
      </w:pPr>
      <w:rPr>
        <w:rFonts w:ascii="Noto Sans Symbols" w:eastAsia="Noto Sans Symbols" w:hAnsi="Noto Sans Symbols" w:cs="Noto Sans Symbols"/>
      </w:rPr>
    </w:lvl>
    <w:lvl w:ilvl="6" w:tplc="67AA69AC">
      <w:start w:val="1"/>
      <w:numFmt w:val="bullet"/>
      <w:lvlText w:val="●"/>
      <w:lvlJc w:val="left"/>
      <w:pPr>
        <w:ind w:left="5040" w:hanging="360"/>
      </w:pPr>
      <w:rPr>
        <w:rFonts w:ascii="Noto Sans Symbols" w:eastAsia="Noto Sans Symbols" w:hAnsi="Noto Sans Symbols" w:cs="Noto Sans Symbols"/>
      </w:rPr>
    </w:lvl>
    <w:lvl w:ilvl="7" w:tplc="62A0F51A">
      <w:start w:val="1"/>
      <w:numFmt w:val="bullet"/>
      <w:lvlText w:val="o"/>
      <w:lvlJc w:val="left"/>
      <w:pPr>
        <w:ind w:left="5760" w:hanging="360"/>
      </w:pPr>
      <w:rPr>
        <w:rFonts w:ascii="Courier New" w:eastAsia="Courier New" w:hAnsi="Courier New" w:cs="Courier New"/>
      </w:rPr>
    </w:lvl>
    <w:lvl w:ilvl="8" w:tplc="983A977A">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17A7294E"/>
    <w:multiLevelType w:val="hybridMultilevel"/>
    <w:tmpl w:val="9CD2BA64"/>
    <w:lvl w:ilvl="0" w:tplc="3D80E2A8">
      <w:start w:val="1"/>
      <w:numFmt w:val="bullet"/>
      <w:lvlText w:val="●"/>
      <w:lvlJc w:val="left"/>
      <w:pPr>
        <w:ind w:left="720" w:hanging="360"/>
      </w:pPr>
      <w:rPr>
        <w:rFonts w:ascii="Noto Sans Symbols" w:eastAsia="Noto Sans Symbols" w:hAnsi="Noto Sans Symbols" w:cs="Noto Sans Symbols"/>
      </w:rPr>
    </w:lvl>
    <w:lvl w:ilvl="1" w:tplc="09240A8C">
      <w:start w:val="1"/>
      <w:numFmt w:val="bullet"/>
      <w:lvlText w:val="o"/>
      <w:lvlJc w:val="left"/>
      <w:pPr>
        <w:ind w:left="1440" w:hanging="360"/>
      </w:pPr>
      <w:rPr>
        <w:rFonts w:ascii="Courier New" w:eastAsia="Courier New" w:hAnsi="Courier New" w:cs="Courier New"/>
      </w:rPr>
    </w:lvl>
    <w:lvl w:ilvl="2" w:tplc="0A68712E">
      <w:start w:val="1"/>
      <w:numFmt w:val="bullet"/>
      <w:lvlText w:val="▪"/>
      <w:lvlJc w:val="left"/>
      <w:pPr>
        <w:ind w:left="2160" w:hanging="360"/>
      </w:pPr>
      <w:rPr>
        <w:rFonts w:ascii="Noto Sans Symbols" w:eastAsia="Noto Sans Symbols" w:hAnsi="Noto Sans Symbols" w:cs="Noto Sans Symbols"/>
      </w:rPr>
    </w:lvl>
    <w:lvl w:ilvl="3" w:tplc="50148592">
      <w:start w:val="1"/>
      <w:numFmt w:val="bullet"/>
      <w:lvlText w:val="●"/>
      <w:lvlJc w:val="left"/>
      <w:pPr>
        <w:ind w:left="2880" w:hanging="360"/>
      </w:pPr>
      <w:rPr>
        <w:rFonts w:ascii="Noto Sans Symbols" w:eastAsia="Noto Sans Symbols" w:hAnsi="Noto Sans Symbols" w:cs="Noto Sans Symbols"/>
      </w:rPr>
    </w:lvl>
    <w:lvl w:ilvl="4" w:tplc="DC42546A">
      <w:start w:val="1"/>
      <w:numFmt w:val="bullet"/>
      <w:lvlText w:val="o"/>
      <w:lvlJc w:val="left"/>
      <w:pPr>
        <w:ind w:left="3600" w:hanging="360"/>
      </w:pPr>
      <w:rPr>
        <w:rFonts w:ascii="Courier New" w:eastAsia="Courier New" w:hAnsi="Courier New" w:cs="Courier New"/>
      </w:rPr>
    </w:lvl>
    <w:lvl w:ilvl="5" w:tplc="FD0C7C58">
      <w:start w:val="1"/>
      <w:numFmt w:val="bullet"/>
      <w:lvlText w:val="▪"/>
      <w:lvlJc w:val="left"/>
      <w:pPr>
        <w:ind w:left="4320" w:hanging="360"/>
      </w:pPr>
      <w:rPr>
        <w:rFonts w:ascii="Noto Sans Symbols" w:eastAsia="Noto Sans Symbols" w:hAnsi="Noto Sans Symbols" w:cs="Noto Sans Symbols"/>
      </w:rPr>
    </w:lvl>
    <w:lvl w:ilvl="6" w:tplc="CBA046B0">
      <w:start w:val="1"/>
      <w:numFmt w:val="bullet"/>
      <w:lvlText w:val="●"/>
      <w:lvlJc w:val="left"/>
      <w:pPr>
        <w:ind w:left="5040" w:hanging="360"/>
      </w:pPr>
      <w:rPr>
        <w:rFonts w:ascii="Noto Sans Symbols" w:eastAsia="Noto Sans Symbols" w:hAnsi="Noto Sans Symbols" w:cs="Noto Sans Symbols"/>
      </w:rPr>
    </w:lvl>
    <w:lvl w:ilvl="7" w:tplc="42423FDA">
      <w:start w:val="1"/>
      <w:numFmt w:val="bullet"/>
      <w:lvlText w:val="o"/>
      <w:lvlJc w:val="left"/>
      <w:pPr>
        <w:ind w:left="5760" w:hanging="360"/>
      </w:pPr>
      <w:rPr>
        <w:rFonts w:ascii="Courier New" w:eastAsia="Courier New" w:hAnsi="Courier New" w:cs="Courier New"/>
      </w:rPr>
    </w:lvl>
    <w:lvl w:ilvl="8" w:tplc="01C893A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2B47F88"/>
    <w:multiLevelType w:val="hybridMultilevel"/>
    <w:tmpl w:val="8C622C62"/>
    <w:lvl w:ilvl="0" w:tplc="1126415C">
      <w:start w:val="1"/>
      <w:numFmt w:val="decimal"/>
      <w:lvlText w:val="%1."/>
      <w:lvlJc w:val="left"/>
      <w:pPr>
        <w:ind w:left="720" w:hanging="360"/>
      </w:pPr>
    </w:lvl>
    <w:lvl w:ilvl="1" w:tplc="D7742FD0">
      <w:start w:val="1"/>
      <w:numFmt w:val="lowerLetter"/>
      <w:lvlText w:val="%2."/>
      <w:lvlJc w:val="left"/>
      <w:pPr>
        <w:ind w:left="1440" w:hanging="360"/>
      </w:pPr>
    </w:lvl>
    <w:lvl w:ilvl="2" w:tplc="9B3E0928">
      <w:start w:val="1"/>
      <w:numFmt w:val="lowerRoman"/>
      <w:lvlText w:val="%3."/>
      <w:lvlJc w:val="right"/>
      <w:pPr>
        <w:ind w:left="2160" w:hanging="180"/>
      </w:pPr>
    </w:lvl>
    <w:lvl w:ilvl="3" w:tplc="BB204020">
      <w:start w:val="1"/>
      <w:numFmt w:val="decimal"/>
      <w:lvlText w:val="%4."/>
      <w:lvlJc w:val="left"/>
      <w:pPr>
        <w:ind w:left="2880" w:hanging="360"/>
      </w:pPr>
    </w:lvl>
    <w:lvl w:ilvl="4" w:tplc="92E28770">
      <w:start w:val="1"/>
      <w:numFmt w:val="lowerLetter"/>
      <w:lvlText w:val="%5."/>
      <w:lvlJc w:val="left"/>
      <w:pPr>
        <w:ind w:left="3600" w:hanging="360"/>
      </w:pPr>
    </w:lvl>
    <w:lvl w:ilvl="5" w:tplc="384AF45E">
      <w:start w:val="1"/>
      <w:numFmt w:val="lowerRoman"/>
      <w:lvlText w:val="%6."/>
      <w:lvlJc w:val="right"/>
      <w:pPr>
        <w:ind w:left="4320" w:hanging="180"/>
      </w:pPr>
    </w:lvl>
    <w:lvl w:ilvl="6" w:tplc="5FB6307A">
      <w:start w:val="1"/>
      <w:numFmt w:val="decimal"/>
      <w:lvlText w:val="%7."/>
      <w:lvlJc w:val="left"/>
      <w:pPr>
        <w:ind w:left="5040" w:hanging="360"/>
      </w:pPr>
    </w:lvl>
    <w:lvl w:ilvl="7" w:tplc="000E8DC2">
      <w:start w:val="1"/>
      <w:numFmt w:val="lowerLetter"/>
      <w:lvlText w:val="%8."/>
      <w:lvlJc w:val="left"/>
      <w:pPr>
        <w:ind w:left="5760" w:hanging="360"/>
      </w:pPr>
    </w:lvl>
    <w:lvl w:ilvl="8" w:tplc="E2243724">
      <w:start w:val="1"/>
      <w:numFmt w:val="lowerRoman"/>
      <w:lvlText w:val="%9."/>
      <w:lvlJc w:val="right"/>
      <w:pPr>
        <w:ind w:left="6480" w:hanging="180"/>
      </w:pPr>
    </w:lvl>
  </w:abstractNum>
  <w:abstractNum w:abstractNumId="13" w15:restartNumberingAfterBreak="0">
    <w:nsid w:val="24690530"/>
    <w:multiLevelType w:val="hybridMultilevel"/>
    <w:tmpl w:val="57ACB9AE"/>
    <w:lvl w:ilvl="0" w:tplc="D5C461DA">
      <w:start w:val="1"/>
      <w:numFmt w:val="bullet"/>
      <w:lvlText w:val="●"/>
      <w:lvlJc w:val="left"/>
      <w:pPr>
        <w:ind w:left="720" w:hanging="360"/>
      </w:pPr>
      <w:rPr>
        <w:rFonts w:ascii="Noto Sans Symbols" w:eastAsia="Noto Sans Symbols" w:hAnsi="Noto Sans Symbols" w:cs="Noto Sans Symbols"/>
      </w:rPr>
    </w:lvl>
    <w:lvl w:ilvl="1" w:tplc="6D14F7BE">
      <w:start w:val="1"/>
      <w:numFmt w:val="bullet"/>
      <w:lvlText w:val="o"/>
      <w:lvlJc w:val="left"/>
      <w:pPr>
        <w:ind w:left="1440" w:hanging="360"/>
      </w:pPr>
      <w:rPr>
        <w:rFonts w:ascii="Courier New" w:eastAsia="Courier New" w:hAnsi="Courier New" w:cs="Courier New"/>
      </w:rPr>
    </w:lvl>
    <w:lvl w:ilvl="2" w:tplc="B67AE164">
      <w:start w:val="1"/>
      <w:numFmt w:val="bullet"/>
      <w:lvlText w:val="▪"/>
      <w:lvlJc w:val="left"/>
      <w:pPr>
        <w:ind w:left="2160" w:hanging="360"/>
      </w:pPr>
      <w:rPr>
        <w:rFonts w:ascii="Noto Sans Symbols" w:eastAsia="Noto Sans Symbols" w:hAnsi="Noto Sans Symbols" w:cs="Noto Sans Symbols"/>
      </w:rPr>
    </w:lvl>
    <w:lvl w:ilvl="3" w:tplc="3532184E">
      <w:start w:val="1"/>
      <w:numFmt w:val="bullet"/>
      <w:lvlText w:val="●"/>
      <w:lvlJc w:val="left"/>
      <w:pPr>
        <w:ind w:left="2880" w:hanging="360"/>
      </w:pPr>
      <w:rPr>
        <w:rFonts w:ascii="Noto Sans Symbols" w:eastAsia="Noto Sans Symbols" w:hAnsi="Noto Sans Symbols" w:cs="Noto Sans Symbols"/>
      </w:rPr>
    </w:lvl>
    <w:lvl w:ilvl="4" w:tplc="DCAE9EB0">
      <w:start w:val="1"/>
      <w:numFmt w:val="bullet"/>
      <w:lvlText w:val="o"/>
      <w:lvlJc w:val="left"/>
      <w:pPr>
        <w:ind w:left="3600" w:hanging="360"/>
      </w:pPr>
      <w:rPr>
        <w:rFonts w:ascii="Courier New" w:eastAsia="Courier New" w:hAnsi="Courier New" w:cs="Courier New"/>
      </w:rPr>
    </w:lvl>
    <w:lvl w:ilvl="5" w:tplc="51661012">
      <w:start w:val="1"/>
      <w:numFmt w:val="bullet"/>
      <w:lvlText w:val="▪"/>
      <w:lvlJc w:val="left"/>
      <w:pPr>
        <w:ind w:left="4320" w:hanging="360"/>
      </w:pPr>
      <w:rPr>
        <w:rFonts w:ascii="Noto Sans Symbols" w:eastAsia="Noto Sans Symbols" w:hAnsi="Noto Sans Symbols" w:cs="Noto Sans Symbols"/>
      </w:rPr>
    </w:lvl>
    <w:lvl w:ilvl="6" w:tplc="BEC890C0">
      <w:start w:val="1"/>
      <w:numFmt w:val="bullet"/>
      <w:lvlText w:val="●"/>
      <w:lvlJc w:val="left"/>
      <w:pPr>
        <w:ind w:left="5040" w:hanging="360"/>
      </w:pPr>
      <w:rPr>
        <w:rFonts w:ascii="Noto Sans Symbols" w:eastAsia="Noto Sans Symbols" w:hAnsi="Noto Sans Symbols" w:cs="Noto Sans Symbols"/>
      </w:rPr>
    </w:lvl>
    <w:lvl w:ilvl="7" w:tplc="A4EC6C0E">
      <w:start w:val="1"/>
      <w:numFmt w:val="bullet"/>
      <w:lvlText w:val="o"/>
      <w:lvlJc w:val="left"/>
      <w:pPr>
        <w:ind w:left="5760" w:hanging="360"/>
      </w:pPr>
      <w:rPr>
        <w:rFonts w:ascii="Courier New" w:eastAsia="Courier New" w:hAnsi="Courier New" w:cs="Courier New"/>
      </w:rPr>
    </w:lvl>
    <w:lvl w:ilvl="8" w:tplc="D85499E0">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58E7D2C"/>
    <w:multiLevelType w:val="hybridMultilevel"/>
    <w:tmpl w:val="9132C8CE"/>
    <w:lvl w:ilvl="0" w:tplc="09F8B972">
      <w:start w:val="1"/>
      <w:numFmt w:val="bullet"/>
      <w:lvlText w:val="●"/>
      <w:lvlJc w:val="left"/>
      <w:pPr>
        <w:ind w:left="720" w:hanging="360"/>
      </w:pPr>
      <w:rPr>
        <w:rFonts w:ascii="Noto Sans Symbols" w:eastAsia="Noto Sans Symbols" w:hAnsi="Noto Sans Symbols" w:cs="Noto Sans Symbols"/>
      </w:rPr>
    </w:lvl>
    <w:lvl w:ilvl="1" w:tplc="F12A5ED2">
      <w:start w:val="1"/>
      <w:numFmt w:val="bullet"/>
      <w:lvlText w:val="o"/>
      <w:lvlJc w:val="left"/>
      <w:pPr>
        <w:ind w:left="1440" w:hanging="360"/>
      </w:pPr>
      <w:rPr>
        <w:rFonts w:ascii="Courier New" w:eastAsia="Courier New" w:hAnsi="Courier New" w:cs="Courier New"/>
      </w:rPr>
    </w:lvl>
    <w:lvl w:ilvl="2" w:tplc="250C8866">
      <w:start w:val="1"/>
      <w:numFmt w:val="bullet"/>
      <w:lvlText w:val="▪"/>
      <w:lvlJc w:val="left"/>
      <w:pPr>
        <w:ind w:left="2160" w:hanging="360"/>
      </w:pPr>
      <w:rPr>
        <w:rFonts w:ascii="Noto Sans Symbols" w:eastAsia="Noto Sans Symbols" w:hAnsi="Noto Sans Symbols" w:cs="Noto Sans Symbols"/>
      </w:rPr>
    </w:lvl>
    <w:lvl w:ilvl="3" w:tplc="3146C5CE">
      <w:start w:val="1"/>
      <w:numFmt w:val="bullet"/>
      <w:lvlText w:val="●"/>
      <w:lvlJc w:val="left"/>
      <w:pPr>
        <w:ind w:left="2880" w:hanging="360"/>
      </w:pPr>
      <w:rPr>
        <w:rFonts w:ascii="Noto Sans Symbols" w:eastAsia="Noto Sans Symbols" w:hAnsi="Noto Sans Symbols" w:cs="Noto Sans Symbols"/>
      </w:rPr>
    </w:lvl>
    <w:lvl w:ilvl="4" w:tplc="08AAB3F8">
      <w:start w:val="1"/>
      <w:numFmt w:val="bullet"/>
      <w:lvlText w:val="o"/>
      <w:lvlJc w:val="left"/>
      <w:pPr>
        <w:ind w:left="3600" w:hanging="360"/>
      </w:pPr>
      <w:rPr>
        <w:rFonts w:ascii="Courier New" w:eastAsia="Courier New" w:hAnsi="Courier New" w:cs="Courier New"/>
      </w:rPr>
    </w:lvl>
    <w:lvl w:ilvl="5" w:tplc="B9DEE90C">
      <w:start w:val="1"/>
      <w:numFmt w:val="bullet"/>
      <w:lvlText w:val="▪"/>
      <w:lvlJc w:val="left"/>
      <w:pPr>
        <w:ind w:left="4320" w:hanging="360"/>
      </w:pPr>
      <w:rPr>
        <w:rFonts w:ascii="Noto Sans Symbols" w:eastAsia="Noto Sans Symbols" w:hAnsi="Noto Sans Symbols" w:cs="Noto Sans Symbols"/>
      </w:rPr>
    </w:lvl>
    <w:lvl w:ilvl="6" w:tplc="FB30EF1E">
      <w:start w:val="1"/>
      <w:numFmt w:val="bullet"/>
      <w:lvlText w:val="●"/>
      <w:lvlJc w:val="left"/>
      <w:pPr>
        <w:ind w:left="5040" w:hanging="360"/>
      </w:pPr>
      <w:rPr>
        <w:rFonts w:ascii="Noto Sans Symbols" w:eastAsia="Noto Sans Symbols" w:hAnsi="Noto Sans Symbols" w:cs="Noto Sans Symbols"/>
      </w:rPr>
    </w:lvl>
    <w:lvl w:ilvl="7" w:tplc="DE94964C">
      <w:start w:val="1"/>
      <w:numFmt w:val="bullet"/>
      <w:lvlText w:val="o"/>
      <w:lvlJc w:val="left"/>
      <w:pPr>
        <w:ind w:left="5760" w:hanging="360"/>
      </w:pPr>
      <w:rPr>
        <w:rFonts w:ascii="Courier New" w:eastAsia="Courier New" w:hAnsi="Courier New" w:cs="Courier New"/>
      </w:rPr>
    </w:lvl>
    <w:lvl w:ilvl="8" w:tplc="626E7F30">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99F7CCF"/>
    <w:multiLevelType w:val="hybridMultilevel"/>
    <w:tmpl w:val="D55A726A"/>
    <w:lvl w:ilvl="0" w:tplc="BA78297E">
      <w:start w:val="1"/>
      <w:numFmt w:val="decimal"/>
      <w:lvlText w:val="%1."/>
      <w:lvlJc w:val="left"/>
      <w:pPr>
        <w:ind w:left="8724" w:hanging="360"/>
      </w:pPr>
      <w:rPr>
        <w:u w:val="none"/>
      </w:rPr>
    </w:lvl>
    <w:lvl w:ilvl="1" w:tplc="29786E34">
      <w:start w:val="1"/>
      <w:numFmt w:val="lowerLetter"/>
      <w:lvlText w:val="%2."/>
      <w:lvlJc w:val="left"/>
      <w:pPr>
        <w:ind w:left="9444" w:hanging="360"/>
      </w:pPr>
      <w:rPr>
        <w:u w:val="none"/>
      </w:rPr>
    </w:lvl>
    <w:lvl w:ilvl="2" w:tplc="20444502">
      <w:start w:val="1"/>
      <w:numFmt w:val="lowerRoman"/>
      <w:lvlText w:val="%3."/>
      <w:lvlJc w:val="right"/>
      <w:pPr>
        <w:ind w:left="10164" w:hanging="360"/>
      </w:pPr>
      <w:rPr>
        <w:u w:val="none"/>
      </w:rPr>
    </w:lvl>
    <w:lvl w:ilvl="3" w:tplc="B2EA53FA">
      <w:start w:val="1"/>
      <w:numFmt w:val="decimal"/>
      <w:lvlText w:val="%4."/>
      <w:lvlJc w:val="left"/>
      <w:pPr>
        <w:ind w:left="10884" w:hanging="360"/>
      </w:pPr>
      <w:rPr>
        <w:u w:val="none"/>
      </w:rPr>
    </w:lvl>
    <w:lvl w:ilvl="4" w:tplc="22D0FE34">
      <w:start w:val="1"/>
      <w:numFmt w:val="lowerLetter"/>
      <w:lvlText w:val="%5."/>
      <w:lvlJc w:val="left"/>
      <w:pPr>
        <w:ind w:left="11604" w:hanging="360"/>
      </w:pPr>
      <w:rPr>
        <w:u w:val="none"/>
      </w:rPr>
    </w:lvl>
    <w:lvl w:ilvl="5" w:tplc="9E76C52C">
      <w:start w:val="1"/>
      <w:numFmt w:val="lowerRoman"/>
      <w:lvlText w:val="%6."/>
      <w:lvlJc w:val="right"/>
      <w:pPr>
        <w:ind w:left="12324" w:hanging="360"/>
      </w:pPr>
      <w:rPr>
        <w:u w:val="none"/>
      </w:rPr>
    </w:lvl>
    <w:lvl w:ilvl="6" w:tplc="D1CAB640">
      <w:start w:val="1"/>
      <w:numFmt w:val="decimal"/>
      <w:lvlText w:val="%7."/>
      <w:lvlJc w:val="left"/>
      <w:pPr>
        <w:ind w:left="13044" w:hanging="360"/>
      </w:pPr>
      <w:rPr>
        <w:u w:val="none"/>
      </w:rPr>
    </w:lvl>
    <w:lvl w:ilvl="7" w:tplc="58AEA892">
      <w:start w:val="1"/>
      <w:numFmt w:val="lowerLetter"/>
      <w:lvlText w:val="%8."/>
      <w:lvlJc w:val="left"/>
      <w:pPr>
        <w:ind w:left="13764" w:hanging="360"/>
      </w:pPr>
      <w:rPr>
        <w:u w:val="none"/>
      </w:rPr>
    </w:lvl>
    <w:lvl w:ilvl="8" w:tplc="727EBC00">
      <w:start w:val="1"/>
      <w:numFmt w:val="lowerRoman"/>
      <w:lvlText w:val="%9."/>
      <w:lvlJc w:val="right"/>
      <w:pPr>
        <w:ind w:left="14484" w:hanging="360"/>
      </w:pPr>
      <w:rPr>
        <w:u w:val="none"/>
      </w:rPr>
    </w:lvl>
  </w:abstractNum>
  <w:abstractNum w:abstractNumId="16" w15:restartNumberingAfterBreak="0">
    <w:nsid w:val="323D7BF5"/>
    <w:multiLevelType w:val="hybridMultilevel"/>
    <w:tmpl w:val="5D061678"/>
    <w:lvl w:ilvl="0" w:tplc="4A7AA4FE">
      <w:start w:val="1"/>
      <w:numFmt w:val="bullet"/>
      <w:lvlText w:val="●"/>
      <w:lvlJc w:val="left"/>
      <w:pPr>
        <w:ind w:left="720" w:hanging="360"/>
      </w:pPr>
      <w:rPr>
        <w:rFonts w:ascii="Noto Sans Symbols" w:eastAsia="Noto Sans Symbols" w:hAnsi="Noto Sans Symbols" w:cs="Noto Sans Symbols"/>
      </w:rPr>
    </w:lvl>
    <w:lvl w:ilvl="1" w:tplc="12A24348">
      <w:start w:val="1"/>
      <w:numFmt w:val="bullet"/>
      <w:lvlText w:val="o"/>
      <w:lvlJc w:val="left"/>
      <w:pPr>
        <w:ind w:left="1440" w:hanging="360"/>
      </w:pPr>
      <w:rPr>
        <w:rFonts w:ascii="Courier New" w:eastAsia="Courier New" w:hAnsi="Courier New" w:cs="Courier New"/>
      </w:rPr>
    </w:lvl>
    <w:lvl w:ilvl="2" w:tplc="7CBA657E">
      <w:start w:val="1"/>
      <w:numFmt w:val="bullet"/>
      <w:lvlText w:val="▪"/>
      <w:lvlJc w:val="left"/>
      <w:pPr>
        <w:ind w:left="2160" w:hanging="360"/>
      </w:pPr>
      <w:rPr>
        <w:rFonts w:ascii="Noto Sans Symbols" w:eastAsia="Noto Sans Symbols" w:hAnsi="Noto Sans Symbols" w:cs="Noto Sans Symbols"/>
      </w:rPr>
    </w:lvl>
    <w:lvl w:ilvl="3" w:tplc="1C647AB8">
      <w:start w:val="1"/>
      <w:numFmt w:val="bullet"/>
      <w:lvlText w:val="●"/>
      <w:lvlJc w:val="left"/>
      <w:pPr>
        <w:ind w:left="2880" w:hanging="360"/>
      </w:pPr>
      <w:rPr>
        <w:rFonts w:ascii="Noto Sans Symbols" w:eastAsia="Noto Sans Symbols" w:hAnsi="Noto Sans Symbols" w:cs="Noto Sans Symbols"/>
      </w:rPr>
    </w:lvl>
    <w:lvl w:ilvl="4" w:tplc="51861BF8">
      <w:start w:val="1"/>
      <w:numFmt w:val="bullet"/>
      <w:lvlText w:val="o"/>
      <w:lvlJc w:val="left"/>
      <w:pPr>
        <w:ind w:left="3600" w:hanging="360"/>
      </w:pPr>
      <w:rPr>
        <w:rFonts w:ascii="Courier New" w:eastAsia="Courier New" w:hAnsi="Courier New" w:cs="Courier New"/>
      </w:rPr>
    </w:lvl>
    <w:lvl w:ilvl="5" w:tplc="76984254">
      <w:start w:val="1"/>
      <w:numFmt w:val="bullet"/>
      <w:lvlText w:val="▪"/>
      <w:lvlJc w:val="left"/>
      <w:pPr>
        <w:ind w:left="4320" w:hanging="360"/>
      </w:pPr>
      <w:rPr>
        <w:rFonts w:ascii="Noto Sans Symbols" w:eastAsia="Noto Sans Symbols" w:hAnsi="Noto Sans Symbols" w:cs="Noto Sans Symbols"/>
      </w:rPr>
    </w:lvl>
    <w:lvl w:ilvl="6" w:tplc="F0C2F86C">
      <w:start w:val="1"/>
      <w:numFmt w:val="bullet"/>
      <w:lvlText w:val="●"/>
      <w:lvlJc w:val="left"/>
      <w:pPr>
        <w:ind w:left="5040" w:hanging="360"/>
      </w:pPr>
      <w:rPr>
        <w:rFonts w:ascii="Noto Sans Symbols" w:eastAsia="Noto Sans Symbols" w:hAnsi="Noto Sans Symbols" w:cs="Noto Sans Symbols"/>
      </w:rPr>
    </w:lvl>
    <w:lvl w:ilvl="7" w:tplc="F78C6C94">
      <w:start w:val="1"/>
      <w:numFmt w:val="bullet"/>
      <w:lvlText w:val="o"/>
      <w:lvlJc w:val="left"/>
      <w:pPr>
        <w:ind w:left="5760" w:hanging="360"/>
      </w:pPr>
      <w:rPr>
        <w:rFonts w:ascii="Courier New" w:eastAsia="Courier New" w:hAnsi="Courier New" w:cs="Courier New"/>
      </w:rPr>
    </w:lvl>
    <w:lvl w:ilvl="8" w:tplc="C44E9F5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30E4D44"/>
    <w:multiLevelType w:val="multilevel"/>
    <w:tmpl w:val="CB60B1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45B1054"/>
    <w:multiLevelType w:val="hybridMultilevel"/>
    <w:tmpl w:val="51B62FD4"/>
    <w:lvl w:ilvl="0" w:tplc="31AE3466">
      <w:start w:val="1"/>
      <w:numFmt w:val="bullet"/>
      <w:lvlText w:val="●"/>
      <w:lvlJc w:val="left"/>
      <w:pPr>
        <w:ind w:left="720" w:hanging="360"/>
      </w:pPr>
      <w:rPr>
        <w:rFonts w:ascii="Noto Sans Symbols" w:eastAsia="Noto Sans Symbols" w:hAnsi="Noto Sans Symbols" w:cs="Noto Sans Symbols"/>
      </w:rPr>
    </w:lvl>
    <w:lvl w:ilvl="1" w:tplc="861674AE">
      <w:start w:val="1"/>
      <w:numFmt w:val="bullet"/>
      <w:lvlText w:val="o"/>
      <w:lvlJc w:val="left"/>
      <w:pPr>
        <w:ind w:left="1440" w:hanging="360"/>
      </w:pPr>
      <w:rPr>
        <w:rFonts w:ascii="Courier New" w:eastAsia="Courier New" w:hAnsi="Courier New" w:cs="Courier New"/>
      </w:rPr>
    </w:lvl>
    <w:lvl w:ilvl="2" w:tplc="C52265A8">
      <w:start w:val="1"/>
      <w:numFmt w:val="bullet"/>
      <w:lvlText w:val="▪"/>
      <w:lvlJc w:val="left"/>
      <w:pPr>
        <w:ind w:left="2160" w:hanging="360"/>
      </w:pPr>
      <w:rPr>
        <w:rFonts w:ascii="Noto Sans Symbols" w:eastAsia="Noto Sans Symbols" w:hAnsi="Noto Sans Symbols" w:cs="Noto Sans Symbols"/>
      </w:rPr>
    </w:lvl>
    <w:lvl w:ilvl="3" w:tplc="3528C9D0">
      <w:start w:val="1"/>
      <w:numFmt w:val="bullet"/>
      <w:lvlText w:val="●"/>
      <w:lvlJc w:val="left"/>
      <w:pPr>
        <w:ind w:left="2880" w:hanging="360"/>
      </w:pPr>
      <w:rPr>
        <w:rFonts w:ascii="Noto Sans Symbols" w:eastAsia="Noto Sans Symbols" w:hAnsi="Noto Sans Symbols" w:cs="Noto Sans Symbols"/>
      </w:rPr>
    </w:lvl>
    <w:lvl w:ilvl="4" w:tplc="D4E4E42C">
      <w:start w:val="1"/>
      <w:numFmt w:val="bullet"/>
      <w:lvlText w:val="o"/>
      <w:lvlJc w:val="left"/>
      <w:pPr>
        <w:ind w:left="3600" w:hanging="360"/>
      </w:pPr>
      <w:rPr>
        <w:rFonts w:ascii="Courier New" w:eastAsia="Courier New" w:hAnsi="Courier New" w:cs="Courier New"/>
      </w:rPr>
    </w:lvl>
    <w:lvl w:ilvl="5" w:tplc="E99E02B4">
      <w:start w:val="1"/>
      <w:numFmt w:val="bullet"/>
      <w:lvlText w:val="▪"/>
      <w:lvlJc w:val="left"/>
      <w:pPr>
        <w:ind w:left="4320" w:hanging="360"/>
      </w:pPr>
      <w:rPr>
        <w:rFonts w:ascii="Noto Sans Symbols" w:eastAsia="Noto Sans Symbols" w:hAnsi="Noto Sans Symbols" w:cs="Noto Sans Symbols"/>
      </w:rPr>
    </w:lvl>
    <w:lvl w:ilvl="6" w:tplc="1B6ECB8C">
      <w:start w:val="1"/>
      <w:numFmt w:val="bullet"/>
      <w:lvlText w:val="●"/>
      <w:lvlJc w:val="left"/>
      <w:pPr>
        <w:ind w:left="5040" w:hanging="360"/>
      </w:pPr>
      <w:rPr>
        <w:rFonts w:ascii="Noto Sans Symbols" w:eastAsia="Noto Sans Symbols" w:hAnsi="Noto Sans Symbols" w:cs="Noto Sans Symbols"/>
      </w:rPr>
    </w:lvl>
    <w:lvl w:ilvl="7" w:tplc="59744EB2">
      <w:start w:val="1"/>
      <w:numFmt w:val="bullet"/>
      <w:lvlText w:val="o"/>
      <w:lvlJc w:val="left"/>
      <w:pPr>
        <w:ind w:left="5760" w:hanging="360"/>
      </w:pPr>
      <w:rPr>
        <w:rFonts w:ascii="Courier New" w:eastAsia="Courier New" w:hAnsi="Courier New" w:cs="Courier New"/>
      </w:rPr>
    </w:lvl>
    <w:lvl w:ilvl="8" w:tplc="55088656">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5C317AE"/>
    <w:multiLevelType w:val="hybridMultilevel"/>
    <w:tmpl w:val="2DA6818C"/>
    <w:lvl w:ilvl="0" w:tplc="719CEF56">
      <w:start w:val="1"/>
      <w:numFmt w:val="decimal"/>
      <w:lvlText w:val="%1."/>
      <w:lvlJc w:val="left"/>
      <w:pPr>
        <w:ind w:left="720" w:hanging="360"/>
      </w:pPr>
      <w:rPr>
        <w:u w:val="none"/>
      </w:rPr>
    </w:lvl>
    <w:lvl w:ilvl="1" w:tplc="535A075C">
      <w:start w:val="1"/>
      <w:numFmt w:val="lowerLetter"/>
      <w:lvlText w:val="%2."/>
      <w:lvlJc w:val="left"/>
      <w:pPr>
        <w:ind w:left="1440" w:hanging="360"/>
      </w:pPr>
      <w:rPr>
        <w:u w:val="none"/>
      </w:rPr>
    </w:lvl>
    <w:lvl w:ilvl="2" w:tplc="B7C6C3D6">
      <w:start w:val="1"/>
      <w:numFmt w:val="lowerRoman"/>
      <w:lvlText w:val="%3."/>
      <w:lvlJc w:val="right"/>
      <w:pPr>
        <w:ind w:left="2160" w:hanging="360"/>
      </w:pPr>
      <w:rPr>
        <w:u w:val="none"/>
      </w:rPr>
    </w:lvl>
    <w:lvl w:ilvl="3" w:tplc="A20C18FC">
      <w:start w:val="1"/>
      <w:numFmt w:val="decimal"/>
      <w:lvlText w:val="%4."/>
      <w:lvlJc w:val="left"/>
      <w:pPr>
        <w:ind w:left="2880" w:hanging="360"/>
      </w:pPr>
      <w:rPr>
        <w:u w:val="none"/>
      </w:rPr>
    </w:lvl>
    <w:lvl w:ilvl="4" w:tplc="FF32E3DA">
      <w:start w:val="1"/>
      <w:numFmt w:val="lowerLetter"/>
      <w:lvlText w:val="%5."/>
      <w:lvlJc w:val="left"/>
      <w:pPr>
        <w:ind w:left="3600" w:hanging="360"/>
      </w:pPr>
      <w:rPr>
        <w:u w:val="none"/>
      </w:rPr>
    </w:lvl>
    <w:lvl w:ilvl="5" w:tplc="AC5A9D00">
      <w:start w:val="1"/>
      <w:numFmt w:val="lowerRoman"/>
      <w:lvlText w:val="%6."/>
      <w:lvlJc w:val="right"/>
      <w:pPr>
        <w:ind w:left="4320" w:hanging="360"/>
      </w:pPr>
      <w:rPr>
        <w:u w:val="none"/>
      </w:rPr>
    </w:lvl>
    <w:lvl w:ilvl="6" w:tplc="71007128">
      <w:start w:val="1"/>
      <w:numFmt w:val="decimal"/>
      <w:lvlText w:val="%7."/>
      <w:lvlJc w:val="left"/>
      <w:pPr>
        <w:ind w:left="5040" w:hanging="360"/>
      </w:pPr>
      <w:rPr>
        <w:u w:val="none"/>
      </w:rPr>
    </w:lvl>
    <w:lvl w:ilvl="7" w:tplc="A3080DAA">
      <w:start w:val="1"/>
      <w:numFmt w:val="lowerLetter"/>
      <w:lvlText w:val="%8."/>
      <w:lvlJc w:val="left"/>
      <w:pPr>
        <w:ind w:left="5760" w:hanging="360"/>
      </w:pPr>
      <w:rPr>
        <w:u w:val="none"/>
      </w:rPr>
    </w:lvl>
    <w:lvl w:ilvl="8" w:tplc="9216E1A2">
      <w:start w:val="1"/>
      <w:numFmt w:val="lowerRoman"/>
      <w:lvlText w:val="%9."/>
      <w:lvlJc w:val="right"/>
      <w:pPr>
        <w:ind w:left="6480" w:hanging="360"/>
      </w:pPr>
      <w:rPr>
        <w:u w:val="none"/>
      </w:rPr>
    </w:lvl>
  </w:abstractNum>
  <w:abstractNum w:abstractNumId="20" w15:restartNumberingAfterBreak="0">
    <w:nsid w:val="462F4A34"/>
    <w:multiLevelType w:val="hybridMultilevel"/>
    <w:tmpl w:val="F40AD110"/>
    <w:lvl w:ilvl="0" w:tplc="08EA55EC">
      <w:start w:val="1"/>
      <w:numFmt w:val="bullet"/>
      <w:lvlText w:val="●"/>
      <w:lvlJc w:val="left"/>
      <w:pPr>
        <w:ind w:left="720" w:hanging="360"/>
      </w:pPr>
      <w:rPr>
        <w:rFonts w:ascii="Noto Sans Symbols" w:eastAsia="Noto Sans Symbols" w:hAnsi="Noto Sans Symbols" w:cs="Noto Sans Symbols"/>
      </w:rPr>
    </w:lvl>
    <w:lvl w:ilvl="1" w:tplc="B0DC6284">
      <w:start w:val="1"/>
      <w:numFmt w:val="bullet"/>
      <w:lvlText w:val="o"/>
      <w:lvlJc w:val="left"/>
      <w:pPr>
        <w:ind w:left="1440" w:hanging="360"/>
      </w:pPr>
      <w:rPr>
        <w:rFonts w:ascii="Courier New" w:eastAsia="Courier New" w:hAnsi="Courier New" w:cs="Courier New"/>
      </w:rPr>
    </w:lvl>
    <w:lvl w:ilvl="2" w:tplc="D1961B9C">
      <w:start w:val="1"/>
      <w:numFmt w:val="bullet"/>
      <w:lvlText w:val="▪"/>
      <w:lvlJc w:val="left"/>
      <w:pPr>
        <w:ind w:left="2160" w:hanging="360"/>
      </w:pPr>
      <w:rPr>
        <w:rFonts w:ascii="Noto Sans Symbols" w:eastAsia="Noto Sans Symbols" w:hAnsi="Noto Sans Symbols" w:cs="Noto Sans Symbols"/>
      </w:rPr>
    </w:lvl>
    <w:lvl w:ilvl="3" w:tplc="A308DDC8">
      <w:start w:val="1"/>
      <w:numFmt w:val="bullet"/>
      <w:lvlText w:val="●"/>
      <w:lvlJc w:val="left"/>
      <w:pPr>
        <w:ind w:left="2880" w:hanging="360"/>
      </w:pPr>
      <w:rPr>
        <w:rFonts w:ascii="Noto Sans Symbols" w:eastAsia="Noto Sans Symbols" w:hAnsi="Noto Sans Symbols" w:cs="Noto Sans Symbols"/>
      </w:rPr>
    </w:lvl>
    <w:lvl w:ilvl="4" w:tplc="F9B2E734">
      <w:start w:val="1"/>
      <w:numFmt w:val="bullet"/>
      <w:lvlText w:val="o"/>
      <w:lvlJc w:val="left"/>
      <w:pPr>
        <w:ind w:left="3600" w:hanging="360"/>
      </w:pPr>
      <w:rPr>
        <w:rFonts w:ascii="Courier New" w:eastAsia="Courier New" w:hAnsi="Courier New" w:cs="Courier New"/>
      </w:rPr>
    </w:lvl>
    <w:lvl w:ilvl="5" w:tplc="5608035A">
      <w:start w:val="1"/>
      <w:numFmt w:val="bullet"/>
      <w:lvlText w:val="▪"/>
      <w:lvlJc w:val="left"/>
      <w:pPr>
        <w:ind w:left="4320" w:hanging="360"/>
      </w:pPr>
      <w:rPr>
        <w:rFonts w:ascii="Noto Sans Symbols" w:eastAsia="Noto Sans Symbols" w:hAnsi="Noto Sans Symbols" w:cs="Noto Sans Symbols"/>
      </w:rPr>
    </w:lvl>
    <w:lvl w:ilvl="6" w:tplc="E4C01BF0">
      <w:start w:val="1"/>
      <w:numFmt w:val="bullet"/>
      <w:lvlText w:val="●"/>
      <w:lvlJc w:val="left"/>
      <w:pPr>
        <w:ind w:left="5040" w:hanging="360"/>
      </w:pPr>
      <w:rPr>
        <w:rFonts w:ascii="Noto Sans Symbols" w:eastAsia="Noto Sans Symbols" w:hAnsi="Noto Sans Symbols" w:cs="Noto Sans Symbols"/>
      </w:rPr>
    </w:lvl>
    <w:lvl w:ilvl="7" w:tplc="5018F998">
      <w:start w:val="1"/>
      <w:numFmt w:val="bullet"/>
      <w:lvlText w:val="o"/>
      <w:lvlJc w:val="left"/>
      <w:pPr>
        <w:ind w:left="5760" w:hanging="360"/>
      </w:pPr>
      <w:rPr>
        <w:rFonts w:ascii="Courier New" w:eastAsia="Courier New" w:hAnsi="Courier New" w:cs="Courier New"/>
      </w:rPr>
    </w:lvl>
    <w:lvl w:ilvl="8" w:tplc="E60E6ED2">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6F26E82"/>
    <w:multiLevelType w:val="hybridMultilevel"/>
    <w:tmpl w:val="9D3C8082"/>
    <w:lvl w:ilvl="0" w:tplc="7F184634">
      <w:start w:val="1"/>
      <w:numFmt w:val="bullet"/>
      <w:lvlText w:val="●"/>
      <w:lvlJc w:val="left"/>
      <w:pPr>
        <w:ind w:left="720" w:hanging="360"/>
      </w:pPr>
      <w:rPr>
        <w:rFonts w:ascii="Noto Sans Symbols" w:eastAsia="Noto Sans Symbols" w:hAnsi="Noto Sans Symbols" w:cs="Noto Sans Symbols"/>
      </w:rPr>
    </w:lvl>
    <w:lvl w:ilvl="1" w:tplc="AAFE7E56">
      <w:start w:val="1"/>
      <w:numFmt w:val="bullet"/>
      <w:lvlText w:val="o"/>
      <w:lvlJc w:val="left"/>
      <w:pPr>
        <w:ind w:left="1440" w:hanging="360"/>
      </w:pPr>
      <w:rPr>
        <w:rFonts w:ascii="Courier New" w:eastAsia="Courier New" w:hAnsi="Courier New" w:cs="Courier New"/>
      </w:rPr>
    </w:lvl>
    <w:lvl w:ilvl="2" w:tplc="144CE6C8">
      <w:start w:val="1"/>
      <w:numFmt w:val="bullet"/>
      <w:lvlText w:val="▪"/>
      <w:lvlJc w:val="left"/>
      <w:pPr>
        <w:ind w:left="2160" w:hanging="360"/>
      </w:pPr>
      <w:rPr>
        <w:rFonts w:ascii="Noto Sans Symbols" w:eastAsia="Noto Sans Symbols" w:hAnsi="Noto Sans Symbols" w:cs="Noto Sans Symbols"/>
      </w:rPr>
    </w:lvl>
    <w:lvl w:ilvl="3" w:tplc="420C47F0">
      <w:start w:val="1"/>
      <w:numFmt w:val="bullet"/>
      <w:lvlText w:val="●"/>
      <w:lvlJc w:val="left"/>
      <w:pPr>
        <w:ind w:left="2880" w:hanging="360"/>
      </w:pPr>
      <w:rPr>
        <w:rFonts w:ascii="Noto Sans Symbols" w:eastAsia="Noto Sans Symbols" w:hAnsi="Noto Sans Symbols" w:cs="Noto Sans Symbols"/>
      </w:rPr>
    </w:lvl>
    <w:lvl w:ilvl="4" w:tplc="2514E102">
      <w:start w:val="1"/>
      <w:numFmt w:val="bullet"/>
      <w:lvlText w:val="o"/>
      <w:lvlJc w:val="left"/>
      <w:pPr>
        <w:ind w:left="3600" w:hanging="360"/>
      </w:pPr>
      <w:rPr>
        <w:rFonts w:ascii="Courier New" w:eastAsia="Courier New" w:hAnsi="Courier New" w:cs="Courier New"/>
      </w:rPr>
    </w:lvl>
    <w:lvl w:ilvl="5" w:tplc="C8F4B82C">
      <w:start w:val="1"/>
      <w:numFmt w:val="bullet"/>
      <w:lvlText w:val="▪"/>
      <w:lvlJc w:val="left"/>
      <w:pPr>
        <w:ind w:left="4320" w:hanging="360"/>
      </w:pPr>
      <w:rPr>
        <w:rFonts w:ascii="Noto Sans Symbols" w:eastAsia="Noto Sans Symbols" w:hAnsi="Noto Sans Symbols" w:cs="Noto Sans Symbols"/>
      </w:rPr>
    </w:lvl>
    <w:lvl w:ilvl="6" w:tplc="25E899FC">
      <w:start w:val="1"/>
      <w:numFmt w:val="bullet"/>
      <w:lvlText w:val="●"/>
      <w:lvlJc w:val="left"/>
      <w:pPr>
        <w:ind w:left="5040" w:hanging="360"/>
      </w:pPr>
      <w:rPr>
        <w:rFonts w:ascii="Noto Sans Symbols" w:eastAsia="Noto Sans Symbols" w:hAnsi="Noto Sans Symbols" w:cs="Noto Sans Symbols"/>
      </w:rPr>
    </w:lvl>
    <w:lvl w:ilvl="7" w:tplc="C2D27EDA">
      <w:start w:val="1"/>
      <w:numFmt w:val="bullet"/>
      <w:lvlText w:val="o"/>
      <w:lvlJc w:val="left"/>
      <w:pPr>
        <w:ind w:left="5760" w:hanging="360"/>
      </w:pPr>
      <w:rPr>
        <w:rFonts w:ascii="Courier New" w:eastAsia="Courier New" w:hAnsi="Courier New" w:cs="Courier New"/>
      </w:rPr>
    </w:lvl>
    <w:lvl w:ilvl="8" w:tplc="0E901616">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6FA3B7D"/>
    <w:multiLevelType w:val="hybridMultilevel"/>
    <w:tmpl w:val="F8543230"/>
    <w:lvl w:ilvl="0" w:tplc="C3BEC582">
      <w:start w:val="1"/>
      <w:numFmt w:val="decimal"/>
      <w:lvlText w:val="%1."/>
      <w:lvlJc w:val="left"/>
      <w:pPr>
        <w:ind w:left="720" w:hanging="360"/>
      </w:pPr>
      <w:rPr>
        <w:rFonts w:ascii="Times New Roman" w:eastAsia="Times New Roman" w:hAnsi="Times New Roman" w:cs="Times New Roman"/>
        <w:sz w:val="28"/>
        <w:szCs w:val="28"/>
      </w:rPr>
    </w:lvl>
    <w:lvl w:ilvl="1" w:tplc="9DB259A8">
      <w:start w:val="1"/>
      <w:numFmt w:val="lowerLetter"/>
      <w:lvlText w:val="%2."/>
      <w:lvlJc w:val="left"/>
      <w:pPr>
        <w:ind w:left="1440" w:hanging="360"/>
      </w:pPr>
    </w:lvl>
    <w:lvl w:ilvl="2" w:tplc="E81E615C">
      <w:start w:val="1"/>
      <w:numFmt w:val="lowerRoman"/>
      <w:lvlText w:val="%3."/>
      <w:lvlJc w:val="right"/>
      <w:pPr>
        <w:ind w:left="2160" w:hanging="180"/>
      </w:pPr>
    </w:lvl>
    <w:lvl w:ilvl="3" w:tplc="8C74C516">
      <w:start w:val="1"/>
      <w:numFmt w:val="decimal"/>
      <w:lvlText w:val="%4."/>
      <w:lvlJc w:val="left"/>
      <w:pPr>
        <w:ind w:left="2880" w:hanging="360"/>
      </w:pPr>
    </w:lvl>
    <w:lvl w:ilvl="4" w:tplc="909AFEEA">
      <w:start w:val="1"/>
      <w:numFmt w:val="lowerLetter"/>
      <w:lvlText w:val="%5."/>
      <w:lvlJc w:val="left"/>
      <w:pPr>
        <w:ind w:left="3600" w:hanging="360"/>
      </w:pPr>
    </w:lvl>
    <w:lvl w:ilvl="5" w:tplc="FE908BEE">
      <w:start w:val="1"/>
      <w:numFmt w:val="lowerRoman"/>
      <w:lvlText w:val="%6."/>
      <w:lvlJc w:val="right"/>
      <w:pPr>
        <w:ind w:left="4320" w:hanging="180"/>
      </w:pPr>
    </w:lvl>
    <w:lvl w:ilvl="6" w:tplc="A6F23CBA">
      <w:start w:val="1"/>
      <w:numFmt w:val="decimal"/>
      <w:lvlText w:val="%7."/>
      <w:lvlJc w:val="left"/>
      <w:pPr>
        <w:ind w:left="5040" w:hanging="360"/>
      </w:pPr>
    </w:lvl>
    <w:lvl w:ilvl="7" w:tplc="0D420220">
      <w:start w:val="1"/>
      <w:numFmt w:val="lowerLetter"/>
      <w:lvlText w:val="%8."/>
      <w:lvlJc w:val="left"/>
      <w:pPr>
        <w:ind w:left="5760" w:hanging="360"/>
      </w:pPr>
    </w:lvl>
    <w:lvl w:ilvl="8" w:tplc="06A65FEA">
      <w:start w:val="1"/>
      <w:numFmt w:val="lowerRoman"/>
      <w:lvlText w:val="%9."/>
      <w:lvlJc w:val="right"/>
      <w:pPr>
        <w:ind w:left="6480" w:hanging="180"/>
      </w:pPr>
    </w:lvl>
  </w:abstractNum>
  <w:abstractNum w:abstractNumId="23" w15:restartNumberingAfterBreak="0">
    <w:nsid w:val="47072547"/>
    <w:multiLevelType w:val="multilevel"/>
    <w:tmpl w:val="8512AB6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7315AAB"/>
    <w:multiLevelType w:val="hybridMultilevel"/>
    <w:tmpl w:val="3732E762"/>
    <w:lvl w:ilvl="0" w:tplc="62282632">
      <w:start w:val="1"/>
      <w:numFmt w:val="bullet"/>
      <w:lvlText w:val="●"/>
      <w:lvlJc w:val="left"/>
      <w:pPr>
        <w:ind w:left="720" w:hanging="360"/>
      </w:pPr>
      <w:rPr>
        <w:rFonts w:ascii="Noto Sans Symbols" w:eastAsia="Noto Sans Symbols" w:hAnsi="Noto Sans Symbols" w:cs="Noto Sans Symbols"/>
      </w:rPr>
    </w:lvl>
    <w:lvl w:ilvl="1" w:tplc="C09830CA">
      <w:start w:val="1"/>
      <w:numFmt w:val="bullet"/>
      <w:lvlText w:val="o"/>
      <w:lvlJc w:val="left"/>
      <w:pPr>
        <w:ind w:left="1440" w:hanging="360"/>
      </w:pPr>
      <w:rPr>
        <w:rFonts w:ascii="Courier New" w:eastAsia="Courier New" w:hAnsi="Courier New" w:cs="Courier New"/>
      </w:rPr>
    </w:lvl>
    <w:lvl w:ilvl="2" w:tplc="308015C6">
      <w:start w:val="1"/>
      <w:numFmt w:val="bullet"/>
      <w:lvlText w:val="▪"/>
      <w:lvlJc w:val="left"/>
      <w:pPr>
        <w:ind w:left="2160" w:hanging="360"/>
      </w:pPr>
      <w:rPr>
        <w:rFonts w:ascii="Noto Sans Symbols" w:eastAsia="Noto Sans Symbols" w:hAnsi="Noto Sans Symbols" w:cs="Noto Sans Symbols"/>
      </w:rPr>
    </w:lvl>
    <w:lvl w:ilvl="3" w:tplc="9C46D5D2">
      <w:start w:val="1"/>
      <w:numFmt w:val="bullet"/>
      <w:lvlText w:val="●"/>
      <w:lvlJc w:val="left"/>
      <w:pPr>
        <w:ind w:left="2880" w:hanging="360"/>
      </w:pPr>
      <w:rPr>
        <w:rFonts w:ascii="Noto Sans Symbols" w:eastAsia="Noto Sans Symbols" w:hAnsi="Noto Sans Symbols" w:cs="Noto Sans Symbols"/>
      </w:rPr>
    </w:lvl>
    <w:lvl w:ilvl="4" w:tplc="8CE4893A">
      <w:start w:val="1"/>
      <w:numFmt w:val="bullet"/>
      <w:lvlText w:val="o"/>
      <w:lvlJc w:val="left"/>
      <w:pPr>
        <w:ind w:left="3600" w:hanging="360"/>
      </w:pPr>
      <w:rPr>
        <w:rFonts w:ascii="Courier New" w:eastAsia="Courier New" w:hAnsi="Courier New" w:cs="Courier New"/>
      </w:rPr>
    </w:lvl>
    <w:lvl w:ilvl="5" w:tplc="DCB49DF8">
      <w:start w:val="1"/>
      <w:numFmt w:val="bullet"/>
      <w:lvlText w:val="▪"/>
      <w:lvlJc w:val="left"/>
      <w:pPr>
        <w:ind w:left="4320" w:hanging="360"/>
      </w:pPr>
      <w:rPr>
        <w:rFonts w:ascii="Noto Sans Symbols" w:eastAsia="Noto Sans Symbols" w:hAnsi="Noto Sans Symbols" w:cs="Noto Sans Symbols"/>
      </w:rPr>
    </w:lvl>
    <w:lvl w:ilvl="6" w:tplc="9C923E9E">
      <w:start w:val="1"/>
      <w:numFmt w:val="bullet"/>
      <w:lvlText w:val="●"/>
      <w:lvlJc w:val="left"/>
      <w:pPr>
        <w:ind w:left="5040" w:hanging="360"/>
      </w:pPr>
      <w:rPr>
        <w:rFonts w:ascii="Noto Sans Symbols" w:eastAsia="Noto Sans Symbols" w:hAnsi="Noto Sans Symbols" w:cs="Noto Sans Symbols"/>
      </w:rPr>
    </w:lvl>
    <w:lvl w:ilvl="7" w:tplc="C4C8C8AA">
      <w:start w:val="1"/>
      <w:numFmt w:val="bullet"/>
      <w:lvlText w:val="o"/>
      <w:lvlJc w:val="left"/>
      <w:pPr>
        <w:ind w:left="5760" w:hanging="360"/>
      </w:pPr>
      <w:rPr>
        <w:rFonts w:ascii="Courier New" w:eastAsia="Courier New" w:hAnsi="Courier New" w:cs="Courier New"/>
      </w:rPr>
    </w:lvl>
    <w:lvl w:ilvl="8" w:tplc="A7BAFEAC">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B280E27"/>
    <w:multiLevelType w:val="hybridMultilevel"/>
    <w:tmpl w:val="3ECC7990"/>
    <w:lvl w:ilvl="0" w:tplc="240087A2">
      <w:start w:val="1"/>
      <w:numFmt w:val="bullet"/>
      <w:lvlText w:val="●"/>
      <w:lvlJc w:val="left"/>
      <w:pPr>
        <w:ind w:left="720" w:hanging="360"/>
      </w:pPr>
      <w:rPr>
        <w:rFonts w:ascii="Noto Sans Symbols" w:eastAsia="Noto Sans Symbols" w:hAnsi="Noto Sans Symbols" w:cs="Noto Sans Symbols"/>
      </w:rPr>
    </w:lvl>
    <w:lvl w:ilvl="1" w:tplc="BAE2083E">
      <w:start w:val="1"/>
      <w:numFmt w:val="bullet"/>
      <w:lvlText w:val="o"/>
      <w:lvlJc w:val="left"/>
      <w:pPr>
        <w:ind w:left="1440" w:hanging="360"/>
      </w:pPr>
      <w:rPr>
        <w:rFonts w:ascii="Courier New" w:eastAsia="Courier New" w:hAnsi="Courier New" w:cs="Courier New"/>
      </w:rPr>
    </w:lvl>
    <w:lvl w:ilvl="2" w:tplc="B6CAD9DC">
      <w:start w:val="1"/>
      <w:numFmt w:val="bullet"/>
      <w:lvlText w:val="▪"/>
      <w:lvlJc w:val="left"/>
      <w:pPr>
        <w:ind w:left="2160" w:hanging="360"/>
      </w:pPr>
      <w:rPr>
        <w:rFonts w:ascii="Noto Sans Symbols" w:eastAsia="Noto Sans Symbols" w:hAnsi="Noto Sans Symbols" w:cs="Noto Sans Symbols"/>
      </w:rPr>
    </w:lvl>
    <w:lvl w:ilvl="3" w:tplc="85F0B540">
      <w:start w:val="1"/>
      <w:numFmt w:val="bullet"/>
      <w:lvlText w:val="●"/>
      <w:lvlJc w:val="left"/>
      <w:pPr>
        <w:ind w:left="2880" w:hanging="360"/>
      </w:pPr>
      <w:rPr>
        <w:rFonts w:ascii="Noto Sans Symbols" w:eastAsia="Noto Sans Symbols" w:hAnsi="Noto Sans Symbols" w:cs="Noto Sans Symbols"/>
      </w:rPr>
    </w:lvl>
    <w:lvl w:ilvl="4" w:tplc="C7BAA92C">
      <w:start w:val="1"/>
      <w:numFmt w:val="bullet"/>
      <w:lvlText w:val="o"/>
      <w:lvlJc w:val="left"/>
      <w:pPr>
        <w:ind w:left="3600" w:hanging="360"/>
      </w:pPr>
      <w:rPr>
        <w:rFonts w:ascii="Courier New" w:eastAsia="Courier New" w:hAnsi="Courier New" w:cs="Courier New"/>
      </w:rPr>
    </w:lvl>
    <w:lvl w:ilvl="5" w:tplc="77ECFB28">
      <w:start w:val="1"/>
      <w:numFmt w:val="bullet"/>
      <w:lvlText w:val="▪"/>
      <w:lvlJc w:val="left"/>
      <w:pPr>
        <w:ind w:left="4320" w:hanging="360"/>
      </w:pPr>
      <w:rPr>
        <w:rFonts w:ascii="Noto Sans Symbols" w:eastAsia="Noto Sans Symbols" w:hAnsi="Noto Sans Symbols" w:cs="Noto Sans Symbols"/>
      </w:rPr>
    </w:lvl>
    <w:lvl w:ilvl="6" w:tplc="C338DC28">
      <w:start w:val="1"/>
      <w:numFmt w:val="bullet"/>
      <w:lvlText w:val="●"/>
      <w:lvlJc w:val="left"/>
      <w:pPr>
        <w:ind w:left="5040" w:hanging="360"/>
      </w:pPr>
      <w:rPr>
        <w:rFonts w:ascii="Noto Sans Symbols" w:eastAsia="Noto Sans Symbols" w:hAnsi="Noto Sans Symbols" w:cs="Noto Sans Symbols"/>
      </w:rPr>
    </w:lvl>
    <w:lvl w:ilvl="7" w:tplc="A98868EC">
      <w:start w:val="1"/>
      <w:numFmt w:val="bullet"/>
      <w:lvlText w:val="o"/>
      <w:lvlJc w:val="left"/>
      <w:pPr>
        <w:ind w:left="5760" w:hanging="360"/>
      </w:pPr>
      <w:rPr>
        <w:rFonts w:ascii="Courier New" w:eastAsia="Courier New" w:hAnsi="Courier New" w:cs="Courier New"/>
      </w:rPr>
    </w:lvl>
    <w:lvl w:ilvl="8" w:tplc="7D0E1670">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B2D3501"/>
    <w:multiLevelType w:val="hybridMultilevel"/>
    <w:tmpl w:val="3AA8C6B2"/>
    <w:lvl w:ilvl="0" w:tplc="175ECE42">
      <w:start w:val="1"/>
      <w:numFmt w:val="bullet"/>
      <w:lvlText w:val="●"/>
      <w:lvlJc w:val="left"/>
      <w:pPr>
        <w:ind w:left="720" w:hanging="360"/>
      </w:pPr>
      <w:rPr>
        <w:rFonts w:ascii="Noto Sans Symbols" w:eastAsia="Noto Sans Symbols" w:hAnsi="Noto Sans Symbols" w:cs="Noto Sans Symbols"/>
      </w:rPr>
    </w:lvl>
    <w:lvl w:ilvl="1" w:tplc="3652586E">
      <w:start w:val="1"/>
      <w:numFmt w:val="bullet"/>
      <w:lvlText w:val="o"/>
      <w:lvlJc w:val="left"/>
      <w:pPr>
        <w:ind w:left="1440" w:hanging="360"/>
      </w:pPr>
      <w:rPr>
        <w:rFonts w:ascii="Courier New" w:eastAsia="Courier New" w:hAnsi="Courier New" w:cs="Courier New"/>
      </w:rPr>
    </w:lvl>
    <w:lvl w:ilvl="2" w:tplc="D9C852E2">
      <w:start w:val="1"/>
      <w:numFmt w:val="bullet"/>
      <w:lvlText w:val="▪"/>
      <w:lvlJc w:val="left"/>
      <w:pPr>
        <w:ind w:left="2160" w:hanging="360"/>
      </w:pPr>
      <w:rPr>
        <w:rFonts w:ascii="Noto Sans Symbols" w:eastAsia="Noto Sans Symbols" w:hAnsi="Noto Sans Symbols" w:cs="Noto Sans Symbols"/>
      </w:rPr>
    </w:lvl>
    <w:lvl w:ilvl="3" w:tplc="275AEE0A">
      <w:start w:val="1"/>
      <w:numFmt w:val="bullet"/>
      <w:lvlText w:val="●"/>
      <w:lvlJc w:val="left"/>
      <w:pPr>
        <w:ind w:left="2880" w:hanging="360"/>
      </w:pPr>
      <w:rPr>
        <w:rFonts w:ascii="Noto Sans Symbols" w:eastAsia="Noto Sans Symbols" w:hAnsi="Noto Sans Symbols" w:cs="Noto Sans Symbols"/>
      </w:rPr>
    </w:lvl>
    <w:lvl w:ilvl="4" w:tplc="78B2E71A">
      <w:start w:val="1"/>
      <w:numFmt w:val="bullet"/>
      <w:lvlText w:val="o"/>
      <w:lvlJc w:val="left"/>
      <w:pPr>
        <w:ind w:left="3600" w:hanging="360"/>
      </w:pPr>
      <w:rPr>
        <w:rFonts w:ascii="Courier New" w:eastAsia="Courier New" w:hAnsi="Courier New" w:cs="Courier New"/>
      </w:rPr>
    </w:lvl>
    <w:lvl w:ilvl="5" w:tplc="71A6892A">
      <w:start w:val="1"/>
      <w:numFmt w:val="bullet"/>
      <w:lvlText w:val="▪"/>
      <w:lvlJc w:val="left"/>
      <w:pPr>
        <w:ind w:left="4320" w:hanging="360"/>
      </w:pPr>
      <w:rPr>
        <w:rFonts w:ascii="Noto Sans Symbols" w:eastAsia="Noto Sans Symbols" w:hAnsi="Noto Sans Symbols" w:cs="Noto Sans Symbols"/>
      </w:rPr>
    </w:lvl>
    <w:lvl w:ilvl="6" w:tplc="821C0FF4">
      <w:start w:val="1"/>
      <w:numFmt w:val="bullet"/>
      <w:lvlText w:val="●"/>
      <w:lvlJc w:val="left"/>
      <w:pPr>
        <w:ind w:left="5040" w:hanging="360"/>
      </w:pPr>
      <w:rPr>
        <w:rFonts w:ascii="Noto Sans Symbols" w:eastAsia="Noto Sans Symbols" w:hAnsi="Noto Sans Symbols" w:cs="Noto Sans Symbols"/>
      </w:rPr>
    </w:lvl>
    <w:lvl w:ilvl="7" w:tplc="6868F8BE">
      <w:start w:val="1"/>
      <w:numFmt w:val="bullet"/>
      <w:lvlText w:val="o"/>
      <w:lvlJc w:val="left"/>
      <w:pPr>
        <w:ind w:left="5760" w:hanging="360"/>
      </w:pPr>
      <w:rPr>
        <w:rFonts w:ascii="Courier New" w:eastAsia="Courier New" w:hAnsi="Courier New" w:cs="Courier New"/>
      </w:rPr>
    </w:lvl>
    <w:lvl w:ilvl="8" w:tplc="41C818CA">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4BD03958"/>
    <w:multiLevelType w:val="hybridMultilevel"/>
    <w:tmpl w:val="269A2C54"/>
    <w:lvl w:ilvl="0" w:tplc="F9FE2A18">
      <w:start w:val="1"/>
      <w:numFmt w:val="bullet"/>
      <w:lvlText w:val="●"/>
      <w:lvlJc w:val="left"/>
      <w:pPr>
        <w:ind w:left="720" w:hanging="360"/>
      </w:pPr>
      <w:rPr>
        <w:rFonts w:ascii="Noto Sans Symbols" w:eastAsia="Noto Sans Symbols" w:hAnsi="Noto Sans Symbols" w:cs="Noto Sans Symbols"/>
      </w:rPr>
    </w:lvl>
    <w:lvl w:ilvl="1" w:tplc="3D72CEE8">
      <w:start w:val="1"/>
      <w:numFmt w:val="bullet"/>
      <w:lvlText w:val="o"/>
      <w:lvlJc w:val="left"/>
      <w:pPr>
        <w:ind w:left="1440" w:hanging="360"/>
      </w:pPr>
      <w:rPr>
        <w:rFonts w:ascii="Courier New" w:eastAsia="Courier New" w:hAnsi="Courier New" w:cs="Courier New"/>
      </w:rPr>
    </w:lvl>
    <w:lvl w:ilvl="2" w:tplc="2BFE2B48">
      <w:start w:val="1"/>
      <w:numFmt w:val="bullet"/>
      <w:lvlText w:val="▪"/>
      <w:lvlJc w:val="left"/>
      <w:pPr>
        <w:ind w:left="2160" w:hanging="360"/>
      </w:pPr>
      <w:rPr>
        <w:rFonts w:ascii="Noto Sans Symbols" w:eastAsia="Noto Sans Symbols" w:hAnsi="Noto Sans Symbols" w:cs="Noto Sans Symbols"/>
      </w:rPr>
    </w:lvl>
    <w:lvl w:ilvl="3" w:tplc="B3E84014">
      <w:start w:val="1"/>
      <w:numFmt w:val="bullet"/>
      <w:lvlText w:val="●"/>
      <w:lvlJc w:val="left"/>
      <w:pPr>
        <w:ind w:left="2880" w:hanging="360"/>
      </w:pPr>
      <w:rPr>
        <w:rFonts w:ascii="Noto Sans Symbols" w:eastAsia="Noto Sans Symbols" w:hAnsi="Noto Sans Symbols" w:cs="Noto Sans Symbols"/>
      </w:rPr>
    </w:lvl>
    <w:lvl w:ilvl="4" w:tplc="93CEEA74">
      <w:start w:val="1"/>
      <w:numFmt w:val="bullet"/>
      <w:lvlText w:val="o"/>
      <w:lvlJc w:val="left"/>
      <w:pPr>
        <w:ind w:left="3600" w:hanging="360"/>
      </w:pPr>
      <w:rPr>
        <w:rFonts w:ascii="Courier New" w:eastAsia="Courier New" w:hAnsi="Courier New" w:cs="Courier New"/>
      </w:rPr>
    </w:lvl>
    <w:lvl w:ilvl="5" w:tplc="0590CCCE">
      <w:start w:val="1"/>
      <w:numFmt w:val="bullet"/>
      <w:lvlText w:val="▪"/>
      <w:lvlJc w:val="left"/>
      <w:pPr>
        <w:ind w:left="4320" w:hanging="360"/>
      </w:pPr>
      <w:rPr>
        <w:rFonts w:ascii="Noto Sans Symbols" w:eastAsia="Noto Sans Symbols" w:hAnsi="Noto Sans Symbols" w:cs="Noto Sans Symbols"/>
      </w:rPr>
    </w:lvl>
    <w:lvl w:ilvl="6" w:tplc="7DFCB9E2">
      <w:start w:val="1"/>
      <w:numFmt w:val="bullet"/>
      <w:lvlText w:val="●"/>
      <w:lvlJc w:val="left"/>
      <w:pPr>
        <w:ind w:left="5040" w:hanging="360"/>
      </w:pPr>
      <w:rPr>
        <w:rFonts w:ascii="Noto Sans Symbols" w:eastAsia="Noto Sans Symbols" w:hAnsi="Noto Sans Symbols" w:cs="Noto Sans Symbols"/>
      </w:rPr>
    </w:lvl>
    <w:lvl w:ilvl="7" w:tplc="C3E60BFC">
      <w:start w:val="1"/>
      <w:numFmt w:val="bullet"/>
      <w:lvlText w:val="o"/>
      <w:lvlJc w:val="left"/>
      <w:pPr>
        <w:ind w:left="5760" w:hanging="360"/>
      </w:pPr>
      <w:rPr>
        <w:rFonts w:ascii="Courier New" w:eastAsia="Courier New" w:hAnsi="Courier New" w:cs="Courier New"/>
      </w:rPr>
    </w:lvl>
    <w:lvl w:ilvl="8" w:tplc="1098F44E">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52EC70E9"/>
    <w:multiLevelType w:val="hybridMultilevel"/>
    <w:tmpl w:val="DD5EF4D8"/>
    <w:lvl w:ilvl="0" w:tplc="9BA82D4A">
      <w:start w:val="1"/>
      <w:numFmt w:val="bullet"/>
      <w:lvlText w:val="●"/>
      <w:lvlJc w:val="left"/>
      <w:pPr>
        <w:ind w:left="720" w:hanging="360"/>
      </w:pPr>
      <w:rPr>
        <w:rFonts w:ascii="Noto Sans Symbols" w:eastAsia="Noto Sans Symbols" w:hAnsi="Noto Sans Symbols" w:cs="Noto Sans Symbols"/>
      </w:rPr>
    </w:lvl>
    <w:lvl w:ilvl="1" w:tplc="F612CAAA">
      <w:start w:val="1"/>
      <w:numFmt w:val="bullet"/>
      <w:lvlText w:val="o"/>
      <w:lvlJc w:val="left"/>
      <w:pPr>
        <w:ind w:left="1440" w:hanging="360"/>
      </w:pPr>
      <w:rPr>
        <w:rFonts w:ascii="Courier New" w:eastAsia="Courier New" w:hAnsi="Courier New" w:cs="Courier New"/>
      </w:rPr>
    </w:lvl>
    <w:lvl w:ilvl="2" w:tplc="8BD2A25A">
      <w:start w:val="1"/>
      <w:numFmt w:val="bullet"/>
      <w:lvlText w:val="▪"/>
      <w:lvlJc w:val="left"/>
      <w:pPr>
        <w:ind w:left="2160" w:hanging="360"/>
      </w:pPr>
      <w:rPr>
        <w:rFonts w:ascii="Noto Sans Symbols" w:eastAsia="Noto Sans Symbols" w:hAnsi="Noto Sans Symbols" w:cs="Noto Sans Symbols"/>
      </w:rPr>
    </w:lvl>
    <w:lvl w:ilvl="3" w:tplc="EA4CE914">
      <w:start w:val="1"/>
      <w:numFmt w:val="bullet"/>
      <w:lvlText w:val="●"/>
      <w:lvlJc w:val="left"/>
      <w:pPr>
        <w:ind w:left="2880" w:hanging="360"/>
      </w:pPr>
      <w:rPr>
        <w:rFonts w:ascii="Noto Sans Symbols" w:eastAsia="Noto Sans Symbols" w:hAnsi="Noto Sans Symbols" w:cs="Noto Sans Symbols"/>
      </w:rPr>
    </w:lvl>
    <w:lvl w:ilvl="4" w:tplc="59BE6AFC">
      <w:start w:val="1"/>
      <w:numFmt w:val="bullet"/>
      <w:lvlText w:val="o"/>
      <w:lvlJc w:val="left"/>
      <w:pPr>
        <w:ind w:left="3600" w:hanging="360"/>
      </w:pPr>
      <w:rPr>
        <w:rFonts w:ascii="Courier New" w:eastAsia="Courier New" w:hAnsi="Courier New" w:cs="Courier New"/>
      </w:rPr>
    </w:lvl>
    <w:lvl w:ilvl="5" w:tplc="C2584530">
      <w:start w:val="1"/>
      <w:numFmt w:val="bullet"/>
      <w:lvlText w:val="▪"/>
      <w:lvlJc w:val="left"/>
      <w:pPr>
        <w:ind w:left="4320" w:hanging="360"/>
      </w:pPr>
      <w:rPr>
        <w:rFonts w:ascii="Noto Sans Symbols" w:eastAsia="Noto Sans Symbols" w:hAnsi="Noto Sans Symbols" w:cs="Noto Sans Symbols"/>
      </w:rPr>
    </w:lvl>
    <w:lvl w:ilvl="6" w:tplc="D32CE96C">
      <w:start w:val="1"/>
      <w:numFmt w:val="bullet"/>
      <w:lvlText w:val="●"/>
      <w:lvlJc w:val="left"/>
      <w:pPr>
        <w:ind w:left="5040" w:hanging="360"/>
      </w:pPr>
      <w:rPr>
        <w:rFonts w:ascii="Noto Sans Symbols" w:eastAsia="Noto Sans Symbols" w:hAnsi="Noto Sans Symbols" w:cs="Noto Sans Symbols"/>
      </w:rPr>
    </w:lvl>
    <w:lvl w:ilvl="7" w:tplc="9830E2B4">
      <w:start w:val="1"/>
      <w:numFmt w:val="bullet"/>
      <w:lvlText w:val="o"/>
      <w:lvlJc w:val="left"/>
      <w:pPr>
        <w:ind w:left="5760" w:hanging="360"/>
      </w:pPr>
      <w:rPr>
        <w:rFonts w:ascii="Courier New" w:eastAsia="Courier New" w:hAnsi="Courier New" w:cs="Courier New"/>
      </w:rPr>
    </w:lvl>
    <w:lvl w:ilvl="8" w:tplc="9C562E40">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53CD2BEB"/>
    <w:multiLevelType w:val="hybridMultilevel"/>
    <w:tmpl w:val="49129244"/>
    <w:lvl w:ilvl="0" w:tplc="A1EA1DA4">
      <w:start w:val="1"/>
      <w:numFmt w:val="decimal"/>
      <w:lvlText w:val="%1."/>
      <w:lvlJc w:val="left"/>
      <w:pPr>
        <w:ind w:left="720" w:hanging="360"/>
      </w:pPr>
    </w:lvl>
    <w:lvl w:ilvl="1" w:tplc="65422458">
      <w:start w:val="1"/>
      <w:numFmt w:val="lowerLetter"/>
      <w:lvlText w:val="%2."/>
      <w:lvlJc w:val="left"/>
      <w:pPr>
        <w:ind w:left="1440" w:hanging="360"/>
      </w:pPr>
    </w:lvl>
    <w:lvl w:ilvl="2" w:tplc="887C682A">
      <w:start w:val="1"/>
      <w:numFmt w:val="lowerRoman"/>
      <w:lvlText w:val="%3."/>
      <w:lvlJc w:val="right"/>
      <w:pPr>
        <w:ind w:left="2160" w:hanging="180"/>
      </w:pPr>
    </w:lvl>
    <w:lvl w:ilvl="3" w:tplc="7FBCDE6A">
      <w:start w:val="1"/>
      <w:numFmt w:val="decimal"/>
      <w:lvlText w:val="%4."/>
      <w:lvlJc w:val="left"/>
      <w:pPr>
        <w:ind w:left="2880" w:hanging="360"/>
      </w:pPr>
    </w:lvl>
    <w:lvl w:ilvl="4" w:tplc="195C4AAA">
      <w:start w:val="1"/>
      <w:numFmt w:val="lowerLetter"/>
      <w:lvlText w:val="%5."/>
      <w:lvlJc w:val="left"/>
      <w:pPr>
        <w:ind w:left="3600" w:hanging="360"/>
      </w:pPr>
    </w:lvl>
    <w:lvl w:ilvl="5" w:tplc="B6F44EAC">
      <w:start w:val="1"/>
      <w:numFmt w:val="lowerRoman"/>
      <w:lvlText w:val="%6."/>
      <w:lvlJc w:val="right"/>
      <w:pPr>
        <w:ind w:left="4320" w:hanging="180"/>
      </w:pPr>
    </w:lvl>
    <w:lvl w:ilvl="6" w:tplc="7F020CDC">
      <w:start w:val="1"/>
      <w:numFmt w:val="decimal"/>
      <w:lvlText w:val="%7."/>
      <w:lvlJc w:val="left"/>
      <w:pPr>
        <w:ind w:left="5040" w:hanging="360"/>
      </w:pPr>
    </w:lvl>
    <w:lvl w:ilvl="7" w:tplc="A9883458">
      <w:start w:val="1"/>
      <w:numFmt w:val="lowerLetter"/>
      <w:lvlText w:val="%8."/>
      <w:lvlJc w:val="left"/>
      <w:pPr>
        <w:ind w:left="5760" w:hanging="360"/>
      </w:pPr>
    </w:lvl>
    <w:lvl w:ilvl="8" w:tplc="60864AF0">
      <w:start w:val="1"/>
      <w:numFmt w:val="lowerRoman"/>
      <w:lvlText w:val="%9."/>
      <w:lvlJc w:val="right"/>
      <w:pPr>
        <w:ind w:left="6480" w:hanging="180"/>
      </w:pPr>
    </w:lvl>
  </w:abstractNum>
  <w:abstractNum w:abstractNumId="30" w15:restartNumberingAfterBreak="0">
    <w:nsid w:val="542305C8"/>
    <w:multiLevelType w:val="hybridMultilevel"/>
    <w:tmpl w:val="CD54A00A"/>
    <w:lvl w:ilvl="0" w:tplc="341A181C">
      <w:start w:val="1"/>
      <w:numFmt w:val="decimal"/>
      <w:lvlText w:val="%1."/>
      <w:lvlJc w:val="left"/>
      <w:pPr>
        <w:ind w:left="720" w:hanging="360"/>
      </w:pPr>
      <w:rPr>
        <w:u w:val="none"/>
      </w:rPr>
    </w:lvl>
    <w:lvl w:ilvl="1" w:tplc="6462772E">
      <w:start w:val="1"/>
      <w:numFmt w:val="lowerLetter"/>
      <w:lvlText w:val="%2."/>
      <w:lvlJc w:val="left"/>
      <w:pPr>
        <w:ind w:left="1440" w:hanging="360"/>
      </w:pPr>
      <w:rPr>
        <w:u w:val="none"/>
      </w:rPr>
    </w:lvl>
    <w:lvl w:ilvl="2" w:tplc="99248F62">
      <w:start w:val="1"/>
      <w:numFmt w:val="lowerRoman"/>
      <w:lvlText w:val="%3."/>
      <w:lvlJc w:val="right"/>
      <w:pPr>
        <w:ind w:left="2160" w:hanging="360"/>
      </w:pPr>
      <w:rPr>
        <w:u w:val="none"/>
      </w:rPr>
    </w:lvl>
    <w:lvl w:ilvl="3" w:tplc="495CC5B2">
      <w:start w:val="1"/>
      <w:numFmt w:val="decimal"/>
      <w:lvlText w:val="%4."/>
      <w:lvlJc w:val="left"/>
      <w:pPr>
        <w:ind w:left="2880" w:hanging="360"/>
      </w:pPr>
      <w:rPr>
        <w:u w:val="none"/>
      </w:rPr>
    </w:lvl>
    <w:lvl w:ilvl="4" w:tplc="F3D24084">
      <w:start w:val="1"/>
      <w:numFmt w:val="lowerLetter"/>
      <w:lvlText w:val="%5."/>
      <w:lvlJc w:val="left"/>
      <w:pPr>
        <w:ind w:left="3600" w:hanging="360"/>
      </w:pPr>
      <w:rPr>
        <w:u w:val="none"/>
      </w:rPr>
    </w:lvl>
    <w:lvl w:ilvl="5" w:tplc="51E42D82">
      <w:start w:val="1"/>
      <w:numFmt w:val="lowerRoman"/>
      <w:lvlText w:val="%6."/>
      <w:lvlJc w:val="right"/>
      <w:pPr>
        <w:ind w:left="4320" w:hanging="360"/>
      </w:pPr>
      <w:rPr>
        <w:u w:val="none"/>
      </w:rPr>
    </w:lvl>
    <w:lvl w:ilvl="6" w:tplc="5030A4C4">
      <w:start w:val="1"/>
      <w:numFmt w:val="decimal"/>
      <w:lvlText w:val="%7."/>
      <w:lvlJc w:val="left"/>
      <w:pPr>
        <w:ind w:left="5040" w:hanging="360"/>
      </w:pPr>
      <w:rPr>
        <w:u w:val="none"/>
      </w:rPr>
    </w:lvl>
    <w:lvl w:ilvl="7" w:tplc="88D6ED5C">
      <w:start w:val="1"/>
      <w:numFmt w:val="lowerLetter"/>
      <w:lvlText w:val="%8."/>
      <w:lvlJc w:val="left"/>
      <w:pPr>
        <w:ind w:left="5760" w:hanging="360"/>
      </w:pPr>
      <w:rPr>
        <w:u w:val="none"/>
      </w:rPr>
    </w:lvl>
    <w:lvl w:ilvl="8" w:tplc="65DE8C78">
      <w:start w:val="1"/>
      <w:numFmt w:val="lowerRoman"/>
      <w:lvlText w:val="%9."/>
      <w:lvlJc w:val="right"/>
      <w:pPr>
        <w:ind w:left="6480" w:hanging="360"/>
      </w:pPr>
      <w:rPr>
        <w:u w:val="none"/>
      </w:rPr>
    </w:lvl>
  </w:abstractNum>
  <w:abstractNum w:abstractNumId="31" w15:restartNumberingAfterBreak="0">
    <w:nsid w:val="5B133AE7"/>
    <w:multiLevelType w:val="hybridMultilevel"/>
    <w:tmpl w:val="F266F738"/>
    <w:lvl w:ilvl="0" w:tplc="D30E7F66">
      <w:start w:val="1"/>
      <w:numFmt w:val="decimal"/>
      <w:lvlText w:val="%1."/>
      <w:lvlJc w:val="left"/>
      <w:pPr>
        <w:ind w:left="720" w:hanging="360"/>
      </w:pPr>
    </w:lvl>
    <w:lvl w:ilvl="1" w:tplc="ECDA259A">
      <w:start w:val="1"/>
      <w:numFmt w:val="lowerLetter"/>
      <w:lvlText w:val="%2."/>
      <w:lvlJc w:val="left"/>
      <w:pPr>
        <w:ind w:left="1440" w:hanging="360"/>
      </w:pPr>
    </w:lvl>
    <w:lvl w:ilvl="2" w:tplc="DC0EBC16">
      <w:start w:val="1"/>
      <w:numFmt w:val="lowerRoman"/>
      <w:lvlText w:val="%3."/>
      <w:lvlJc w:val="right"/>
      <w:pPr>
        <w:ind w:left="2160" w:hanging="180"/>
      </w:pPr>
    </w:lvl>
    <w:lvl w:ilvl="3" w:tplc="250233F4">
      <w:start w:val="1"/>
      <w:numFmt w:val="decimal"/>
      <w:lvlText w:val="%4."/>
      <w:lvlJc w:val="left"/>
      <w:pPr>
        <w:ind w:left="2880" w:hanging="360"/>
      </w:pPr>
    </w:lvl>
    <w:lvl w:ilvl="4" w:tplc="9856A4FA">
      <w:start w:val="1"/>
      <w:numFmt w:val="lowerLetter"/>
      <w:lvlText w:val="%5."/>
      <w:lvlJc w:val="left"/>
      <w:pPr>
        <w:ind w:left="3600" w:hanging="360"/>
      </w:pPr>
    </w:lvl>
    <w:lvl w:ilvl="5" w:tplc="9B4E6932">
      <w:start w:val="1"/>
      <w:numFmt w:val="lowerRoman"/>
      <w:lvlText w:val="%6."/>
      <w:lvlJc w:val="right"/>
      <w:pPr>
        <w:ind w:left="4320" w:hanging="180"/>
      </w:pPr>
    </w:lvl>
    <w:lvl w:ilvl="6" w:tplc="45543114">
      <w:start w:val="1"/>
      <w:numFmt w:val="decimal"/>
      <w:lvlText w:val="%7."/>
      <w:lvlJc w:val="left"/>
      <w:pPr>
        <w:ind w:left="5040" w:hanging="360"/>
      </w:pPr>
    </w:lvl>
    <w:lvl w:ilvl="7" w:tplc="2A1E0CEA">
      <w:start w:val="1"/>
      <w:numFmt w:val="lowerLetter"/>
      <w:lvlText w:val="%8."/>
      <w:lvlJc w:val="left"/>
      <w:pPr>
        <w:ind w:left="5760" w:hanging="360"/>
      </w:pPr>
    </w:lvl>
    <w:lvl w:ilvl="8" w:tplc="DD14CC60">
      <w:start w:val="1"/>
      <w:numFmt w:val="lowerRoman"/>
      <w:lvlText w:val="%9."/>
      <w:lvlJc w:val="right"/>
      <w:pPr>
        <w:ind w:left="6480" w:hanging="180"/>
      </w:pPr>
    </w:lvl>
  </w:abstractNum>
  <w:abstractNum w:abstractNumId="32" w15:restartNumberingAfterBreak="0">
    <w:nsid w:val="5D596897"/>
    <w:multiLevelType w:val="hybridMultilevel"/>
    <w:tmpl w:val="71BA778E"/>
    <w:lvl w:ilvl="0" w:tplc="FFFFFFFF">
      <w:start w:val="1"/>
      <w:numFmt w:val="decimal"/>
      <w:lvlText w:val="%1."/>
      <w:lvlJc w:val="left"/>
      <w:pPr>
        <w:ind w:left="720" w:hanging="360"/>
      </w:pPr>
      <w:rPr>
        <w:rFonts w:ascii="Times New Roman" w:eastAsia="Times New Roman" w:hAnsi="Times New Roman" w:cs="Times New Roman"/>
        <w:b w:val="0"/>
        <w:bCs/>
        <w:u w:val="none"/>
      </w:rPr>
    </w:lvl>
    <w:lvl w:ilvl="1" w:tplc="FFFFFFFF">
      <w:start w:val="1"/>
      <w:numFmt w:val="lowerLetter"/>
      <w:lvlText w:val="%2."/>
      <w:lvlJc w:val="left"/>
      <w:pPr>
        <w:ind w:left="1440" w:hanging="360"/>
      </w:pPr>
      <w:rPr>
        <w:u w:val="none"/>
      </w:rPr>
    </w:lvl>
    <w:lvl w:ilvl="2" w:tplc="FFFFFFFF">
      <w:start w:val="1"/>
      <w:numFmt w:val="lowerRoman"/>
      <w:lvlText w:val="%3."/>
      <w:lvlJc w:val="right"/>
      <w:pPr>
        <w:ind w:left="2160" w:hanging="360"/>
      </w:pPr>
      <w:rPr>
        <w:u w:val="none"/>
      </w:rPr>
    </w:lvl>
    <w:lvl w:ilvl="3" w:tplc="FFFFFFFF">
      <w:start w:val="1"/>
      <w:numFmt w:val="decimal"/>
      <w:lvlText w:val="%4."/>
      <w:lvlJc w:val="left"/>
      <w:pPr>
        <w:ind w:left="2880" w:hanging="360"/>
      </w:pPr>
      <w:rPr>
        <w:u w:val="none"/>
      </w:rPr>
    </w:lvl>
    <w:lvl w:ilvl="4" w:tplc="FFFFFFFF">
      <w:start w:val="1"/>
      <w:numFmt w:val="lowerLetter"/>
      <w:lvlText w:val="%5."/>
      <w:lvlJc w:val="left"/>
      <w:pPr>
        <w:ind w:left="3600" w:hanging="360"/>
      </w:pPr>
      <w:rPr>
        <w:u w:val="none"/>
      </w:rPr>
    </w:lvl>
    <w:lvl w:ilvl="5" w:tplc="FFFFFFFF">
      <w:start w:val="1"/>
      <w:numFmt w:val="lowerRoman"/>
      <w:lvlText w:val="%6."/>
      <w:lvlJc w:val="right"/>
      <w:pPr>
        <w:ind w:left="4320" w:hanging="360"/>
      </w:pPr>
      <w:rPr>
        <w:u w:val="none"/>
      </w:rPr>
    </w:lvl>
    <w:lvl w:ilvl="6" w:tplc="FFFFFFFF">
      <w:start w:val="1"/>
      <w:numFmt w:val="decimal"/>
      <w:lvlText w:val="%7."/>
      <w:lvlJc w:val="left"/>
      <w:pPr>
        <w:ind w:left="5040" w:hanging="360"/>
      </w:pPr>
      <w:rPr>
        <w:u w:val="none"/>
      </w:rPr>
    </w:lvl>
    <w:lvl w:ilvl="7" w:tplc="FFFFFFFF">
      <w:start w:val="1"/>
      <w:numFmt w:val="lowerLetter"/>
      <w:lvlText w:val="%8."/>
      <w:lvlJc w:val="left"/>
      <w:pPr>
        <w:ind w:left="5760" w:hanging="360"/>
      </w:pPr>
      <w:rPr>
        <w:u w:val="none"/>
      </w:rPr>
    </w:lvl>
    <w:lvl w:ilvl="8" w:tplc="FFFFFFFF">
      <w:start w:val="1"/>
      <w:numFmt w:val="lowerRoman"/>
      <w:lvlText w:val="%9."/>
      <w:lvlJc w:val="right"/>
      <w:pPr>
        <w:ind w:left="6480" w:hanging="360"/>
      </w:pPr>
      <w:rPr>
        <w:u w:val="none"/>
      </w:rPr>
    </w:lvl>
  </w:abstractNum>
  <w:abstractNum w:abstractNumId="33" w15:restartNumberingAfterBreak="0">
    <w:nsid w:val="5D820B7E"/>
    <w:multiLevelType w:val="hybridMultilevel"/>
    <w:tmpl w:val="1FF0ACEE"/>
    <w:lvl w:ilvl="0" w:tplc="AC6895D4">
      <w:start w:val="1"/>
      <w:numFmt w:val="bullet"/>
      <w:lvlText w:val="●"/>
      <w:lvlJc w:val="left"/>
      <w:pPr>
        <w:ind w:left="1440" w:hanging="360"/>
      </w:pPr>
      <w:rPr>
        <w:u w:val="none"/>
      </w:rPr>
    </w:lvl>
    <w:lvl w:ilvl="1" w:tplc="50D6BB4E">
      <w:start w:val="1"/>
      <w:numFmt w:val="bullet"/>
      <w:lvlText w:val="○"/>
      <w:lvlJc w:val="left"/>
      <w:pPr>
        <w:ind w:left="2160" w:hanging="360"/>
      </w:pPr>
      <w:rPr>
        <w:u w:val="none"/>
      </w:rPr>
    </w:lvl>
    <w:lvl w:ilvl="2" w:tplc="50DEDC6E">
      <w:start w:val="1"/>
      <w:numFmt w:val="bullet"/>
      <w:lvlText w:val="■"/>
      <w:lvlJc w:val="left"/>
      <w:pPr>
        <w:ind w:left="2880" w:hanging="360"/>
      </w:pPr>
      <w:rPr>
        <w:u w:val="none"/>
      </w:rPr>
    </w:lvl>
    <w:lvl w:ilvl="3" w:tplc="26422C96">
      <w:start w:val="1"/>
      <w:numFmt w:val="bullet"/>
      <w:lvlText w:val="●"/>
      <w:lvlJc w:val="left"/>
      <w:pPr>
        <w:ind w:left="3600" w:hanging="360"/>
      </w:pPr>
      <w:rPr>
        <w:u w:val="none"/>
      </w:rPr>
    </w:lvl>
    <w:lvl w:ilvl="4" w:tplc="D6728980">
      <w:start w:val="1"/>
      <w:numFmt w:val="bullet"/>
      <w:lvlText w:val="○"/>
      <w:lvlJc w:val="left"/>
      <w:pPr>
        <w:ind w:left="4320" w:hanging="360"/>
      </w:pPr>
      <w:rPr>
        <w:u w:val="none"/>
      </w:rPr>
    </w:lvl>
    <w:lvl w:ilvl="5" w:tplc="98FA2650">
      <w:start w:val="1"/>
      <w:numFmt w:val="bullet"/>
      <w:lvlText w:val="■"/>
      <w:lvlJc w:val="left"/>
      <w:pPr>
        <w:ind w:left="5040" w:hanging="360"/>
      </w:pPr>
      <w:rPr>
        <w:u w:val="none"/>
      </w:rPr>
    </w:lvl>
    <w:lvl w:ilvl="6" w:tplc="429245BE">
      <w:start w:val="1"/>
      <w:numFmt w:val="bullet"/>
      <w:lvlText w:val="●"/>
      <w:lvlJc w:val="left"/>
      <w:pPr>
        <w:ind w:left="5760" w:hanging="360"/>
      </w:pPr>
      <w:rPr>
        <w:u w:val="none"/>
      </w:rPr>
    </w:lvl>
    <w:lvl w:ilvl="7" w:tplc="F1BC4EF0">
      <w:start w:val="1"/>
      <w:numFmt w:val="bullet"/>
      <w:lvlText w:val="○"/>
      <w:lvlJc w:val="left"/>
      <w:pPr>
        <w:ind w:left="6480" w:hanging="360"/>
      </w:pPr>
      <w:rPr>
        <w:u w:val="none"/>
      </w:rPr>
    </w:lvl>
    <w:lvl w:ilvl="8" w:tplc="A176CA7A">
      <w:start w:val="1"/>
      <w:numFmt w:val="bullet"/>
      <w:lvlText w:val="■"/>
      <w:lvlJc w:val="left"/>
      <w:pPr>
        <w:ind w:left="7200" w:hanging="360"/>
      </w:pPr>
      <w:rPr>
        <w:u w:val="none"/>
      </w:rPr>
    </w:lvl>
  </w:abstractNum>
  <w:abstractNum w:abstractNumId="34" w15:restartNumberingAfterBreak="0">
    <w:nsid w:val="60894036"/>
    <w:multiLevelType w:val="hybridMultilevel"/>
    <w:tmpl w:val="71BA778E"/>
    <w:lvl w:ilvl="0" w:tplc="0BB462C0">
      <w:start w:val="1"/>
      <w:numFmt w:val="decimal"/>
      <w:lvlText w:val="%1."/>
      <w:lvlJc w:val="left"/>
      <w:pPr>
        <w:ind w:left="720" w:hanging="360"/>
      </w:pPr>
      <w:rPr>
        <w:rFonts w:ascii="Times New Roman" w:eastAsia="Times New Roman" w:hAnsi="Times New Roman" w:cs="Times New Roman"/>
        <w:b w:val="0"/>
        <w:bCs/>
        <w:u w:val="none"/>
      </w:rPr>
    </w:lvl>
    <w:lvl w:ilvl="1" w:tplc="921831EE">
      <w:start w:val="1"/>
      <w:numFmt w:val="lowerLetter"/>
      <w:lvlText w:val="%2."/>
      <w:lvlJc w:val="left"/>
      <w:pPr>
        <w:ind w:left="1440" w:hanging="360"/>
      </w:pPr>
      <w:rPr>
        <w:u w:val="none"/>
      </w:rPr>
    </w:lvl>
    <w:lvl w:ilvl="2" w:tplc="FACE5DAA">
      <w:start w:val="1"/>
      <w:numFmt w:val="lowerRoman"/>
      <w:lvlText w:val="%3."/>
      <w:lvlJc w:val="right"/>
      <w:pPr>
        <w:ind w:left="2160" w:hanging="360"/>
      </w:pPr>
      <w:rPr>
        <w:u w:val="none"/>
      </w:rPr>
    </w:lvl>
    <w:lvl w:ilvl="3" w:tplc="A13CF44E">
      <w:start w:val="1"/>
      <w:numFmt w:val="decimal"/>
      <w:lvlText w:val="%4."/>
      <w:lvlJc w:val="left"/>
      <w:pPr>
        <w:ind w:left="2880" w:hanging="360"/>
      </w:pPr>
      <w:rPr>
        <w:u w:val="none"/>
      </w:rPr>
    </w:lvl>
    <w:lvl w:ilvl="4" w:tplc="F60A6E3C">
      <w:start w:val="1"/>
      <w:numFmt w:val="lowerLetter"/>
      <w:lvlText w:val="%5."/>
      <w:lvlJc w:val="left"/>
      <w:pPr>
        <w:ind w:left="3600" w:hanging="360"/>
      </w:pPr>
      <w:rPr>
        <w:u w:val="none"/>
      </w:rPr>
    </w:lvl>
    <w:lvl w:ilvl="5" w:tplc="4BF2D90A">
      <w:start w:val="1"/>
      <w:numFmt w:val="lowerRoman"/>
      <w:lvlText w:val="%6."/>
      <w:lvlJc w:val="right"/>
      <w:pPr>
        <w:ind w:left="4320" w:hanging="360"/>
      </w:pPr>
      <w:rPr>
        <w:u w:val="none"/>
      </w:rPr>
    </w:lvl>
    <w:lvl w:ilvl="6" w:tplc="D7D0FB2A">
      <w:start w:val="1"/>
      <w:numFmt w:val="decimal"/>
      <w:lvlText w:val="%7."/>
      <w:lvlJc w:val="left"/>
      <w:pPr>
        <w:ind w:left="5040" w:hanging="360"/>
      </w:pPr>
      <w:rPr>
        <w:u w:val="none"/>
      </w:rPr>
    </w:lvl>
    <w:lvl w:ilvl="7" w:tplc="3E1ABD0A">
      <w:start w:val="1"/>
      <w:numFmt w:val="lowerLetter"/>
      <w:lvlText w:val="%8."/>
      <w:lvlJc w:val="left"/>
      <w:pPr>
        <w:ind w:left="5760" w:hanging="360"/>
      </w:pPr>
      <w:rPr>
        <w:u w:val="none"/>
      </w:rPr>
    </w:lvl>
    <w:lvl w:ilvl="8" w:tplc="AC56FC1A">
      <w:start w:val="1"/>
      <w:numFmt w:val="lowerRoman"/>
      <w:lvlText w:val="%9."/>
      <w:lvlJc w:val="right"/>
      <w:pPr>
        <w:ind w:left="6480" w:hanging="360"/>
      </w:pPr>
      <w:rPr>
        <w:u w:val="none"/>
      </w:rPr>
    </w:lvl>
  </w:abstractNum>
  <w:abstractNum w:abstractNumId="35" w15:restartNumberingAfterBreak="0">
    <w:nsid w:val="616F31E2"/>
    <w:multiLevelType w:val="hybridMultilevel"/>
    <w:tmpl w:val="E2743150"/>
    <w:lvl w:ilvl="0" w:tplc="362A7C20">
      <w:start w:val="1"/>
      <w:numFmt w:val="decimal"/>
      <w:lvlText w:val="%1."/>
      <w:lvlJc w:val="left"/>
      <w:pPr>
        <w:ind w:left="720" w:hanging="360"/>
      </w:pPr>
      <w:rPr>
        <w:rFonts w:ascii="Times New Roman" w:eastAsia="Times New Roman" w:hAnsi="Times New Roman" w:cs="Times New Roman"/>
        <w:sz w:val="28"/>
        <w:szCs w:val="28"/>
      </w:rPr>
    </w:lvl>
    <w:lvl w:ilvl="1" w:tplc="43267DA2">
      <w:start w:val="1"/>
      <w:numFmt w:val="lowerLetter"/>
      <w:lvlText w:val="%2."/>
      <w:lvlJc w:val="left"/>
      <w:pPr>
        <w:ind w:left="1440" w:hanging="360"/>
      </w:pPr>
    </w:lvl>
    <w:lvl w:ilvl="2" w:tplc="26D6504A">
      <w:start w:val="1"/>
      <w:numFmt w:val="lowerRoman"/>
      <w:lvlText w:val="%3."/>
      <w:lvlJc w:val="right"/>
      <w:pPr>
        <w:ind w:left="2160" w:hanging="180"/>
      </w:pPr>
    </w:lvl>
    <w:lvl w:ilvl="3" w:tplc="8F620D1C">
      <w:start w:val="1"/>
      <w:numFmt w:val="decimal"/>
      <w:lvlText w:val="%4."/>
      <w:lvlJc w:val="left"/>
      <w:pPr>
        <w:ind w:left="2880" w:hanging="360"/>
      </w:pPr>
    </w:lvl>
    <w:lvl w:ilvl="4" w:tplc="4A8E9F8E">
      <w:start w:val="1"/>
      <w:numFmt w:val="lowerLetter"/>
      <w:lvlText w:val="%5."/>
      <w:lvlJc w:val="left"/>
      <w:pPr>
        <w:ind w:left="3600" w:hanging="360"/>
      </w:pPr>
    </w:lvl>
    <w:lvl w:ilvl="5" w:tplc="A1DE5AB6">
      <w:start w:val="1"/>
      <w:numFmt w:val="lowerRoman"/>
      <w:lvlText w:val="%6."/>
      <w:lvlJc w:val="right"/>
      <w:pPr>
        <w:ind w:left="4320" w:hanging="180"/>
      </w:pPr>
    </w:lvl>
    <w:lvl w:ilvl="6" w:tplc="664A97E0">
      <w:start w:val="1"/>
      <w:numFmt w:val="decimal"/>
      <w:lvlText w:val="%7."/>
      <w:lvlJc w:val="left"/>
      <w:pPr>
        <w:ind w:left="5040" w:hanging="360"/>
      </w:pPr>
    </w:lvl>
    <w:lvl w:ilvl="7" w:tplc="1770A29A">
      <w:start w:val="1"/>
      <w:numFmt w:val="lowerLetter"/>
      <w:lvlText w:val="%8."/>
      <w:lvlJc w:val="left"/>
      <w:pPr>
        <w:ind w:left="5760" w:hanging="360"/>
      </w:pPr>
    </w:lvl>
    <w:lvl w:ilvl="8" w:tplc="9EB61814">
      <w:start w:val="1"/>
      <w:numFmt w:val="lowerRoman"/>
      <w:lvlText w:val="%9."/>
      <w:lvlJc w:val="right"/>
      <w:pPr>
        <w:ind w:left="6480" w:hanging="180"/>
      </w:pPr>
    </w:lvl>
  </w:abstractNum>
  <w:abstractNum w:abstractNumId="36" w15:restartNumberingAfterBreak="0">
    <w:nsid w:val="61F66931"/>
    <w:multiLevelType w:val="hybridMultilevel"/>
    <w:tmpl w:val="A90CA428"/>
    <w:lvl w:ilvl="0" w:tplc="128609F2">
      <w:start w:val="1"/>
      <w:numFmt w:val="bullet"/>
      <w:lvlText w:val="●"/>
      <w:lvlJc w:val="left"/>
      <w:pPr>
        <w:ind w:left="720" w:hanging="360"/>
      </w:pPr>
      <w:rPr>
        <w:rFonts w:ascii="Noto Sans Symbols" w:eastAsia="Noto Sans Symbols" w:hAnsi="Noto Sans Symbols" w:cs="Noto Sans Symbols"/>
      </w:rPr>
    </w:lvl>
    <w:lvl w:ilvl="1" w:tplc="EB5EF56C">
      <w:start w:val="1"/>
      <w:numFmt w:val="bullet"/>
      <w:lvlText w:val="o"/>
      <w:lvlJc w:val="left"/>
      <w:pPr>
        <w:ind w:left="1440" w:hanging="360"/>
      </w:pPr>
      <w:rPr>
        <w:rFonts w:ascii="Courier New" w:eastAsia="Courier New" w:hAnsi="Courier New" w:cs="Courier New"/>
      </w:rPr>
    </w:lvl>
    <w:lvl w:ilvl="2" w:tplc="F3C8DBEA">
      <w:start w:val="1"/>
      <w:numFmt w:val="bullet"/>
      <w:lvlText w:val="▪"/>
      <w:lvlJc w:val="left"/>
      <w:pPr>
        <w:ind w:left="2160" w:hanging="360"/>
      </w:pPr>
      <w:rPr>
        <w:rFonts w:ascii="Noto Sans Symbols" w:eastAsia="Noto Sans Symbols" w:hAnsi="Noto Sans Symbols" w:cs="Noto Sans Symbols"/>
      </w:rPr>
    </w:lvl>
    <w:lvl w:ilvl="3" w:tplc="2FDA3F72">
      <w:start w:val="1"/>
      <w:numFmt w:val="bullet"/>
      <w:lvlText w:val="●"/>
      <w:lvlJc w:val="left"/>
      <w:pPr>
        <w:ind w:left="2880" w:hanging="360"/>
      </w:pPr>
      <w:rPr>
        <w:rFonts w:ascii="Noto Sans Symbols" w:eastAsia="Noto Sans Symbols" w:hAnsi="Noto Sans Symbols" w:cs="Noto Sans Symbols"/>
      </w:rPr>
    </w:lvl>
    <w:lvl w:ilvl="4" w:tplc="4E4E8CE4">
      <w:start w:val="1"/>
      <w:numFmt w:val="bullet"/>
      <w:lvlText w:val="o"/>
      <w:lvlJc w:val="left"/>
      <w:pPr>
        <w:ind w:left="3600" w:hanging="360"/>
      </w:pPr>
      <w:rPr>
        <w:rFonts w:ascii="Courier New" w:eastAsia="Courier New" w:hAnsi="Courier New" w:cs="Courier New"/>
      </w:rPr>
    </w:lvl>
    <w:lvl w:ilvl="5" w:tplc="7E5E65F2">
      <w:start w:val="1"/>
      <w:numFmt w:val="bullet"/>
      <w:lvlText w:val="▪"/>
      <w:lvlJc w:val="left"/>
      <w:pPr>
        <w:ind w:left="4320" w:hanging="360"/>
      </w:pPr>
      <w:rPr>
        <w:rFonts w:ascii="Noto Sans Symbols" w:eastAsia="Noto Sans Symbols" w:hAnsi="Noto Sans Symbols" w:cs="Noto Sans Symbols"/>
      </w:rPr>
    </w:lvl>
    <w:lvl w:ilvl="6" w:tplc="5E486922">
      <w:start w:val="1"/>
      <w:numFmt w:val="bullet"/>
      <w:lvlText w:val="●"/>
      <w:lvlJc w:val="left"/>
      <w:pPr>
        <w:ind w:left="5040" w:hanging="360"/>
      </w:pPr>
      <w:rPr>
        <w:rFonts w:ascii="Noto Sans Symbols" w:eastAsia="Noto Sans Symbols" w:hAnsi="Noto Sans Symbols" w:cs="Noto Sans Symbols"/>
      </w:rPr>
    </w:lvl>
    <w:lvl w:ilvl="7" w:tplc="AD26376E">
      <w:start w:val="1"/>
      <w:numFmt w:val="bullet"/>
      <w:lvlText w:val="o"/>
      <w:lvlJc w:val="left"/>
      <w:pPr>
        <w:ind w:left="5760" w:hanging="360"/>
      </w:pPr>
      <w:rPr>
        <w:rFonts w:ascii="Courier New" w:eastAsia="Courier New" w:hAnsi="Courier New" w:cs="Courier New"/>
      </w:rPr>
    </w:lvl>
    <w:lvl w:ilvl="8" w:tplc="EDF8F23A">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65716158"/>
    <w:multiLevelType w:val="hybridMultilevel"/>
    <w:tmpl w:val="96E4322C"/>
    <w:lvl w:ilvl="0" w:tplc="41BC5D72">
      <w:start w:val="1"/>
      <w:numFmt w:val="bullet"/>
      <w:lvlText w:val="●"/>
      <w:lvlJc w:val="left"/>
      <w:pPr>
        <w:ind w:left="720" w:hanging="360"/>
      </w:pPr>
      <w:rPr>
        <w:rFonts w:ascii="Noto Sans Symbols" w:eastAsia="Noto Sans Symbols" w:hAnsi="Noto Sans Symbols" w:cs="Noto Sans Symbols"/>
      </w:rPr>
    </w:lvl>
    <w:lvl w:ilvl="1" w:tplc="5AA8621A">
      <w:start w:val="1"/>
      <w:numFmt w:val="bullet"/>
      <w:lvlText w:val="o"/>
      <w:lvlJc w:val="left"/>
      <w:pPr>
        <w:ind w:left="1440" w:hanging="360"/>
      </w:pPr>
      <w:rPr>
        <w:rFonts w:ascii="Courier New" w:eastAsia="Courier New" w:hAnsi="Courier New" w:cs="Courier New"/>
      </w:rPr>
    </w:lvl>
    <w:lvl w:ilvl="2" w:tplc="03D43FD6">
      <w:start w:val="1"/>
      <w:numFmt w:val="bullet"/>
      <w:lvlText w:val="▪"/>
      <w:lvlJc w:val="left"/>
      <w:pPr>
        <w:ind w:left="2160" w:hanging="360"/>
      </w:pPr>
      <w:rPr>
        <w:rFonts w:ascii="Noto Sans Symbols" w:eastAsia="Noto Sans Symbols" w:hAnsi="Noto Sans Symbols" w:cs="Noto Sans Symbols"/>
      </w:rPr>
    </w:lvl>
    <w:lvl w:ilvl="3" w:tplc="7680ACF2">
      <w:start w:val="1"/>
      <w:numFmt w:val="bullet"/>
      <w:lvlText w:val="●"/>
      <w:lvlJc w:val="left"/>
      <w:pPr>
        <w:ind w:left="2880" w:hanging="360"/>
      </w:pPr>
      <w:rPr>
        <w:rFonts w:ascii="Noto Sans Symbols" w:eastAsia="Noto Sans Symbols" w:hAnsi="Noto Sans Symbols" w:cs="Noto Sans Symbols"/>
      </w:rPr>
    </w:lvl>
    <w:lvl w:ilvl="4" w:tplc="612A2454">
      <w:start w:val="1"/>
      <w:numFmt w:val="bullet"/>
      <w:lvlText w:val="o"/>
      <w:lvlJc w:val="left"/>
      <w:pPr>
        <w:ind w:left="3600" w:hanging="360"/>
      </w:pPr>
      <w:rPr>
        <w:rFonts w:ascii="Courier New" w:eastAsia="Courier New" w:hAnsi="Courier New" w:cs="Courier New"/>
      </w:rPr>
    </w:lvl>
    <w:lvl w:ilvl="5" w:tplc="1D78EEB4">
      <w:start w:val="1"/>
      <w:numFmt w:val="bullet"/>
      <w:lvlText w:val="▪"/>
      <w:lvlJc w:val="left"/>
      <w:pPr>
        <w:ind w:left="4320" w:hanging="360"/>
      </w:pPr>
      <w:rPr>
        <w:rFonts w:ascii="Noto Sans Symbols" w:eastAsia="Noto Sans Symbols" w:hAnsi="Noto Sans Symbols" w:cs="Noto Sans Symbols"/>
      </w:rPr>
    </w:lvl>
    <w:lvl w:ilvl="6" w:tplc="386E1BD4">
      <w:start w:val="1"/>
      <w:numFmt w:val="bullet"/>
      <w:lvlText w:val="●"/>
      <w:lvlJc w:val="left"/>
      <w:pPr>
        <w:ind w:left="5040" w:hanging="360"/>
      </w:pPr>
      <w:rPr>
        <w:rFonts w:ascii="Noto Sans Symbols" w:eastAsia="Noto Sans Symbols" w:hAnsi="Noto Sans Symbols" w:cs="Noto Sans Symbols"/>
      </w:rPr>
    </w:lvl>
    <w:lvl w:ilvl="7" w:tplc="FF526FCE">
      <w:start w:val="1"/>
      <w:numFmt w:val="bullet"/>
      <w:lvlText w:val="o"/>
      <w:lvlJc w:val="left"/>
      <w:pPr>
        <w:ind w:left="5760" w:hanging="360"/>
      </w:pPr>
      <w:rPr>
        <w:rFonts w:ascii="Courier New" w:eastAsia="Courier New" w:hAnsi="Courier New" w:cs="Courier New"/>
      </w:rPr>
    </w:lvl>
    <w:lvl w:ilvl="8" w:tplc="B31475D0">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6DBD2C6A"/>
    <w:multiLevelType w:val="hybridMultilevel"/>
    <w:tmpl w:val="22EC42A8"/>
    <w:lvl w:ilvl="0" w:tplc="772C310C">
      <w:start w:val="1"/>
      <w:numFmt w:val="bullet"/>
      <w:lvlText w:val="●"/>
      <w:lvlJc w:val="left"/>
      <w:pPr>
        <w:ind w:left="720" w:hanging="360"/>
      </w:pPr>
      <w:rPr>
        <w:rFonts w:ascii="Noto Sans Symbols" w:eastAsia="Noto Sans Symbols" w:hAnsi="Noto Sans Symbols" w:cs="Noto Sans Symbols"/>
      </w:rPr>
    </w:lvl>
    <w:lvl w:ilvl="1" w:tplc="06D0A4E2">
      <w:start w:val="1"/>
      <w:numFmt w:val="bullet"/>
      <w:lvlText w:val="o"/>
      <w:lvlJc w:val="left"/>
      <w:pPr>
        <w:ind w:left="1440" w:hanging="360"/>
      </w:pPr>
      <w:rPr>
        <w:rFonts w:ascii="Courier New" w:eastAsia="Courier New" w:hAnsi="Courier New" w:cs="Courier New"/>
      </w:rPr>
    </w:lvl>
    <w:lvl w:ilvl="2" w:tplc="F1BE9E56">
      <w:start w:val="1"/>
      <w:numFmt w:val="bullet"/>
      <w:lvlText w:val="▪"/>
      <w:lvlJc w:val="left"/>
      <w:pPr>
        <w:ind w:left="2160" w:hanging="360"/>
      </w:pPr>
      <w:rPr>
        <w:rFonts w:ascii="Noto Sans Symbols" w:eastAsia="Noto Sans Symbols" w:hAnsi="Noto Sans Symbols" w:cs="Noto Sans Symbols"/>
      </w:rPr>
    </w:lvl>
    <w:lvl w:ilvl="3" w:tplc="C14891AA">
      <w:start w:val="1"/>
      <w:numFmt w:val="bullet"/>
      <w:lvlText w:val="●"/>
      <w:lvlJc w:val="left"/>
      <w:pPr>
        <w:ind w:left="2880" w:hanging="360"/>
      </w:pPr>
      <w:rPr>
        <w:rFonts w:ascii="Noto Sans Symbols" w:eastAsia="Noto Sans Symbols" w:hAnsi="Noto Sans Symbols" w:cs="Noto Sans Symbols"/>
      </w:rPr>
    </w:lvl>
    <w:lvl w:ilvl="4" w:tplc="8A6831A0">
      <w:start w:val="1"/>
      <w:numFmt w:val="bullet"/>
      <w:lvlText w:val="o"/>
      <w:lvlJc w:val="left"/>
      <w:pPr>
        <w:ind w:left="3600" w:hanging="360"/>
      </w:pPr>
      <w:rPr>
        <w:rFonts w:ascii="Courier New" w:eastAsia="Courier New" w:hAnsi="Courier New" w:cs="Courier New"/>
      </w:rPr>
    </w:lvl>
    <w:lvl w:ilvl="5" w:tplc="13306C56">
      <w:start w:val="1"/>
      <w:numFmt w:val="bullet"/>
      <w:lvlText w:val="▪"/>
      <w:lvlJc w:val="left"/>
      <w:pPr>
        <w:ind w:left="4320" w:hanging="360"/>
      </w:pPr>
      <w:rPr>
        <w:rFonts w:ascii="Noto Sans Symbols" w:eastAsia="Noto Sans Symbols" w:hAnsi="Noto Sans Symbols" w:cs="Noto Sans Symbols"/>
      </w:rPr>
    </w:lvl>
    <w:lvl w:ilvl="6" w:tplc="88B861BC">
      <w:start w:val="1"/>
      <w:numFmt w:val="bullet"/>
      <w:lvlText w:val="●"/>
      <w:lvlJc w:val="left"/>
      <w:pPr>
        <w:ind w:left="5040" w:hanging="360"/>
      </w:pPr>
      <w:rPr>
        <w:rFonts w:ascii="Noto Sans Symbols" w:eastAsia="Noto Sans Symbols" w:hAnsi="Noto Sans Symbols" w:cs="Noto Sans Symbols"/>
      </w:rPr>
    </w:lvl>
    <w:lvl w:ilvl="7" w:tplc="CEF66274">
      <w:start w:val="1"/>
      <w:numFmt w:val="bullet"/>
      <w:lvlText w:val="o"/>
      <w:lvlJc w:val="left"/>
      <w:pPr>
        <w:ind w:left="5760" w:hanging="360"/>
      </w:pPr>
      <w:rPr>
        <w:rFonts w:ascii="Courier New" w:eastAsia="Courier New" w:hAnsi="Courier New" w:cs="Courier New"/>
      </w:rPr>
    </w:lvl>
    <w:lvl w:ilvl="8" w:tplc="816444A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6FED3302"/>
    <w:multiLevelType w:val="hybridMultilevel"/>
    <w:tmpl w:val="27787B4A"/>
    <w:lvl w:ilvl="0" w:tplc="3AE0F4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0801F22"/>
    <w:multiLevelType w:val="multilevel"/>
    <w:tmpl w:val="3B582E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0FA7185"/>
    <w:multiLevelType w:val="hybridMultilevel"/>
    <w:tmpl w:val="A4FA8184"/>
    <w:lvl w:ilvl="0" w:tplc="30AED890">
      <w:start w:val="1"/>
      <w:numFmt w:val="decimal"/>
      <w:lvlText w:val="%1."/>
      <w:lvlJc w:val="left"/>
      <w:pPr>
        <w:ind w:left="720" w:hanging="360"/>
      </w:pPr>
      <w:rPr>
        <w:i/>
        <w:u w:val="none"/>
      </w:rPr>
    </w:lvl>
    <w:lvl w:ilvl="1" w:tplc="85A0D71C">
      <w:start w:val="1"/>
      <w:numFmt w:val="lowerLetter"/>
      <w:lvlText w:val="%2."/>
      <w:lvlJc w:val="left"/>
      <w:pPr>
        <w:ind w:left="1440" w:hanging="360"/>
      </w:pPr>
      <w:rPr>
        <w:u w:val="none"/>
      </w:rPr>
    </w:lvl>
    <w:lvl w:ilvl="2" w:tplc="FB9082C2">
      <w:start w:val="1"/>
      <w:numFmt w:val="lowerRoman"/>
      <w:lvlText w:val="%3."/>
      <w:lvlJc w:val="right"/>
      <w:pPr>
        <w:ind w:left="2160" w:hanging="360"/>
      </w:pPr>
      <w:rPr>
        <w:u w:val="none"/>
      </w:rPr>
    </w:lvl>
    <w:lvl w:ilvl="3" w:tplc="BBFC27DE">
      <w:start w:val="1"/>
      <w:numFmt w:val="decimal"/>
      <w:lvlText w:val="%4."/>
      <w:lvlJc w:val="left"/>
      <w:pPr>
        <w:ind w:left="2880" w:hanging="360"/>
      </w:pPr>
      <w:rPr>
        <w:u w:val="none"/>
      </w:rPr>
    </w:lvl>
    <w:lvl w:ilvl="4" w:tplc="D2048BB2">
      <w:start w:val="1"/>
      <w:numFmt w:val="lowerLetter"/>
      <w:lvlText w:val="%5."/>
      <w:lvlJc w:val="left"/>
      <w:pPr>
        <w:ind w:left="3600" w:hanging="360"/>
      </w:pPr>
      <w:rPr>
        <w:u w:val="none"/>
      </w:rPr>
    </w:lvl>
    <w:lvl w:ilvl="5" w:tplc="C5EEB9E6">
      <w:start w:val="1"/>
      <w:numFmt w:val="lowerRoman"/>
      <w:lvlText w:val="%6."/>
      <w:lvlJc w:val="right"/>
      <w:pPr>
        <w:ind w:left="4320" w:hanging="360"/>
      </w:pPr>
      <w:rPr>
        <w:u w:val="none"/>
      </w:rPr>
    </w:lvl>
    <w:lvl w:ilvl="6" w:tplc="55B21CB4">
      <w:start w:val="1"/>
      <w:numFmt w:val="decimal"/>
      <w:lvlText w:val="%7."/>
      <w:lvlJc w:val="left"/>
      <w:pPr>
        <w:ind w:left="5040" w:hanging="360"/>
      </w:pPr>
      <w:rPr>
        <w:u w:val="none"/>
      </w:rPr>
    </w:lvl>
    <w:lvl w:ilvl="7" w:tplc="88128A82">
      <w:start w:val="1"/>
      <w:numFmt w:val="lowerLetter"/>
      <w:lvlText w:val="%8."/>
      <w:lvlJc w:val="left"/>
      <w:pPr>
        <w:ind w:left="5760" w:hanging="360"/>
      </w:pPr>
      <w:rPr>
        <w:u w:val="none"/>
      </w:rPr>
    </w:lvl>
    <w:lvl w:ilvl="8" w:tplc="0F4E7B4A">
      <w:start w:val="1"/>
      <w:numFmt w:val="lowerRoman"/>
      <w:lvlText w:val="%9."/>
      <w:lvlJc w:val="right"/>
      <w:pPr>
        <w:ind w:left="6480" w:hanging="360"/>
      </w:pPr>
      <w:rPr>
        <w:u w:val="none"/>
      </w:rPr>
    </w:lvl>
  </w:abstractNum>
  <w:abstractNum w:abstractNumId="42" w15:restartNumberingAfterBreak="0">
    <w:nsid w:val="7105257D"/>
    <w:multiLevelType w:val="hybridMultilevel"/>
    <w:tmpl w:val="D5DCE0CA"/>
    <w:lvl w:ilvl="0" w:tplc="4D7AD024">
      <w:start w:val="1"/>
      <w:numFmt w:val="decimal"/>
      <w:lvlText w:val="%1."/>
      <w:lvlJc w:val="left"/>
      <w:pPr>
        <w:ind w:left="720" w:hanging="360"/>
      </w:pPr>
    </w:lvl>
    <w:lvl w:ilvl="1" w:tplc="811227AC">
      <w:start w:val="1"/>
      <w:numFmt w:val="lowerLetter"/>
      <w:lvlText w:val="%2."/>
      <w:lvlJc w:val="left"/>
      <w:pPr>
        <w:ind w:left="1440" w:hanging="360"/>
      </w:pPr>
    </w:lvl>
    <w:lvl w:ilvl="2" w:tplc="49582988">
      <w:start w:val="1"/>
      <w:numFmt w:val="lowerRoman"/>
      <w:lvlText w:val="%3."/>
      <w:lvlJc w:val="right"/>
      <w:pPr>
        <w:ind w:left="2160" w:hanging="180"/>
      </w:pPr>
    </w:lvl>
    <w:lvl w:ilvl="3" w:tplc="A73C1DBC">
      <w:start w:val="1"/>
      <w:numFmt w:val="decimal"/>
      <w:lvlText w:val="%4."/>
      <w:lvlJc w:val="left"/>
      <w:pPr>
        <w:ind w:left="2880" w:hanging="360"/>
      </w:pPr>
    </w:lvl>
    <w:lvl w:ilvl="4" w:tplc="2D1004AC">
      <w:start w:val="1"/>
      <w:numFmt w:val="lowerLetter"/>
      <w:lvlText w:val="%5."/>
      <w:lvlJc w:val="left"/>
      <w:pPr>
        <w:ind w:left="3600" w:hanging="360"/>
      </w:pPr>
    </w:lvl>
    <w:lvl w:ilvl="5" w:tplc="7B8895D4">
      <w:start w:val="1"/>
      <w:numFmt w:val="lowerRoman"/>
      <w:lvlText w:val="%6."/>
      <w:lvlJc w:val="right"/>
      <w:pPr>
        <w:ind w:left="4320" w:hanging="180"/>
      </w:pPr>
    </w:lvl>
    <w:lvl w:ilvl="6" w:tplc="8274282C">
      <w:start w:val="1"/>
      <w:numFmt w:val="decimal"/>
      <w:lvlText w:val="%7."/>
      <w:lvlJc w:val="left"/>
      <w:pPr>
        <w:ind w:left="5040" w:hanging="360"/>
      </w:pPr>
    </w:lvl>
    <w:lvl w:ilvl="7" w:tplc="989AF692">
      <w:start w:val="1"/>
      <w:numFmt w:val="lowerLetter"/>
      <w:lvlText w:val="%8."/>
      <w:lvlJc w:val="left"/>
      <w:pPr>
        <w:ind w:left="5760" w:hanging="360"/>
      </w:pPr>
    </w:lvl>
    <w:lvl w:ilvl="8" w:tplc="F138725A">
      <w:start w:val="1"/>
      <w:numFmt w:val="lowerRoman"/>
      <w:lvlText w:val="%9."/>
      <w:lvlJc w:val="right"/>
      <w:pPr>
        <w:ind w:left="6480" w:hanging="180"/>
      </w:pPr>
    </w:lvl>
  </w:abstractNum>
  <w:abstractNum w:abstractNumId="43" w15:restartNumberingAfterBreak="0">
    <w:nsid w:val="75701F3A"/>
    <w:multiLevelType w:val="hybridMultilevel"/>
    <w:tmpl w:val="64CA050E"/>
    <w:lvl w:ilvl="0" w:tplc="2D3CA37C">
      <w:start w:val="1"/>
      <w:numFmt w:val="bullet"/>
      <w:lvlText w:val="●"/>
      <w:lvlJc w:val="left"/>
      <w:pPr>
        <w:ind w:left="720" w:hanging="360"/>
      </w:pPr>
      <w:rPr>
        <w:u w:val="none"/>
      </w:rPr>
    </w:lvl>
    <w:lvl w:ilvl="1" w:tplc="4A74CE86">
      <w:start w:val="1"/>
      <w:numFmt w:val="bullet"/>
      <w:lvlText w:val="○"/>
      <w:lvlJc w:val="left"/>
      <w:pPr>
        <w:ind w:left="1440" w:hanging="360"/>
      </w:pPr>
      <w:rPr>
        <w:u w:val="none"/>
      </w:rPr>
    </w:lvl>
    <w:lvl w:ilvl="2" w:tplc="81121E92">
      <w:start w:val="1"/>
      <w:numFmt w:val="bullet"/>
      <w:lvlText w:val="■"/>
      <w:lvlJc w:val="left"/>
      <w:pPr>
        <w:ind w:left="2160" w:hanging="360"/>
      </w:pPr>
      <w:rPr>
        <w:u w:val="none"/>
      </w:rPr>
    </w:lvl>
    <w:lvl w:ilvl="3" w:tplc="512465A8">
      <w:start w:val="1"/>
      <w:numFmt w:val="bullet"/>
      <w:lvlText w:val="●"/>
      <w:lvlJc w:val="left"/>
      <w:pPr>
        <w:ind w:left="2880" w:hanging="360"/>
      </w:pPr>
      <w:rPr>
        <w:u w:val="none"/>
      </w:rPr>
    </w:lvl>
    <w:lvl w:ilvl="4" w:tplc="4C642000">
      <w:start w:val="1"/>
      <w:numFmt w:val="bullet"/>
      <w:lvlText w:val="○"/>
      <w:lvlJc w:val="left"/>
      <w:pPr>
        <w:ind w:left="3600" w:hanging="360"/>
      </w:pPr>
      <w:rPr>
        <w:u w:val="none"/>
      </w:rPr>
    </w:lvl>
    <w:lvl w:ilvl="5" w:tplc="1074764A">
      <w:start w:val="1"/>
      <w:numFmt w:val="bullet"/>
      <w:lvlText w:val="■"/>
      <w:lvlJc w:val="left"/>
      <w:pPr>
        <w:ind w:left="4320" w:hanging="360"/>
      </w:pPr>
      <w:rPr>
        <w:u w:val="none"/>
      </w:rPr>
    </w:lvl>
    <w:lvl w:ilvl="6" w:tplc="4E7C7F18">
      <w:start w:val="1"/>
      <w:numFmt w:val="bullet"/>
      <w:lvlText w:val="●"/>
      <w:lvlJc w:val="left"/>
      <w:pPr>
        <w:ind w:left="5040" w:hanging="360"/>
      </w:pPr>
      <w:rPr>
        <w:u w:val="none"/>
      </w:rPr>
    </w:lvl>
    <w:lvl w:ilvl="7" w:tplc="3AD676BC">
      <w:start w:val="1"/>
      <w:numFmt w:val="bullet"/>
      <w:lvlText w:val="○"/>
      <w:lvlJc w:val="left"/>
      <w:pPr>
        <w:ind w:left="5760" w:hanging="360"/>
      </w:pPr>
      <w:rPr>
        <w:u w:val="none"/>
      </w:rPr>
    </w:lvl>
    <w:lvl w:ilvl="8" w:tplc="882CAA80">
      <w:start w:val="1"/>
      <w:numFmt w:val="bullet"/>
      <w:lvlText w:val="■"/>
      <w:lvlJc w:val="left"/>
      <w:pPr>
        <w:ind w:left="6480" w:hanging="360"/>
      </w:pPr>
      <w:rPr>
        <w:u w:val="none"/>
      </w:rPr>
    </w:lvl>
  </w:abstractNum>
  <w:abstractNum w:abstractNumId="44" w15:restartNumberingAfterBreak="0">
    <w:nsid w:val="78467488"/>
    <w:multiLevelType w:val="hybridMultilevel"/>
    <w:tmpl w:val="890AC1C8"/>
    <w:lvl w:ilvl="0" w:tplc="C8806164">
      <w:start w:val="1"/>
      <w:numFmt w:val="bullet"/>
      <w:lvlText w:val="●"/>
      <w:lvlJc w:val="left"/>
      <w:pPr>
        <w:ind w:left="720" w:hanging="360"/>
      </w:pPr>
      <w:rPr>
        <w:rFonts w:ascii="Noto Sans Symbols" w:eastAsia="Noto Sans Symbols" w:hAnsi="Noto Sans Symbols" w:cs="Noto Sans Symbols"/>
      </w:rPr>
    </w:lvl>
    <w:lvl w:ilvl="1" w:tplc="B1A6BB52">
      <w:start w:val="1"/>
      <w:numFmt w:val="bullet"/>
      <w:lvlText w:val="o"/>
      <w:lvlJc w:val="left"/>
      <w:pPr>
        <w:ind w:left="1440" w:hanging="360"/>
      </w:pPr>
      <w:rPr>
        <w:rFonts w:ascii="Courier New" w:eastAsia="Courier New" w:hAnsi="Courier New" w:cs="Courier New"/>
      </w:rPr>
    </w:lvl>
    <w:lvl w:ilvl="2" w:tplc="B9989696">
      <w:start w:val="1"/>
      <w:numFmt w:val="bullet"/>
      <w:lvlText w:val="▪"/>
      <w:lvlJc w:val="left"/>
      <w:pPr>
        <w:ind w:left="2160" w:hanging="360"/>
      </w:pPr>
      <w:rPr>
        <w:rFonts w:ascii="Noto Sans Symbols" w:eastAsia="Noto Sans Symbols" w:hAnsi="Noto Sans Symbols" w:cs="Noto Sans Symbols"/>
      </w:rPr>
    </w:lvl>
    <w:lvl w:ilvl="3" w:tplc="7C764C0C">
      <w:start w:val="1"/>
      <w:numFmt w:val="bullet"/>
      <w:lvlText w:val="●"/>
      <w:lvlJc w:val="left"/>
      <w:pPr>
        <w:ind w:left="2880" w:hanging="360"/>
      </w:pPr>
      <w:rPr>
        <w:rFonts w:ascii="Noto Sans Symbols" w:eastAsia="Noto Sans Symbols" w:hAnsi="Noto Sans Symbols" w:cs="Noto Sans Symbols"/>
      </w:rPr>
    </w:lvl>
    <w:lvl w:ilvl="4" w:tplc="E6D8AF0A">
      <w:start w:val="1"/>
      <w:numFmt w:val="bullet"/>
      <w:lvlText w:val="o"/>
      <w:lvlJc w:val="left"/>
      <w:pPr>
        <w:ind w:left="3600" w:hanging="360"/>
      </w:pPr>
      <w:rPr>
        <w:rFonts w:ascii="Courier New" w:eastAsia="Courier New" w:hAnsi="Courier New" w:cs="Courier New"/>
      </w:rPr>
    </w:lvl>
    <w:lvl w:ilvl="5" w:tplc="A7307988">
      <w:start w:val="1"/>
      <w:numFmt w:val="bullet"/>
      <w:lvlText w:val="▪"/>
      <w:lvlJc w:val="left"/>
      <w:pPr>
        <w:ind w:left="4320" w:hanging="360"/>
      </w:pPr>
      <w:rPr>
        <w:rFonts w:ascii="Noto Sans Symbols" w:eastAsia="Noto Sans Symbols" w:hAnsi="Noto Sans Symbols" w:cs="Noto Sans Symbols"/>
      </w:rPr>
    </w:lvl>
    <w:lvl w:ilvl="6" w:tplc="C7021100">
      <w:start w:val="1"/>
      <w:numFmt w:val="bullet"/>
      <w:lvlText w:val="●"/>
      <w:lvlJc w:val="left"/>
      <w:pPr>
        <w:ind w:left="5040" w:hanging="360"/>
      </w:pPr>
      <w:rPr>
        <w:rFonts w:ascii="Noto Sans Symbols" w:eastAsia="Noto Sans Symbols" w:hAnsi="Noto Sans Symbols" w:cs="Noto Sans Symbols"/>
      </w:rPr>
    </w:lvl>
    <w:lvl w:ilvl="7" w:tplc="7DDCE5E4">
      <w:start w:val="1"/>
      <w:numFmt w:val="bullet"/>
      <w:lvlText w:val="o"/>
      <w:lvlJc w:val="left"/>
      <w:pPr>
        <w:ind w:left="5760" w:hanging="360"/>
      </w:pPr>
      <w:rPr>
        <w:rFonts w:ascii="Courier New" w:eastAsia="Courier New" w:hAnsi="Courier New" w:cs="Courier New"/>
      </w:rPr>
    </w:lvl>
    <w:lvl w:ilvl="8" w:tplc="09323CF0">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7B651CF3"/>
    <w:multiLevelType w:val="hybridMultilevel"/>
    <w:tmpl w:val="7FF41584"/>
    <w:lvl w:ilvl="0" w:tplc="BD68C5AE">
      <w:start w:val="1"/>
      <w:numFmt w:val="bullet"/>
      <w:lvlText w:val="●"/>
      <w:lvlJc w:val="left"/>
      <w:pPr>
        <w:ind w:left="720" w:hanging="360"/>
      </w:pPr>
      <w:rPr>
        <w:rFonts w:ascii="Noto Sans Symbols" w:eastAsia="Noto Sans Symbols" w:hAnsi="Noto Sans Symbols" w:cs="Noto Sans Symbols"/>
      </w:rPr>
    </w:lvl>
    <w:lvl w:ilvl="1" w:tplc="3E4EA594">
      <w:start w:val="1"/>
      <w:numFmt w:val="bullet"/>
      <w:lvlText w:val="o"/>
      <w:lvlJc w:val="left"/>
      <w:pPr>
        <w:ind w:left="1440" w:hanging="360"/>
      </w:pPr>
      <w:rPr>
        <w:rFonts w:ascii="Courier New" w:eastAsia="Courier New" w:hAnsi="Courier New" w:cs="Courier New"/>
      </w:rPr>
    </w:lvl>
    <w:lvl w:ilvl="2" w:tplc="A670AA9E">
      <w:start w:val="1"/>
      <w:numFmt w:val="bullet"/>
      <w:lvlText w:val="▪"/>
      <w:lvlJc w:val="left"/>
      <w:pPr>
        <w:ind w:left="2160" w:hanging="360"/>
      </w:pPr>
      <w:rPr>
        <w:rFonts w:ascii="Noto Sans Symbols" w:eastAsia="Noto Sans Symbols" w:hAnsi="Noto Sans Symbols" w:cs="Noto Sans Symbols"/>
      </w:rPr>
    </w:lvl>
    <w:lvl w:ilvl="3" w:tplc="E96424AC">
      <w:start w:val="1"/>
      <w:numFmt w:val="bullet"/>
      <w:lvlText w:val="●"/>
      <w:lvlJc w:val="left"/>
      <w:pPr>
        <w:ind w:left="2880" w:hanging="360"/>
      </w:pPr>
      <w:rPr>
        <w:rFonts w:ascii="Noto Sans Symbols" w:eastAsia="Noto Sans Symbols" w:hAnsi="Noto Sans Symbols" w:cs="Noto Sans Symbols"/>
      </w:rPr>
    </w:lvl>
    <w:lvl w:ilvl="4" w:tplc="21EC9ECE">
      <w:start w:val="1"/>
      <w:numFmt w:val="bullet"/>
      <w:lvlText w:val="o"/>
      <w:lvlJc w:val="left"/>
      <w:pPr>
        <w:ind w:left="3600" w:hanging="360"/>
      </w:pPr>
      <w:rPr>
        <w:rFonts w:ascii="Courier New" w:eastAsia="Courier New" w:hAnsi="Courier New" w:cs="Courier New"/>
      </w:rPr>
    </w:lvl>
    <w:lvl w:ilvl="5" w:tplc="DFD0A8DC">
      <w:start w:val="1"/>
      <w:numFmt w:val="bullet"/>
      <w:lvlText w:val="▪"/>
      <w:lvlJc w:val="left"/>
      <w:pPr>
        <w:ind w:left="4320" w:hanging="360"/>
      </w:pPr>
      <w:rPr>
        <w:rFonts w:ascii="Noto Sans Symbols" w:eastAsia="Noto Sans Symbols" w:hAnsi="Noto Sans Symbols" w:cs="Noto Sans Symbols"/>
      </w:rPr>
    </w:lvl>
    <w:lvl w:ilvl="6" w:tplc="71A444A8">
      <w:start w:val="1"/>
      <w:numFmt w:val="bullet"/>
      <w:lvlText w:val="●"/>
      <w:lvlJc w:val="left"/>
      <w:pPr>
        <w:ind w:left="5040" w:hanging="360"/>
      </w:pPr>
      <w:rPr>
        <w:rFonts w:ascii="Noto Sans Symbols" w:eastAsia="Noto Sans Symbols" w:hAnsi="Noto Sans Symbols" w:cs="Noto Sans Symbols"/>
      </w:rPr>
    </w:lvl>
    <w:lvl w:ilvl="7" w:tplc="42C03C78">
      <w:start w:val="1"/>
      <w:numFmt w:val="bullet"/>
      <w:lvlText w:val="o"/>
      <w:lvlJc w:val="left"/>
      <w:pPr>
        <w:ind w:left="5760" w:hanging="360"/>
      </w:pPr>
      <w:rPr>
        <w:rFonts w:ascii="Courier New" w:eastAsia="Courier New" w:hAnsi="Courier New" w:cs="Courier New"/>
      </w:rPr>
    </w:lvl>
    <w:lvl w:ilvl="8" w:tplc="4DAAC8DC">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7EC06A73"/>
    <w:multiLevelType w:val="hybridMultilevel"/>
    <w:tmpl w:val="FA72A5F0"/>
    <w:lvl w:ilvl="0" w:tplc="7A02026C">
      <w:start w:val="1"/>
      <w:numFmt w:val="bullet"/>
      <w:lvlText w:val="●"/>
      <w:lvlJc w:val="left"/>
      <w:pPr>
        <w:ind w:left="720" w:hanging="360"/>
      </w:pPr>
      <w:rPr>
        <w:rFonts w:ascii="Noto Sans Symbols" w:eastAsia="Noto Sans Symbols" w:hAnsi="Noto Sans Symbols" w:cs="Noto Sans Symbols"/>
      </w:rPr>
    </w:lvl>
    <w:lvl w:ilvl="1" w:tplc="648A99D8">
      <w:start w:val="1"/>
      <w:numFmt w:val="bullet"/>
      <w:lvlText w:val="o"/>
      <w:lvlJc w:val="left"/>
      <w:pPr>
        <w:ind w:left="1440" w:hanging="360"/>
      </w:pPr>
      <w:rPr>
        <w:rFonts w:ascii="Courier New" w:eastAsia="Courier New" w:hAnsi="Courier New" w:cs="Courier New"/>
      </w:rPr>
    </w:lvl>
    <w:lvl w:ilvl="2" w:tplc="66FC330C">
      <w:start w:val="1"/>
      <w:numFmt w:val="bullet"/>
      <w:lvlText w:val="▪"/>
      <w:lvlJc w:val="left"/>
      <w:pPr>
        <w:ind w:left="2160" w:hanging="360"/>
      </w:pPr>
      <w:rPr>
        <w:rFonts w:ascii="Noto Sans Symbols" w:eastAsia="Noto Sans Symbols" w:hAnsi="Noto Sans Symbols" w:cs="Noto Sans Symbols"/>
      </w:rPr>
    </w:lvl>
    <w:lvl w:ilvl="3" w:tplc="CE809CDA">
      <w:start w:val="1"/>
      <w:numFmt w:val="bullet"/>
      <w:lvlText w:val="●"/>
      <w:lvlJc w:val="left"/>
      <w:pPr>
        <w:ind w:left="2880" w:hanging="360"/>
      </w:pPr>
      <w:rPr>
        <w:rFonts w:ascii="Noto Sans Symbols" w:eastAsia="Noto Sans Symbols" w:hAnsi="Noto Sans Symbols" w:cs="Noto Sans Symbols"/>
      </w:rPr>
    </w:lvl>
    <w:lvl w:ilvl="4" w:tplc="DC764AF0">
      <w:start w:val="1"/>
      <w:numFmt w:val="bullet"/>
      <w:lvlText w:val="o"/>
      <w:lvlJc w:val="left"/>
      <w:pPr>
        <w:ind w:left="3600" w:hanging="360"/>
      </w:pPr>
      <w:rPr>
        <w:rFonts w:ascii="Courier New" w:eastAsia="Courier New" w:hAnsi="Courier New" w:cs="Courier New"/>
      </w:rPr>
    </w:lvl>
    <w:lvl w:ilvl="5" w:tplc="2ACC2760">
      <w:start w:val="1"/>
      <w:numFmt w:val="bullet"/>
      <w:lvlText w:val="▪"/>
      <w:lvlJc w:val="left"/>
      <w:pPr>
        <w:ind w:left="4320" w:hanging="360"/>
      </w:pPr>
      <w:rPr>
        <w:rFonts w:ascii="Noto Sans Symbols" w:eastAsia="Noto Sans Symbols" w:hAnsi="Noto Sans Symbols" w:cs="Noto Sans Symbols"/>
      </w:rPr>
    </w:lvl>
    <w:lvl w:ilvl="6" w:tplc="E8964722">
      <w:start w:val="1"/>
      <w:numFmt w:val="bullet"/>
      <w:lvlText w:val="●"/>
      <w:lvlJc w:val="left"/>
      <w:pPr>
        <w:ind w:left="5040" w:hanging="360"/>
      </w:pPr>
      <w:rPr>
        <w:rFonts w:ascii="Noto Sans Symbols" w:eastAsia="Noto Sans Symbols" w:hAnsi="Noto Sans Symbols" w:cs="Noto Sans Symbols"/>
      </w:rPr>
    </w:lvl>
    <w:lvl w:ilvl="7" w:tplc="32ECF622">
      <w:start w:val="1"/>
      <w:numFmt w:val="bullet"/>
      <w:lvlText w:val="o"/>
      <w:lvlJc w:val="left"/>
      <w:pPr>
        <w:ind w:left="5760" w:hanging="360"/>
      </w:pPr>
      <w:rPr>
        <w:rFonts w:ascii="Courier New" w:eastAsia="Courier New" w:hAnsi="Courier New" w:cs="Courier New"/>
      </w:rPr>
    </w:lvl>
    <w:lvl w:ilvl="8" w:tplc="3A80B1AE">
      <w:start w:val="1"/>
      <w:numFmt w:val="bullet"/>
      <w:lvlText w:val="▪"/>
      <w:lvlJc w:val="left"/>
      <w:pPr>
        <w:ind w:left="6480" w:hanging="360"/>
      </w:pPr>
      <w:rPr>
        <w:rFonts w:ascii="Noto Sans Symbols" w:eastAsia="Noto Sans Symbols" w:hAnsi="Noto Sans Symbols" w:cs="Noto Sans Symbols"/>
      </w:rPr>
    </w:lvl>
  </w:abstractNum>
  <w:num w:numId="1" w16cid:durableId="871111628">
    <w:abstractNumId w:val="33"/>
  </w:num>
  <w:num w:numId="2" w16cid:durableId="1075129475">
    <w:abstractNumId w:val="24"/>
  </w:num>
  <w:num w:numId="3" w16cid:durableId="2113014736">
    <w:abstractNumId w:val="6"/>
  </w:num>
  <w:num w:numId="4" w16cid:durableId="641544389">
    <w:abstractNumId w:val="42"/>
  </w:num>
  <w:num w:numId="5" w16cid:durableId="61610787">
    <w:abstractNumId w:val="20"/>
  </w:num>
  <w:num w:numId="6" w16cid:durableId="576138869">
    <w:abstractNumId w:val="21"/>
  </w:num>
  <w:num w:numId="7" w16cid:durableId="906232561">
    <w:abstractNumId w:val="25"/>
  </w:num>
  <w:num w:numId="8" w16cid:durableId="1406341190">
    <w:abstractNumId w:val="10"/>
  </w:num>
  <w:num w:numId="9" w16cid:durableId="883637476">
    <w:abstractNumId w:val="36"/>
  </w:num>
  <w:num w:numId="10" w16cid:durableId="1667898102">
    <w:abstractNumId w:val="7"/>
  </w:num>
  <w:num w:numId="11" w16cid:durableId="6441968">
    <w:abstractNumId w:val="44"/>
  </w:num>
  <w:num w:numId="12" w16cid:durableId="78983223">
    <w:abstractNumId w:val="43"/>
  </w:num>
  <w:num w:numId="13" w16cid:durableId="1073238789">
    <w:abstractNumId w:val="11"/>
  </w:num>
  <w:num w:numId="14" w16cid:durableId="863832025">
    <w:abstractNumId w:val="45"/>
  </w:num>
  <w:num w:numId="15" w16cid:durableId="1796606861">
    <w:abstractNumId w:val="16"/>
  </w:num>
  <w:num w:numId="16" w16cid:durableId="222911140">
    <w:abstractNumId w:val="19"/>
  </w:num>
  <w:num w:numId="17" w16cid:durableId="442922488">
    <w:abstractNumId w:val="31"/>
  </w:num>
  <w:num w:numId="18" w16cid:durableId="1869683325">
    <w:abstractNumId w:val="29"/>
  </w:num>
  <w:num w:numId="19" w16cid:durableId="391931833">
    <w:abstractNumId w:val="8"/>
  </w:num>
  <w:num w:numId="20" w16cid:durableId="825170961">
    <w:abstractNumId w:val="38"/>
  </w:num>
  <w:num w:numId="21" w16cid:durableId="1817411244">
    <w:abstractNumId w:val="27"/>
  </w:num>
  <w:num w:numId="22" w16cid:durableId="1751733921">
    <w:abstractNumId w:val="14"/>
  </w:num>
  <w:num w:numId="23" w16cid:durableId="753821963">
    <w:abstractNumId w:val="34"/>
  </w:num>
  <w:num w:numId="24" w16cid:durableId="1137142173">
    <w:abstractNumId w:val="46"/>
  </w:num>
  <w:num w:numId="25" w16cid:durableId="1305499903">
    <w:abstractNumId w:val="18"/>
  </w:num>
  <w:num w:numId="26" w16cid:durableId="1374882719">
    <w:abstractNumId w:val="26"/>
  </w:num>
  <w:num w:numId="27" w16cid:durableId="393164450">
    <w:abstractNumId w:val="37"/>
  </w:num>
  <w:num w:numId="28" w16cid:durableId="1706519802">
    <w:abstractNumId w:val="1"/>
  </w:num>
  <w:num w:numId="29" w16cid:durableId="568149720">
    <w:abstractNumId w:val="28"/>
  </w:num>
  <w:num w:numId="30" w16cid:durableId="611864234">
    <w:abstractNumId w:val="13"/>
  </w:num>
  <w:num w:numId="31" w16cid:durableId="898445192">
    <w:abstractNumId w:val="9"/>
  </w:num>
  <w:num w:numId="32" w16cid:durableId="697896181">
    <w:abstractNumId w:val="12"/>
  </w:num>
  <w:num w:numId="33" w16cid:durableId="1174296025">
    <w:abstractNumId w:val="41"/>
  </w:num>
  <w:num w:numId="34" w16cid:durableId="524099182">
    <w:abstractNumId w:val="5"/>
  </w:num>
  <w:num w:numId="35" w16cid:durableId="508983452">
    <w:abstractNumId w:val="3"/>
  </w:num>
  <w:num w:numId="36" w16cid:durableId="1575046018">
    <w:abstractNumId w:val="15"/>
  </w:num>
  <w:num w:numId="37" w16cid:durableId="1365910202">
    <w:abstractNumId w:val="30"/>
  </w:num>
  <w:num w:numId="38" w16cid:durableId="1933854108">
    <w:abstractNumId w:val="22"/>
  </w:num>
  <w:num w:numId="39" w16cid:durableId="916940113">
    <w:abstractNumId w:val="2"/>
  </w:num>
  <w:num w:numId="40" w16cid:durableId="402333371">
    <w:abstractNumId w:val="35"/>
  </w:num>
  <w:num w:numId="41" w16cid:durableId="1409617689">
    <w:abstractNumId w:val="39"/>
  </w:num>
  <w:num w:numId="42" w16cid:durableId="350881751">
    <w:abstractNumId w:val="32"/>
  </w:num>
  <w:num w:numId="43" w16cid:durableId="1986733601">
    <w:abstractNumId w:val="0"/>
  </w:num>
  <w:num w:numId="44" w16cid:durableId="1828742780">
    <w:abstractNumId w:val="40"/>
  </w:num>
  <w:num w:numId="45" w16cid:durableId="1853958631">
    <w:abstractNumId w:val="17"/>
  </w:num>
  <w:num w:numId="46" w16cid:durableId="66392062">
    <w:abstractNumId w:val="4"/>
  </w:num>
  <w:num w:numId="47" w16cid:durableId="19268404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5DF4"/>
    <w:rsid w:val="0000058F"/>
    <w:rsid w:val="00002314"/>
    <w:rsid w:val="000024A6"/>
    <w:rsid w:val="000035FC"/>
    <w:rsid w:val="00004836"/>
    <w:rsid w:val="0000511D"/>
    <w:rsid w:val="0000517F"/>
    <w:rsid w:val="000056DB"/>
    <w:rsid w:val="00006B66"/>
    <w:rsid w:val="00007F7B"/>
    <w:rsid w:val="000110FB"/>
    <w:rsid w:val="00012DAA"/>
    <w:rsid w:val="0001590D"/>
    <w:rsid w:val="00017443"/>
    <w:rsid w:val="0001795F"/>
    <w:rsid w:val="00017FEA"/>
    <w:rsid w:val="00026254"/>
    <w:rsid w:val="00026EAB"/>
    <w:rsid w:val="000302FF"/>
    <w:rsid w:val="00031E11"/>
    <w:rsid w:val="00032B13"/>
    <w:rsid w:val="00036B59"/>
    <w:rsid w:val="00036CBC"/>
    <w:rsid w:val="00037660"/>
    <w:rsid w:val="00040935"/>
    <w:rsid w:val="00040F46"/>
    <w:rsid w:val="0004160D"/>
    <w:rsid w:val="0004267E"/>
    <w:rsid w:val="000434D4"/>
    <w:rsid w:val="000439DE"/>
    <w:rsid w:val="0004688F"/>
    <w:rsid w:val="00046F57"/>
    <w:rsid w:val="0005287E"/>
    <w:rsid w:val="00054207"/>
    <w:rsid w:val="000563F7"/>
    <w:rsid w:val="00064121"/>
    <w:rsid w:val="00066352"/>
    <w:rsid w:val="00066CF0"/>
    <w:rsid w:val="00066DC0"/>
    <w:rsid w:val="0006779A"/>
    <w:rsid w:val="00071FFE"/>
    <w:rsid w:val="00072323"/>
    <w:rsid w:val="00073743"/>
    <w:rsid w:val="00074497"/>
    <w:rsid w:val="000753EE"/>
    <w:rsid w:val="0008005F"/>
    <w:rsid w:val="000810F3"/>
    <w:rsid w:val="000818AE"/>
    <w:rsid w:val="00081D19"/>
    <w:rsid w:val="0008339B"/>
    <w:rsid w:val="00084B07"/>
    <w:rsid w:val="00084D52"/>
    <w:rsid w:val="00085342"/>
    <w:rsid w:val="00090055"/>
    <w:rsid w:val="000900B4"/>
    <w:rsid w:val="00090893"/>
    <w:rsid w:val="00090D76"/>
    <w:rsid w:val="00090F1D"/>
    <w:rsid w:val="00091DD2"/>
    <w:rsid w:val="00092A08"/>
    <w:rsid w:val="00094A48"/>
    <w:rsid w:val="0009573F"/>
    <w:rsid w:val="00095A7A"/>
    <w:rsid w:val="000961D9"/>
    <w:rsid w:val="000A1DC5"/>
    <w:rsid w:val="000A37D5"/>
    <w:rsid w:val="000A3E07"/>
    <w:rsid w:val="000A571F"/>
    <w:rsid w:val="000A632D"/>
    <w:rsid w:val="000A72A8"/>
    <w:rsid w:val="000A77CD"/>
    <w:rsid w:val="000B0109"/>
    <w:rsid w:val="000B1719"/>
    <w:rsid w:val="000B343F"/>
    <w:rsid w:val="000B3EA6"/>
    <w:rsid w:val="000B4F59"/>
    <w:rsid w:val="000B4F82"/>
    <w:rsid w:val="000B51EB"/>
    <w:rsid w:val="000B6244"/>
    <w:rsid w:val="000C2177"/>
    <w:rsid w:val="000C32B2"/>
    <w:rsid w:val="000C4E65"/>
    <w:rsid w:val="000C4F60"/>
    <w:rsid w:val="000C6722"/>
    <w:rsid w:val="000D0F95"/>
    <w:rsid w:val="000D42CA"/>
    <w:rsid w:val="000D714A"/>
    <w:rsid w:val="000D7818"/>
    <w:rsid w:val="000E01BE"/>
    <w:rsid w:val="000E2232"/>
    <w:rsid w:val="000E3F4D"/>
    <w:rsid w:val="000E3FBF"/>
    <w:rsid w:val="000E6361"/>
    <w:rsid w:val="000E6A51"/>
    <w:rsid w:val="000E783F"/>
    <w:rsid w:val="000F27DB"/>
    <w:rsid w:val="000F3114"/>
    <w:rsid w:val="000F5629"/>
    <w:rsid w:val="000F56CE"/>
    <w:rsid w:val="000F6A06"/>
    <w:rsid w:val="00100031"/>
    <w:rsid w:val="00101123"/>
    <w:rsid w:val="001011F9"/>
    <w:rsid w:val="00101E19"/>
    <w:rsid w:val="00101F1E"/>
    <w:rsid w:val="001023EF"/>
    <w:rsid w:val="001041DE"/>
    <w:rsid w:val="0010605B"/>
    <w:rsid w:val="00110655"/>
    <w:rsid w:val="00110929"/>
    <w:rsid w:val="001113BB"/>
    <w:rsid w:val="00111544"/>
    <w:rsid w:val="00111759"/>
    <w:rsid w:val="001126E0"/>
    <w:rsid w:val="001149C6"/>
    <w:rsid w:val="0011596F"/>
    <w:rsid w:val="00120A1F"/>
    <w:rsid w:val="00120F19"/>
    <w:rsid w:val="00122DAD"/>
    <w:rsid w:val="001235B7"/>
    <w:rsid w:val="001245D2"/>
    <w:rsid w:val="00124ACB"/>
    <w:rsid w:val="00130B7F"/>
    <w:rsid w:val="001364A8"/>
    <w:rsid w:val="001372C1"/>
    <w:rsid w:val="00137F6A"/>
    <w:rsid w:val="0014022C"/>
    <w:rsid w:val="00144D7D"/>
    <w:rsid w:val="001461A2"/>
    <w:rsid w:val="00146269"/>
    <w:rsid w:val="00150868"/>
    <w:rsid w:val="00150E1F"/>
    <w:rsid w:val="00151D7D"/>
    <w:rsid w:val="00154755"/>
    <w:rsid w:val="00154B70"/>
    <w:rsid w:val="00154BE8"/>
    <w:rsid w:val="00162C12"/>
    <w:rsid w:val="0016591E"/>
    <w:rsid w:val="00170C74"/>
    <w:rsid w:val="0017110D"/>
    <w:rsid w:val="00172DC3"/>
    <w:rsid w:val="00174154"/>
    <w:rsid w:val="00174344"/>
    <w:rsid w:val="00174C6A"/>
    <w:rsid w:val="00183EDE"/>
    <w:rsid w:val="00184A63"/>
    <w:rsid w:val="00186A4E"/>
    <w:rsid w:val="001915DC"/>
    <w:rsid w:val="00192978"/>
    <w:rsid w:val="00193E5B"/>
    <w:rsid w:val="00194147"/>
    <w:rsid w:val="00194CEC"/>
    <w:rsid w:val="00196A97"/>
    <w:rsid w:val="00196B4F"/>
    <w:rsid w:val="00197C08"/>
    <w:rsid w:val="001A1A16"/>
    <w:rsid w:val="001A249B"/>
    <w:rsid w:val="001A2A39"/>
    <w:rsid w:val="001A301F"/>
    <w:rsid w:val="001A33DF"/>
    <w:rsid w:val="001A4DAE"/>
    <w:rsid w:val="001A5D85"/>
    <w:rsid w:val="001A5DC4"/>
    <w:rsid w:val="001A6B70"/>
    <w:rsid w:val="001A7568"/>
    <w:rsid w:val="001A773C"/>
    <w:rsid w:val="001B040C"/>
    <w:rsid w:val="001B0BD6"/>
    <w:rsid w:val="001B1673"/>
    <w:rsid w:val="001B3B99"/>
    <w:rsid w:val="001B6F0D"/>
    <w:rsid w:val="001B71BD"/>
    <w:rsid w:val="001B7B74"/>
    <w:rsid w:val="001C44BA"/>
    <w:rsid w:val="001C4A16"/>
    <w:rsid w:val="001C4A6B"/>
    <w:rsid w:val="001C635F"/>
    <w:rsid w:val="001C68DC"/>
    <w:rsid w:val="001C6FED"/>
    <w:rsid w:val="001C7020"/>
    <w:rsid w:val="001C7CFA"/>
    <w:rsid w:val="001D11CF"/>
    <w:rsid w:val="001D173B"/>
    <w:rsid w:val="001D4685"/>
    <w:rsid w:val="001D4CD0"/>
    <w:rsid w:val="001D4EEF"/>
    <w:rsid w:val="001D6CF0"/>
    <w:rsid w:val="001D6F10"/>
    <w:rsid w:val="001D759A"/>
    <w:rsid w:val="001E0D48"/>
    <w:rsid w:val="001E1C15"/>
    <w:rsid w:val="001E6DC4"/>
    <w:rsid w:val="001E77E6"/>
    <w:rsid w:val="001E7B53"/>
    <w:rsid w:val="001F50A0"/>
    <w:rsid w:val="001F570C"/>
    <w:rsid w:val="001F7C69"/>
    <w:rsid w:val="00200EB7"/>
    <w:rsid w:val="00201200"/>
    <w:rsid w:val="00205231"/>
    <w:rsid w:val="0020544E"/>
    <w:rsid w:val="00207115"/>
    <w:rsid w:val="002076FD"/>
    <w:rsid w:val="00212700"/>
    <w:rsid w:val="0021587F"/>
    <w:rsid w:val="0021602B"/>
    <w:rsid w:val="0021696D"/>
    <w:rsid w:val="0022001E"/>
    <w:rsid w:val="00220AF0"/>
    <w:rsid w:val="0022608F"/>
    <w:rsid w:val="002274CB"/>
    <w:rsid w:val="002335BA"/>
    <w:rsid w:val="0023401E"/>
    <w:rsid w:val="0023683C"/>
    <w:rsid w:val="00236A94"/>
    <w:rsid w:val="002407B4"/>
    <w:rsid w:val="002420F1"/>
    <w:rsid w:val="002444C8"/>
    <w:rsid w:val="00244B9B"/>
    <w:rsid w:val="002467FB"/>
    <w:rsid w:val="002471BA"/>
    <w:rsid w:val="002514AE"/>
    <w:rsid w:val="00251563"/>
    <w:rsid w:val="00251609"/>
    <w:rsid w:val="00252154"/>
    <w:rsid w:val="00252580"/>
    <w:rsid w:val="002525E5"/>
    <w:rsid w:val="00252A12"/>
    <w:rsid w:val="00252C09"/>
    <w:rsid w:val="00252D5A"/>
    <w:rsid w:val="002531D4"/>
    <w:rsid w:val="00253C94"/>
    <w:rsid w:val="00253E83"/>
    <w:rsid w:val="0025713D"/>
    <w:rsid w:val="00260CB6"/>
    <w:rsid w:val="00265990"/>
    <w:rsid w:val="0027144D"/>
    <w:rsid w:val="002724C5"/>
    <w:rsid w:val="0027252B"/>
    <w:rsid w:val="00272717"/>
    <w:rsid w:val="00272C0F"/>
    <w:rsid w:val="00272D66"/>
    <w:rsid w:val="00275CFD"/>
    <w:rsid w:val="00277606"/>
    <w:rsid w:val="0028228B"/>
    <w:rsid w:val="00282E33"/>
    <w:rsid w:val="00284151"/>
    <w:rsid w:val="00284F90"/>
    <w:rsid w:val="002855BB"/>
    <w:rsid w:val="0028793C"/>
    <w:rsid w:val="002919B3"/>
    <w:rsid w:val="002927B3"/>
    <w:rsid w:val="00295551"/>
    <w:rsid w:val="002A0EA6"/>
    <w:rsid w:val="002A105F"/>
    <w:rsid w:val="002A2C7C"/>
    <w:rsid w:val="002A41F5"/>
    <w:rsid w:val="002A4705"/>
    <w:rsid w:val="002A53A2"/>
    <w:rsid w:val="002A5B3B"/>
    <w:rsid w:val="002A60FF"/>
    <w:rsid w:val="002A6CB7"/>
    <w:rsid w:val="002A7E65"/>
    <w:rsid w:val="002B17EC"/>
    <w:rsid w:val="002B3259"/>
    <w:rsid w:val="002B4886"/>
    <w:rsid w:val="002B502F"/>
    <w:rsid w:val="002B6C00"/>
    <w:rsid w:val="002B7B63"/>
    <w:rsid w:val="002C120E"/>
    <w:rsid w:val="002C1EC6"/>
    <w:rsid w:val="002C556A"/>
    <w:rsid w:val="002C5CA4"/>
    <w:rsid w:val="002C5E5C"/>
    <w:rsid w:val="002C6392"/>
    <w:rsid w:val="002D0D14"/>
    <w:rsid w:val="002D460A"/>
    <w:rsid w:val="002D500C"/>
    <w:rsid w:val="002D698A"/>
    <w:rsid w:val="002D739C"/>
    <w:rsid w:val="002D7497"/>
    <w:rsid w:val="002D7996"/>
    <w:rsid w:val="002E0FFB"/>
    <w:rsid w:val="002E2268"/>
    <w:rsid w:val="002E3961"/>
    <w:rsid w:val="002E39B7"/>
    <w:rsid w:val="002E4CAD"/>
    <w:rsid w:val="002E5B22"/>
    <w:rsid w:val="002E7047"/>
    <w:rsid w:val="002E76ED"/>
    <w:rsid w:val="002F0038"/>
    <w:rsid w:val="002F0493"/>
    <w:rsid w:val="002F1590"/>
    <w:rsid w:val="002F34F7"/>
    <w:rsid w:val="002F3D06"/>
    <w:rsid w:val="0030002E"/>
    <w:rsid w:val="003003D7"/>
    <w:rsid w:val="003019A8"/>
    <w:rsid w:val="00302220"/>
    <w:rsid w:val="00303234"/>
    <w:rsid w:val="00303622"/>
    <w:rsid w:val="003038BE"/>
    <w:rsid w:val="003049E8"/>
    <w:rsid w:val="00304CAD"/>
    <w:rsid w:val="003054C8"/>
    <w:rsid w:val="003070B3"/>
    <w:rsid w:val="00310715"/>
    <w:rsid w:val="00310B95"/>
    <w:rsid w:val="003124BF"/>
    <w:rsid w:val="00314415"/>
    <w:rsid w:val="0031567B"/>
    <w:rsid w:val="00315994"/>
    <w:rsid w:val="00317ACA"/>
    <w:rsid w:val="00323187"/>
    <w:rsid w:val="00323D77"/>
    <w:rsid w:val="003244BF"/>
    <w:rsid w:val="00326CCA"/>
    <w:rsid w:val="003272B3"/>
    <w:rsid w:val="00327E11"/>
    <w:rsid w:val="00330CDD"/>
    <w:rsid w:val="00331F37"/>
    <w:rsid w:val="00336EEB"/>
    <w:rsid w:val="003371EE"/>
    <w:rsid w:val="0034073E"/>
    <w:rsid w:val="0034083B"/>
    <w:rsid w:val="00340D69"/>
    <w:rsid w:val="00342D78"/>
    <w:rsid w:val="00343720"/>
    <w:rsid w:val="00343941"/>
    <w:rsid w:val="00344F63"/>
    <w:rsid w:val="003460D6"/>
    <w:rsid w:val="00350509"/>
    <w:rsid w:val="003518FF"/>
    <w:rsid w:val="00352509"/>
    <w:rsid w:val="00352CDB"/>
    <w:rsid w:val="00353294"/>
    <w:rsid w:val="00355C6D"/>
    <w:rsid w:val="0035701F"/>
    <w:rsid w:val="00371F19"/>
    <w:rsid w:val="00372447"/>
    <w:rsid w:val="00373C4E"/>
    <w:rsid w:val="003742E0"/>
    <w:rsid w:val="003751A4"/>
    <w:rsid w:val="003815E0"/>
    <w:rsid w:val="0038214B"/>
    <w:rsid w:val="0038214C"/>
    <w:rsid w:val="00382C44"/>
    <w:rsid w:val="0038342F"/>
    <w:rsid w:val="00383B85"/>
    <w:rsid w:val="00383EC3"/>
    <w:rsid w:val="00386A37"/>
    <w:rsid w:val="00392319"/>
    <w:rsid w:val="003927DD"/>
    <w:rsid w:val="003927E0"/>
    <w:rsid w:val="00392D06"/>
    <w:rsid w:val="003938BE"/>
    <w:rsid w:val="00394E63"/>
    <w:rsid w:val="003A1BD2"/>
    <w:rsid w:val="003A21D1"/>
    <w:rsid w:val="003A2EB5"/>
    <w:rsid w:val="003A3264"/>
    <w:rsid w:val="003A3D52"/>
    <w:rsid w:val="003A4C75"/>
    <w:rsid w:val="003B098D"/>
    <w:rsid w:val="003B3406"/>
    <w:rsid w:val="003B4014"/>
    <w:rsid w:val="003B418A"/>
    <w:rsid w:val="003B432C"/>
    <w:rsid w:val="003B59DF"/>
    <w:rsid w:val="003B67CD"/>
    <w:rsid w:val="003C03B2"/>
    <w:rsid w:val="003C1459"/>
    <w:rsid w:val="003C157F"/>
    <w:rsid w:val="003C319F"/>
    <w:rsid w:val="003C3593"/>
    <w:rsid w:val="003D274E"/>
    <w:rsid w:val="003D2D37"/>
    <w:rsid w:val="003E1B1F"/>
    <w:rsid w:val="003E20FC"/>
    <w:rsid w:val="003E27B1"/>
    <w:rsid w:val="003E40A3"/>
    <w:rsid w:val="003E53A4"/>
    <w:rsid w:val="003E5798"/>
    <w:rsid w:val="003E5B27"/>
    <w:rsid w:val="003E64F4"/>
    <w:rsid w:val="003E7E58"/>
    <w:rsid w:val="003F1943"/>
    <w:rsid w:val="003F1949"/>
    <w:rsid w:val="003F1A1B"/>
    <w:rsid w:val="003F24EB"/>
    <w:rsid w:val="003F2D9F"/>
    <w:rsid w:val="003F4A57"/>
    <w:rsid w:val="00400466"/>
    <w:rsid w:val="00400593"/>
    <w:rsid w:val="00400619"/>
    <w:rsid w:val="00405500"/>
    <w:rsid w:val="0040723B"/>
    <w:rsid w:val="0041006D"/>
    <w:rsid w:val="00410942"/>
    <w:rsid w:val="004147A8"/>
    <w:rsid w:val="00415593"/>
    <w:rsid w:val="004155EC"/>
    <w:rsid w:val="004156E2"/>
    <w:rsid w:val="004177E6"/>
    <w:rsid w:val="004203AC"/>
    <w:rsid w:val="004225DD"/>
    <w:rsid w:val="00425168"/>
    <w:rsid w:val="00426191"/>
    <w:rsid w:val="00427A7D"/>
    <w:rsid w:val="00427B8C"/>
    <w:rsid w:val="0043000D"/>
    <w:rsid w:val="0043073C"/>
    <w:rsid w:val="00431972"/>
    <w:rsid w:val="00431E10"/>
    <w:rsid w:val="00432E79"/>
    <w:rsid w:val="00432FA6"/>
    <w:rsid w:val="004332DC"/>
    <w:rsid w:val="0043727E"/>
    <w:rsid w:val="00437724"/>
    <w:rsid w:val="0044279F"/>
    <w:rsid w:val="004427D0"/>
    <w:rsid w:val="00443AB9"/>
    <w:rsid w:val="00444A42"/>
    <w:rsid w:val="00444AFB"/>
    <w:rsid w:val="00446C51"/>
    <w:rsid w:val="00447079"/>
    <w:rsid w:val="00447436"/>
    <w:rsid w:val="00447FEF"/>
    <w:rsid w:val="0045230A"/>
    <w:rsid w:val="0045597E"/>
    <w:rsid w:val="004577B8"/>
    <w:rsid w:val="00463156"/>
    <w:rsid w:val="00463788"/>
    <w:rsid w:val="0046461F"/>
    <w:rsid w:val="00464CB6"/>
    <w:rsid w:val="004667AF"/>
    <w:rsid w:val="00467A40"/>
    <w:rsid w:val="00467C9D"/>
    <w:rsid w:val="00474557"/>
    <w:rsid w:val="00476206"/>
    <w:rsid w:val="00476760"/>
    <w:rsid w:val="00476A20"/>
    <w:rsid w:val="0047726F"/>
    <w:rsid w:val="00481987"/>
    <w:rsid w:val="00483191"/>
    <w:rsid w:val="00483D7C"/>
    <w:rsid w:val="00484066"/>
    <w:rsid w:val="00484FB3"/>
    <w:rsid w:val="00486D25"/>
    <w:rsid w:val="00490236"/>
    <w:rsid w:val="00490C03"/>
    <w:rsid w:val="00490F37"/>
    <w:rsid w:val="00497B4C"/>
    <w:rsid w:val="004A1311"/>
    <w:rsid w:val="004A1CDC"/>
    <w:rsid w:val="004A1DCC"/>
    <w:rsid w:val="004A27F8"/>
    <w:rsid w:val="004A5F69"/>
    <w:rsid w:val="004B2F69"/>
    <w:rsid w:val="004B4B17"/>
    <w:rsid w:val="004B4D84"/>
    <w:rsid w:val="004B6836"/>
    <w:rsid w:val="004B7125"/>
    <w:rsid w:val="004C0CBB"/>
    <w:rsid w:val="004C10BB"/>
    <w:rsid w:val="004C1C9C"/>
    <w:rsid w:val="004C2948"/>
    <w:rsid w:val="004C3A7D"/>
    <w:rsid w:val="004C4F47"/>
    <w:rsid w:val="004C50E1"/>
    <w:rsid w:val="004C5393"/>
    <w:rsid w:val="004C6C86"/>
    <w:rsid w:val="004C71F3"/>
    <w:rsid w:val="004C7277"/>
    <w:rsid w:val="004C7B2D"/>
    <w:rsid w:val="004D03EE"/>
    <w:rsid w:val="004D0638"/>
    <w:rsid w:val="004D391A"/>
    <w:rsid w:val="004D4B06"/>
    <w:rsid w:val="004D6479"/>
    <w:rsid w:val="004D67B8"/>
    <w:rsid w:val="004E2847"/>
    <w:rsid w:val="004E5531"/>
    <w:rsid w:val="004E61CD"/>
    <w:rsid w:val="004E626F"/>
    <w:rsid w:val="004E6EAA"/>
    <w:rsid w:val="004F2C18"/>
    <w:rsid w:val="004F2EEB"/>
    <w:rsid w:val="004F4058"/>
    <w:rsid w:val="004F4460"/>
    <w:rsid w:val="004F4D02"/>
    <w:rsid w:val="004F7B82"/>
    <w:rsid w:val="00500988"/>
    <w:rsid w:val="00500B02"/>
    <w:rsid w:val="00502303"/>
    <w:rsid w:val="00502B75"/>
    <w:rsid w:val="005043A5"/>
    <w:rsid w:val="00505455"/>
    <w:rsid w:val="005054FF"/>
    <w:rsid w:val="005073A4"/>
    <w:rsid w:val="00510987"/>
    <w:rsid w:val="0051789C"/>
    <w:rsid w:val="00517FB4"/>
    <w:rsid w:val="0052094B"/>
    <w:rsid w:val="00521A7D"/>
    <w:rsid w:val="00525180"/>
    <w:rsid w:val="005264F4"/>
    <w:rsid w:val="00526F9C"/>
    <w:rsid w:val="00527373"/>
    <w:rsid w:val="005300E2"/>
    <w:rsid w:val="00532284"/>
    <w:rsid w:val="0053476E"/>
    <w:rsid w:val="005358A2"/>
    <w:rsid w:val="0053592E"/>
    <w:rsid w:val="005375EC"/>
    <w:rsid w:val="0054020D"/>
    <w:rsid w:val="005404BC"/>
    <w:rsid w:val="005407CD"/>
    <w:rsid w:val="00544DF2"/>
    <w:rsid w:val="00545B3A"/>
    <w:rsid w:val="00545F97"/>
    <w:rsid w:val="00546D7A"/>
    <w:rsid w:val="00547C25"/>
    <w:rsid w:val="00547D23"/>
    <w:rsid w:val="00547F0E"/>
    <w:rsid w:val="005507BA"/>
    <w:rsid w:val="00551570"/>
    <w:rsid w:val="00551A75"/>
    <w:rsid w:val="00552C71"/>
    <w:rsid w:val="00556F5C"/>
    <w:rsid w:val="00563999"/>
    <w:rsid w:val="005645A7"/>
    <w:rsid w:val="00572417"/>
    <w:rsid w:val="00573504"/>
    <w:rsid w:val="00575E5A"/>
    <w:rsid w:val="0057661E"/>
    <w:rsid w:val="005814D5"/>
    <w:rsid w:val="00582C51"/>
    <w:rsid w:val="00582F79"/>
    <w:rsid w:val="005831C1"/>
    <w:rsid w:val="005867BB"/>
    <w:rsid w:val="00593C76"/>
    <w:rsid w:val="00597781"/>
    <w:rsid w:val="005A3465"/>
    <w:rsid w:val="005A3B8A"/>
    <w:rsid w:val="005A4584"/>
    <w:rsid w:val="005A7469"/>
    <w:rsid w:val="005B125F"/>
    <w:rsid w:val="005B2F7B"/>
    <w:rsid w:val="005B401C"/>
    <w:rsid w:val="005B6534"/>
    <w:rsid w:val="005C0141"/>
    <w:rsid w:val="005C151C"/>
    <w:rsid w:val="005C20F2"/>
    <w:rsid w:val="005C224D"/>
    <w:rsid w:val="005C2635"/>
    <w:rsid w:val="005C3FA7"/>
    <w:rsid w:val="005C4773"/>
    <w:rsid w:val="005C4C99"/>
    <w:rsid w:val="005C5B49"/>
    <w:rsid w:val="005C6937"/>
    <w:rsid w:val="005C79B8"/>
    <w:rsid w:val="005D21E2"/>
    <w:rsid w:val="005D4255"/>
    <w:rsid w:val="005D630A"/>
    <w:rsid w:val="005D6D2F"/>
    <w:rsid w:val="005D7228"/>
    <w:rsid w:val="005D765C"/>
    <w:rsid w:val="005D7E48"/>
    <w:rsid w:val="005E0B2E"/>
    <w:rsid w:val="005E2E14"/>
    <w:rsid w:val="005E4844"/>
    <w:rsid w:val="005F0434"/>
    <w:rsid w:val="005F079B"/>
    <w:rsid w:val="005F0FED"/>
    <w:rsid w:val="00600564"/>
    <w:rsid w:val="00601057"/>
    <w:rsid w:val="00604ECA"/>
    <w:rsid w:val="00610E95"/>
    <w:rsid w:val="00613CF5"/>
    <w:rsid w:val="00614556"/>
    <w:rsid w:val="006145FC"/>
    <w:rsid w:val="006148CB"/>
    <w:rsid w:val="00614A34"/>
    <w:rsid w:val="00615A47"/>
    <w:rsid w:val="00617EDE"/>
    <w:rsid w:val="006202FF"/>
    <w:rsid w:val="00621730"/>
    <w:rsid w:val="00621CA5"/>
    <w:rsid w:val="00622BEB"/>
    <w:rsid w:val="00623A31"/>
    <w:rsid w:val="0062540B"/>
    <w:rsid w:val="00625DF4"/>
    <w:rsid w:val="00625E35"/>
    <w:rsid w:val="00627368"/>
    <w:rsid w:val="00627DE1"/>
    <w:rsid w:val="00630681"/>
    <w:rsid w:val="00631A6C"/>
    <w:rsid w:val="00635650"/>
    <w:rsid w:val="00635BAA"/>
    <w:rsid w:val="0063642A"/>
    <w:rsid w:val="00637E86"/>
    <w:rsid w:val="00637EFF"/>
    <w:rsid w:val="006445F7"/>
    <w:rsid w:val="006448C5"/>
    <w:rsid w:val="00645639"/>
    <w:rsid w:val="00645E27"/>
    <w:rsid w:val="00650171"/>
    <w:rsid w:val="0065098C"/>
    <w:rsid w:val="00655C90"/>
    <w:rsid w:val="0065624A"/>
    <w:rsid w:val="00657D55"/>
    <w:rsid w:val="00662087"/>
    <w:rsid w:val="00663E09"/>
    <w:rsid w:val="006652FC"/>
    <w:rsid w:val="00666C0F"/>
    <w:rsid w:val="006671D6"/>
    <w:rsid w:val="006713FE"/>
    <w:rsid w:val="00672DB5"/>
    <w:rsid w:val="00673B65"/>
    <w:rsid w:val="00673C00"/>
    <w:rsid w:val="00674C23"/>
    <w:rsid w:val="006877F3"/>
    <w:rsid w:val="00690CA1"/>
    <w:rsid w:val="00691CAD"/>
    <w:rsid w:val="00692892"/>
    <w:rsid w:val="00693197"/>
    <w:rsid w:val="006A0B4E"/>
    <w:rsid w:val="006A1798"/>
    <w:rsid w:val="006A2767"/>
    <w:rsid w:val="006A424E"/>
    <w:rsid w:val="006A47D7"/>
    <w:rsid w:val="006A6082"/>
    <w:rsid w:val="006A6D0D"/>
    <w:rsid w:val="006A775E"/>
    <w:rsid w:val="006B1895"/>
    <w:rsid w:val="006B3DFA"/>
    <w:rsid w:val="006B4135"/>
    <w:rsid w:val="006B44F3"/>
    <w:rsid w:val="006B4A04"/>
    <w:rsid w:val="006C0C0D"/>
    <w:rsid w:val="006C4211"/>
    <w:rsid w:val="006C43A7"/>
    <w:rsid w:val="006C4F0E"/>
    <w:rsid w:val="006C5C0C"/>
    <w:rsid w:val="006C727C"/>
    <w:rsid w:val="006C7F4B"/>
    <w:rsid w:val="006D0ECE"/>
    <w:rsid w:val="006D1390"/>
    <w:rsid w:val="006D26C8"/>
    <w:rsid w:val="006D27B1"/>
    <w:rsid w:val="006D3E7D"/>
    <w:rsid w:val="006D4678"/>
    <w:rsid w:val="006D69CD"/>
    <w:rsid w:val="006D7534"/>
    <w:rsid w:val="006D7D8C"/>
    <w:rsid w:val="006E0F94"/>
    <w:rsid w:val="006E245C"/>
    <w:rsid w:val="006E3151"/>
    <w:rsid w:val="006E38A6"/>
    <w:rsid w:val="006E3EDD"/>
    <w:rsid w:val="006E4D14"/>
    <w:rsid w:val="006E653A"/>
    <w:rsid w:val="006F1941"/>
    <w:rsid w:val="006F3146"/>
    <w:rsid w:val="006F4167"/>
    <w:rsid w:val="006F42A8"/>
    <w:rsid w:val="006F4324"/>
    <w:rsid w:val="0070000B"/>
    <w:rsid w:val="007001A7"/>
    <w:rsid w:val="00700C79"/>
    <w:rsid w:val="007040F3"/>
    <w:rsid w:val="00706CA0"/>
    <w:rsid w:val="00713441"/>
    <w:rsid w:val="00713F0C"/>
    <w:rsid w:val="007157B3"/>
    <w:rsid w:val="0071736E"/>
    <w:rsid w:val="007173CF"/>
    <w:rsid w:val="00717880"/>
    <w:rsid w:val="00717958"/>
    <w:rsid w:val="00720078"/>
    <w:rsid w:val="0072049D"/>
    <w:rsid w:val="007214A4"/>
    <w:rsid w:val="00722C44"/>
    <w:rsid w:val="00725C49"/>
    <w:rsid w:val="0072663F"/>
    <w:rsid w:val="00727A53"/>
    <w:rsid w:val="0073068D"/>
    <w:rsid w:val="00734626"/>
    <w:rsid w:val="0073543F"/>
    <w:rsid w:val="007358A6"/>
    <w:rsid w:val="00737DC7"/>
    <w:rsid w:val="00743C32"/>
    <w:rsid w:val="00746CC1"/>
    <w:rsid w:val="00747912"/>
    <w:rsid w:val="00747C31"/>
    <w:rsid w:val="00747F44"/>
    <w:rsid w:val="0075165D"/>
    <w:rsid w:val="00752031"/>
    <w:rsid w:val="00754011"/>
    <w:rsid w:val="0075509B"/>
    <w:rsid w:val="0075674A"/>
    <w:rsid w:val="00756A5F"/>
    <w:rsid w:val="00757F38"/>
    <w:rsid w:val="00762540"/>
    <w:rsid w:val="0076276B"/>
    <w:rsid w:val="0076661D"/>
    <w:rsid w:val="00767B27"/>
    <w:rsid w:val="00770A82"/>
    <w:rsid w:val="007726B1"/>
    <w:rsid w:val="007741B9"/>
    <w:rsid w:val="00774CB3"/>
    <w:rsid w:val="00775B51"/>
    <w:rsid w:val="00776820"/>
    <w:rsid w:val="00777B47"/>
    <w:rsid w:val="00780695"/>
    <w:rsid w:val="007815F8"/>
    <w:rsid w:val="00783F58"/>
    <w:rsid w:val="007841FC"/>
    <w:rsid w:val="00784A10"/>
    <w:rsid w:val="00785A7A"/>
    <w:rsid w:val="00792784"/>
    <w:rsid w:val="007956AB"/>
    <w:rsid w:val="00795893"/>
    <w:rsid w:val="0079697C"/>
    <w:rsid w:val="00797C46"/>
    <w:rsid w:val="00797F7D"/>
    <w:rsid w:val="007A03D5"/>
    <w:rsid w:val="007A23D4"/>
    <w:rsid w:val="007A24D0"/>
    <w:rsid w:val="007A33BE"/>
    <w:rsid w:val="007A3F5B"/>
    <w:rsid w:val="007A4374"/>
    <w:rsid w:val="007B068A"/>
    <w:rsid w:val="007B0CD4"/>
    <w:rsid w:val="007B0D58"/>
    <w:rsid w:val="007B14A5"/>
    <w:rsid w:val="007B1572"/>
    <w:rsid w:val="007B342E"/>
    <w:rsid w:val="007B3806"/>
    <w:rsid w:val="007B3CB5"/>
    <w:rsid w:val="007B58B5"/>
    <w:rsid w:val="007B7F6B"/>
    <w:rsid w:val="007C51CB"/>
    <w:rsid w:val="007C5897"/>
    <w:rsid w:val="007C6FAD"/>
    <w:rsid w:val="007D0832"/>
    <w:rsid w:val="007D2415"/>
    <w:rsid w:val="007D29FF"/>
    <w:rsid w:val="007D3220"/>
    <w:rsid w:val="007D408F"/>
    <w:rsid w:val="007D522F"/>
    <w:rsid w:val="007D75E9"/>
    <w:rsid w:val="007E0157"/>
    <w:rsid w:val="007E0B13"/>
    <w:rsid w:val="007E203D"/>
    <w:rsid w:val="007E22FC"/>
    <w:rsid w:val="007E51E9"/>
    <w:rsid w:val="007E756D"/>
    <w:rsid w:val="007F0B3C"/>
    <w:rsid w:val="007F0EC9"/>
    <w:rsid w:val="007F108D"/>
    <w:rsid w:val="007F2406"/>
    <w:rsid w:val="007F5196"/>
    <w:rsid w:val="007F52B7"/>
    <w:rsid w:val="007F6931"/>
    <w:rsid w:val="007F69AA"/>
    <w:rsid w:val="007F74E0"/>
    <w:rsid w:val="00800081"/>
    <w:rsid w:val="00801942"/>
    <w:rsid w:val="00801B8C"/>
    <w:rsid w:val="008024D9"/>
    <w:rsid w:val="00803182"/>
    <w:rsid w:val="0080389B"/>
    <w:rsid w:val="00805A99"/>
    <w:rsid w:val="008072D3"/>
    <w:rsid w:val="00807637"/>
    <w:rsid w:val="00807F09"/>
    <w:rsid w:val="0081137A"/>
    <w:rsid w:val="0081146F"/>
    <w:rsid w:val="008121D4"/>
    <w:rsid w:val="00812E67"/>
    <w:rsid w:val="008133D2"/>
    <w:rsid w:val="00813AC2"/>
    <w:rsid w:val="0081443E"/>
    <w:rsid w:val="0082399A"/>
    <w:rsid w:val="0082588D"/>
    <w:rsid w:val="008304E2"/>
    <w:rsid w:val="0083397C"/>
    <w:rsid w:val="008354FE"/>
    <w:rsid w:val="00835DF8"/>
    <w:rsid w:val="008369C6"/>
    <w:rsid w:val="008408C1"/>
    <w:rsid w:val="00840D23"/>
    <w:rsid w:val="0084482D"/>
    <w:rsid w:val="00846518"/>
    <w:rsid w:val="00846E05"/>
    <w:rsid w:val="0085090A"/>
    <w:rsid w:val="0085101C"/>
    <w:rsid w:val="00851D83"/>
    <w:rsid w:val="00852603"/>
    <w:rsid w:val="008543D0"/>
    <w:rsid w:val="00854566"/>
    <w:rsid w:val="00855DFB"/>
    <w:rsid w:val="008560BE"/>
    <w:rsid w:val="00862BB2"/>
    <w:rsid w:val="00862FA6"/>
    <w:rsid w:val="008638F4"/>
    <w:rsid w:val="008647A1"/>
    <w:rsid w:val="008662C8"/>
    <w:rsid w:val="00866B2A"/>
    <w:rsid w:val="008674AD"/>
    <w:rsid w:val="00870347"/>
    <w:rsid w:val="0087045F"/>
    <w:rsid w:val="0087167E"/>
    <w:rsid w:val="008719D9"/>
    <w:rsid w:val="00872333"/>
    <w:rsid w:val="0087397D"/>
    <w:rsid w:val="00874BEF"/>
    <w:rsid w:val="008753B0"/>
    <w:rsid w:val="008757DD"/>
    <w:rsid w:val="00875955"/>
    <w:rsid w:val="00875BD5"/>
    <w:rsid w:val="00877225"/>
    <w:rsid w:val="008779B2"/>
    <w:rsid w:val="008836B4"/>
    <w:rsid w:val="00883887"/>
    <w:rsid w:val="00885EF1"/>
    <w:rsid w:val="00887BA5"/>
    <w:rsid w:val="00887D25"/>
    <w:rsid w:val="00890EF0"/>
    <w:rsid w:val="008919F9"/>
    <w:rsid w:val="00891AE3"/>
    <w:rsid w:val="0089315F"/>
    <w:rsid w:val="00893928"/>
    <w:rsid w:val="00895B63"/>
    <w:rsid w:val="008A0053"/>
    <w:rsid w:val="008A01B4"/>
    <w:rsid w:val="008A02BF"/>
    <w:rsid w:val="008A1BA5"/>
    <w:rsid w:val="008A3753"/>
    <w:rsid w:val="008A3E8C"/>
    <w:rsid w:val="008A54BC"/>
    <w:rsid w:val="008A5B05"/>
    <w:rsid w:val="008A5F5C"/>
    <w:rsid w:val="008A6300"/>
    <w:rsid w:val="008A6BC4"/>
    <w:rsid w:val="008B2E74"/>
    <w:rsid w:val="008B3459"/>
    <w:rsid w:val="008B7FD5"/>
    <w:rsid w:val="008C19B9"/>
    <w:rsid w:val="008C2A98"/>
    <w:rsid w:val="008C44AB"/>
    <w:rsid w:val="008C511F"/>
    <w:rsid w:val="008C62B1"/>
    <w:rsid w:val="008D0A95"/>
    <w:rsid w:val="008D35AB"/>
    <w:rsid w:val="008D37D0"/>
    <w:rsid w:val="008D3D6F"/>
    <w:rsid w:val="008D4FE8"/>
    <w:rsid w:val="008D659A"/>
    <w:rsid w:val="008D738F"/>
    <w:rsid w:val="008E2CC5"/>
    <w:rsid w:val="008E4F8B"/>
    <w:rsid w:val="008E566A"/>
    <w:rsid w:val="008F26F5"/>
    <w:rsid w:val="008F3E9B"/>
    <w:rsid w:val="008F4A7C"/>
    <w:rsid w:val="008F5282"/>
    <w:rsid w:val="0090046B"/>
    <w:rsid w:val="00900647"/>
    <w:rsid w:val="009024FC"/>
    <w:rsid w:val="00902C98"/>
    <w:rsid w:val="00903757"/>
    <w:rsid w:val="00904E4E"/>
    <w:rsid w:val="00907343"/>
    <w:rsid w:val="009079D2"/>
    <w:rsid w:val="00907E89"/>
    <w:rsid w:val="00910890"/>
    <w:rsid w:val="00910D03"/>
    <w:rsid w:val="0091174B"/>
    <w:rsid w:val="00911E89"/>
    <w:rsid w:val="00912988"/>
    <w:rsid w:val="00912E1E"/>
    <w:rsid w:val="00913D5A"/>
    <w:rsid w:val="00914BAB"/>
    <w:rsid w:val="00915E2B"/>
    <w:rsid w:val="009160C5"/>
    <w:rsid w:val="00917698"/>
    <w:rsid w:val="00922626"/>
    <w:rsid w:val="009246B5"/>
    <w:rsid w:val="00926FC1"/>
    <w:rsid w:val="00927504"/>
    <w:rsid w:val="0093018F"/>
    <w:rsid w:val="00930B12"/>
    <w:rsid w:val="0093364D"/>
    <w:rsid w:val="009366F9"/>
    <w:rsid w:val="00936EBA"/>
    <w:rsid w:val="00942F88"/>
    <w:rsid w:val="0094327B"/>
    <w:rsid w:val="009445AC"/>
    <w:rsid w:val="0094488F"/>
    <w:rsid w:val="0094656E"/>
    <w:rsid w:val="00946A45"/>
    <w:rsid w:val="00947670"/>
    <w:rsid w:val="009501AC"/>
    <w:rsid w:val="00952CB6"/>
    <w:rsid w:val="00953077"/>
    <w:rsid w:val="00955F8E"/>
    <w:rsid w:val="009579D5"/>
    <w:rsid w:val="0096037B"/>
    <w:rsid w:val="00961E18"/>
    <w:rsid w:val="00962D46"/>
    <w:rsid w:val="009635E5"/>
    <w:rsid w:val="009646C4"/>
    <w:rsid w:val="00966B35"/>
    <w:rsid w:val="00971B89"/>
    <w:rsid w:val="00974F92"/>
    <w:rsid w:val="00975F84"/>
    <w:rsid w:val="00976A33"/>
    <w:rsid w:val="00977C63"/>
    <w:rsid w:val="00980EF8"/>
    <w:rsid w:val="00981CED"/>
    <w:rsid w:val="009936E8"/>
    <w:rsid w:val="00994707"/>
    <w:rsid w:val="009947E5"/>
    <w:rsid w:val="00996B5D"/>
    <w:rsid w:val="00997C9A"/>
    <w:rsid w:val="009A098F"/>
    <w:rsid w:val="009A168B"/>
    <w:rsid w:val="009A20E2"/>
    <w:rsid w:val="009A2A7A"/>
    <w:rsid w:val="009A2C9D"/>
    <w:rsid w:val="009A5733"/>
    <w:rsid w:val="009B1ADD"/>
    <w:rsid w:val="009B273D"/>
    <w:rsid w:val="009B2A15"/>
    <w:rsid w:val="009B2FBC"/>
    <w:rsid w:val="009B7A8C"/>
    <w:rsid w:val="009C03B9"/>
    <w:rsid w:val="009C13C3"/>
    <w:rsid w:val="009C1AFB"/>
    <w:rsid w:val="009C22DB"/>
    <w:rsid w:val="009C265B"/>
    <w:rsid w:val="009C2D70"/>
    <w:rsid w:val="009C4AD4"/>
    <w:rsid w:val="009C7B13"/>
    <w:rsid w:val="009D0434"/>
    <w:rsid w:val="009D061F"/>
    <w:rsid w:val="009D22C8"/>
    <w:rsid w:val="009D4360"/>
    <w:rsid w:val="009D475C"/>
    <w:rsid w:val="009D6783"/>
    <w:rsid w:val="009D6955"/>
    <w:rsid w:val="009E0DD7"/>
    <w:rsid w:val="009E23AD"/>
    <w:rsid w:val="009E25CD"/>
    <w:rsid w:val="009E27B7"/>
    <w:rsid w:val="009E2F16"/>
    <w:rsid w:val="009E37B8"/>
    <w:rsid w:val="009E6C42"/>
    <w:rsid w:val="009F4505"/>
    <w:rsid w:val="009F522B"/>
    <w:rsid w:val="009F6DF8"/>
    <w:rsid w:val="009F6E98"/>
    <w:rsid w:val="009F74D3"/>
    <w:rsid w:val="00A00665"/>
    <w:rsid w:val="00A0105B"/>
    <w:rsid w:val="00A019BF"/>
    <w:rsid w:val="00A0223E"/>
    <w:rsid w:val="00A02391"/>
    <w:rsid w:val="00A02630"/>
    <w:rsid w:val="00A02EB5"/>
    <w:rsid w:val="00A04281"/>
    <w:rsid w:val="00A042E9"/>
    <w:rsid w:val="00A051F5"/>
    <w:rsid w:val="00A05CC3"/>
    <w:rsid w:val="00A0681E"/>
    <w:rsid w:val="00A10430"/>
    <w:rsid w:val="00A109A3"/>
    <w:rsid w:val="00A1364A"/>
    <w:rsid w:val="00A149AC"/>
    <w:rsid w:val="00A16881"/>
    <w:rsid w:val="00A16C8B"/>
    <w:rsid w:val="00A215C0"/>
    <w:rsid w:val="00A22789"/>
    <w:rsid w:val="00A23416"/>
    <w:rsid w:val="00A240A3"/>
    <w:rsid w:val="00A24F38"/>
    <w:rsid w:val="00A25212"/>
    <w:rsid w:val="00A31D12"/>
    <w:rsid w:val="00A32040"/>
    <w:rsid w:val="00A32081"/>
    <w:rsid w:val="00A3348C"/>
    <w:rsid w:val="00A369B1"/>
    <w:rsid w:val="00A36BB8"/>
    <w:rsid w:val="00A41E22"/>
    <w:rsid w:val="00A42C9D"/>
    <w:rsid w:val="00A44C62"/>
    <w:rsid w:val="00A45A25"/>
    <w:rsid w:val="00A46692"/>
    <w:rsid w:val="00A4689E"/>
    <w:rsid w:val="00A469E1"/>
    <w:rsid w:val="00A46EC5"/>
    <w:rsid w:val="00A471D4"/>
    <w:rsid w:val="00A47312"/>
    <w:rsid w:val="00A47A3D"/>
    <w:rsid w:val="00A509BB"/>
    <w:rsid w:val="00A538D7"/>
    <w:rsid w:val="00A538E3"/>
    <w:rsid w:val="00A54390"/>
    <w:rsid w:val="00A549B6"/>
    <w:rsid w:val="00A56336"/>
    <w:rsid w:val="00A56EDE"/>
    <w:rsid w:val="00A61932"/>
    <w:rsid w:val="00A61DA1"/>
    <w:rsid w:val="00A625BE"/>
    <w:rsid w:val="00A629CE"/>
    <w:rsid w:val="00A629EB"/>
    <w:rsid w:val="00A631DC"/>
    <w:rsid w:val="00A64887"/>
    <w:rsid w:val="00A65882"/>
    <w:rsid w:val="00A73E24"/>
    <w:rsid w:val="00A75E50"/>
    <w:rsid w:val="00A75ED8"/>
    <w:rsid w:val="00A76B6F"/>
    <w:rsid w:val="00A76D0C"/>
    <w:rsid w:val="00A76DA3"/>
    <w:rsid w:val="00A81C30"/>
    <w:rsid w:val="00A82EB0"/>
    <w:rsid w:val="00A837F8"/>
    <w:rsid w:val="00A83B9C"/>
    <w:rsid w:val="00A84BCD"/>
    <w:rsid w:val="00A879B6"/>
    <w:rsid w:val="00A90BC7"/>
    <w:rsid w:val="00A92606"/>
    <w:rsid w:val="00A92BC9"/>
    <w:rsid w:val="00A92D8B"/>
    <w:rsid w:val="00A96174"/>
    <w:rsid w:val="00A9789B"/>
    <w:rsid w:val="00AA254A"/>
    <w:rsid w:val="00AA2D0F"/>
    <w:rsid w:val="00AA2E57"/>
    <w:rsid w:val="00AA2EE6"/>
    <w:rsid w:val="00AA3A94"/>
    <w:rsid w:val="00AA3F22"/>
    <w:rsid w:val="00AA50E6"/>
    <w:rsid w:val="00AA5608"/>
    <w:rsid w:val="00AA7824"/>
    <w:rsid w:val="00AA7850"/>
    <w:rsid w:val="00AA7BBC"/>
    <w:rsid w:val="00AB2885"/>
    <w:rsid w:val="00AB40D0"/>
    <w:rsid w:val="00AB55C4"/>
    <w:rsid w:val="00AB6072"/>
    <w:rsid w:val="00AB65EE"/>
    <w:rsid w:val="00AB6C16"/>
    <w:rsid w:val="00AC149D"/>
    <w:rsid w:val="00AC1E74"/>
    <w:rsid w:val="00AC2368"/>
    <w:rsid w:val="00AC31D1"/>
    <w:rsid w:val="00AC3B60"/>
    <w:rsid w:val="00AC49DF"/>
    <w:rsid w:val="00AC6030"/>
    <w:rsid w:val="00AC6759"/>
    <w:rsid w:val="00AC76BC"/>
    <w:rsid w:val="00AC7B26"/>
    <w:rsid w:val="00AC7E7E"/>
    <w:rsid w:val="00AD0D81"/>
    <w:rsid w:val="00AD0E31"/>
    <w:rsid w:val="00AD3936"/>
    <w:rsid w:val="00AD3B59"/>
    <w:rsid w:val="00AD4850"/>
    <w:rsid w:val="00AD4DC5"/>
    <w:rsid w:val="00AD5319"/>
    <w:rsid w:val="00AD535A"/>
    <w:rsid w:val="00AD53AB"/>
    <w:rsid w:val="00AD5B5C"/>
    <w:rsid w:val="00AD5DD7"/>
    <w:rsid w:val="00AD6A4E"/>
    <w:rsid w:val="00AD7E18"/>
    <w:rsid w:val="00AE1227"/>
    <w:rsid w:val="00AE2B2E"/>
    <w:rsid w:val="00AE6EEC"/>
    <w:rsid w:val="00AF240F"/>
    <w:rsid w:val="00AF3BF3"/>
    <w:rsid w:val="00AF3FCC"/>
    <w:rsid w:val="00AF6E65"/>
    <w:rsid w:val="00AF7CEF"/>
    <w:rsid w:val="00B0061C"/>
    <w:rsid w:val="00B02A45"/>
    <w:rsid w:val="00B02D2B"/>
    <w:rsid w:val="00B034E3"/>
    <w:rsid w:val="00B04F6D"/>
    <w:rsid w:val="00B06DC1"/>
    <w:rsid w:val="00B11A3A"/>
    <w:rsid w:val="00B12A3B"/>
    <w:rsid w:val="00B13654"/>
    <w:rsid w:val="00B13E72"/>
    <w:rsid w:val="00B17407"/>
    <w:rsid w:val="00B203CF"/>
    <w:rsid w:val="00B210C3"/>
    <w:rsid w:val="00B21B29"/>
    <w:rsid w:val="00B2240B"/>
    <w:rsid w:val="00B24C97"/>
    <w:rsid w:val="00B25319"/>
    <w:rsid w:val="00B26F1D"/>
    <w:rsid w:val="00B30FEB"/>
    <w:rsid w:val="00B34E46"/>
    <w:rsid w:val="00B358E0"/>
    <w:rsid w:val="00B37516"/>
    <w:rsid w:val="00B40606"/>
    <w:rsid w:val="00B4072C"/>
    <w:rsid w:val="00B4178C"/>
    <w:rsid w:val="00B426FC"/>
    <w:rsid w:val="00B42CD6"/>
    <w:rsid w:val="00B437E8"/>
    <w:rsid w:val="00B447D6"/>
    <w:rsid w:val="00B44F37"/>
    <w:rsid w:val="00B45232"/>
    <w:rsid w:val="00B46E75"/>
    <w:rsid w:val="00B470F8"/>
    <w:rsid w:val="00B472DD"/>
    <w:rsid w:val="00B509A1"/>
    <w:rsid w:val="00B54A58"/>
    <w:rsid w:val="00B55F0A"/>
    <w:rsid w:val="00B57CB3"/>
    <w:rsid w:val="00B60B8A"/>
    <w:rsid w:val="00B61796"/>
    <w:rsid w:val="00B65627"/>
    <w:rsid w:val="00B66B89"/>
    <w:rsid w:val="00B67784"/>
    <w:rsid w:val="00B67F33"/>
    <w:rsid w:val="00B704FE"/>
    <w:rsid w:val="00B70E9B"/>
    <w:rsid w:val="00B715CF"/>
    <w:rsid w:val="00B7311C"/>
    <w:rsid w:val="00B73C13"/>
    <w:rsid w:val="00B74BDC"/>
    <w:rsid w:val="00B81DED"/>
    <w:rsid w:val="00B82AC6"/>
    <w:rsid w:val="00B82BF1"/>
    <w:rsid w:val="00B82F96"/>
    <w:rsid w:val="00B847F2"/>
    <w:rsid w:val="00B863E3"/>
    <w:rsid w:val="00B87263"/>
    <w:rsid w:val="00B900E6"/>
    <w:rsid w:val="00B9288A"/>
    <w:rsid w:val="00B93F9B"/>
    <w:rsid w:val="00B950E6"/>
    <w:rsid w:val="00B95A22"/>
    <w:rsid w:val="00B95D52"/>
    <w:rsid w:val="00B96429"/>
    <w:rsid w:val="00B9748E"/>
    <w:rsid w:val="00B978D9"/>
    <w:rsid w:val="00BA00B7"/>
    <w:rsid w:val="00BA05DC"/>
    <w:rsid w:val="00BA0B39"/>
    <w:rsid w:val="00BA21C1"/>
    <w:rsid w:val="00BA3131"/>
    <w:rsid w:val="00BA358B"/>
    <w:rsid w:val="00BA394A"/>
    <w:rsid w:val="00BA5EC4"/>
    <w:rsid w:val="00BA6F87"/>
    <w:rsid w:val="00BB0D48"/>
    <w:rsid w:val="00BB17B8"/>
    <w:rsid w:val="00BB39C2"/>
    <w:rsid w:val="00BB3FDE"/>
    <w:rsid w:val="00BB4647"/>
    <w:rsid w:val="00BB5D56"/>
    <w:rsid w:val="00BB638C"/>
    <w:rsid w:val="00BB6F98"/>
    <w:rsid w:val="00BC062F"/>
    <w:rsid w:val="00BC0DAD"/>
    <w:rsid w:val="00BC368E"/>
    <w:rsid w:val="00BC7424"/>
    <w:rsid w:val="00BD02C0"/>
    <w:rsid w:val="00BD13E6"/>
    <w:rsid w:val="00BD14CD"/>
    <w:rsid w:val="00BD204D"/>
    <w:rsid w:val="00BD6890"/>
    <w:rsid w:val="00BE0830"/>
    <w:rsid w:val="00BE26DB"/>
    <w:rsid w:val="00BE512E"/>
    <w:rsid w:val="00BE5742"/>
    <w:rsid w:val="00BF18C6"/>
    <w:rsid w:val="00BF2951"/>
    <w:rsid w:val="00BF2EFC"/>
    <w:rsid w:val="00BF34E1"/>
    <w:rsid w:val="00BF39EF"/>
    <w:rsid w:val="00BF3C90"/>
    <w:rsid w:val="00BF408C"/>
    <w:rsid w:val="00BF444F"/>
    <w:rsid w:val="00BF48C3"/>
    <w:rsid w:val="00BF4DF8"/>
    <w:rsid w:val="00BF55FD"/>
    <w:rsid w:val="00BF6E0B"/>
    <w:rsid w:val="00C00C76"/>
    <w:rsid w:val="00C0202C"/>
    <w:rsid w:val="00C025D5"/>
    <w:rsid w:val="00C03702"/>
    <w:rsid w:val="00C058C7"/>
    <w:rsid w:val="00C05CA6"/>
    <w:rsid w:val="00C06346"/>
    <w:rsid w:val="00C06943"/>
    <w:rsid w:val="00C1056A"/>
    <w:rsid w:val="00C108CB"/>
    <w:rsid w:val="00C11B82"/>
    <w:rsid w:val="00C11FA8"/>
    <w:rsid w:val="00C120CF"/>
    <w:rsid w:val="00C1269B"/>
    <w:rsid w:val="00C12C8E"/>
    <w:rsid w:val="00C139F5"/>
    <w:rsid w:val="00C15417"/>
    <w:rsid w:val="00C16EC8"/>
    <w:rsid w:val="00C17DCC"/>
    <w:rsid w:val="00C21E4B"/>
    <w:rsid w:val="00C21EB6"/>
    <w:rsid w:val="00C23042"/>
    <w:rsid w:val="00C250B3"/>
    <w:rsid w:val="00C25A27"/>
    <w:rsid w:val="00C2663B"/>
    <w:rsid w:val="00C33333"/>
    <w:rsid w:val="00C33870"/>
    <w:rsid w:val="00C41F26"/>
    <w:rsid w:val="00C42738"/>
    <w:rsid w:val="00C42837"/>
    <w:rsid w:val="00C43029"/>
    <w:rsid w:val="00C4333B"/>
    <w:rsid w:val="00C43789"/>
    <w:rsid w:val="00C44021"/>
    <w:rsid w:val="00C461D4"/>
    <w:rsid w:val="00C51AD9"/>
    <w:rsid w:val="00C51FF0"/>
    <w:rsid w:val="00C52373"/>
    <w:rsid w:val="00C52C21"/>
    <w:rsid w:val="00C52E0C"/>
    <w:rsid w:val="00C5309F"/>
    <w:rsid w:val="00C539F4"/>
    <w:rsid w:val="00C5724C"/>
    <w:rsid w:val="00C606F5"/>
    <w:rsid w:val="00C636D3"/>
    <w:rsid w:val="00C63EFF"/>
    <w:rsid w:val="00C6442A"/>
    <w:rsid w:val="00C64D07"/>
    <w:rsid w:val="00C6756A"/>
    <w:rsid w:val="00C677C1"/>
    <w:rsid w:val="00C70330"/>
    <w:rsid w:val="00C7108E"/>
    <w:rsid w:val="00C71F79"/>
    <w:rsid w:val="00C72719"/>
    <w:rsid w:val="00C732FC"/>
    <w:rsid w:val="00C73986"/>
    <w:rsid w:val="00C73B71"/>
    <w:rsid w:val="00C73C06"/>
    <w:rsid w:val="00C742C6"/>
    <w:rsid w:val="00C765C5"/>
    <w:rsid w:val="00C76A37"/>
    <w:rsid w:val="00C77421"/>
    <w:rsid w:val="00C77EF0"/>
    <w:rsid w:val="00C81442"/>
    <w:rsid w:val="00C823A2"/>
    <w:rsid w:val="00C82D6E"/>
    <w:rsid w:val="00C83C64"/>
    <w:rsid w:val="00C86BC0"/>
    <w:rsid w:val="00C86D5E"/>
    <w:rsid w:val="00C87588"/>
    <w:rsid w:val="00C90C3A"/>
    <w:rsid w:val="00C90F94"/>
    <w:rsid w:val="00C91802"/>
    <w:rsid w:val="00C91BDF"/>
    <w:rsid w:val="00C91EEA"/>
    <w:rsid w:val="00C9221D"/>
    <w:rsid w:val="00C92877"/>
    <w:rsid w:val="00C92BA3"/>
    <w:rsid w:val="00CA1193"/>
    <w:rsid w:val="00CA2578"/>
    <w:rsid w:val="00CA6771"/>
    <w:rsid w:val="00CA6FA6"/>
    <w:rsid w:val="00CB0308"/>
    <w:rsid w:val="00CB0798"/>
    <w:rsid w:val="00CB1738"/>
    <w:rsid w:val="00CB2423"/>
    <w:rsid w:val="00CB2AC6"/>
    <w:rsid w:val="00CB3D7C"/>
    <w:rsid w:val="00CB4A37"/>
    <w:rsid w:val="00CB4A74"/>
    <w:rsid w:val="00CB4FB6"/>
    <w:rsid w:val="00CB7046"/>
    <w:rsid w:val="00CB7E36"/>
    <w:rsid w:val="00CC04D0"/>
    <w:rsid w:val="00CC28AE"/>
    <w:rsid w:val="00CC2A94"/>
    <w:rsid w:val="00CC2BE4"/>
    <w:rsid w:val="00CC353A"/>
    <w:rsid w:val="00CC5A6E"/>
    <w:rsid w:val="00CD2B83"/>
    <w:rsid w:val="00CD4361"/>
    <w:rsid w:val="00CD6454"/>
    <w:rsid w:val="00CD79FD"/>
    <w:rsid w:val="00CE1114"/>
    <w:rsid w:val="00CE3083"/>
    <w:rsid w:val="00CE6BB6"/>
    <w:rsid w:val="00CE74BE"/>
    <w:rsid w:val="00CF0703"/>
    <w:rsid w:val="00CF27DD"/>
    <w:rsid w:val="00CF3610"/>
    <w:rsid w:val="00CF415F"/>
    <w:rsid w:val="00CF7C7C"/>
    <w:rsid w:val="00CF7E88"/>
    <w:rsid w:val="00D01E71"/>
    <w:rsid w:val="00D028D2"/>
    <w:rsid w:val="00D052B8"/>
    <w:rsid w:val="00D06381"/>
    <w:rsid w:val="00D073B6"/>
    <w:rsid w:val="00D07EEF"/>
    <w:rsid w:val="00D10165"/>
    <w:rsid w:val="00D12FBF"/>
    <w:rsid w:val="00D13517"/>
    <w:rsid w:val="00D13EFF"/>
    <w:rsid w:val="00D14666"/>
    <w:rsid w:val="00D150CC"/>
    <w:rsid w:val="00D1655A"/>
    <w:rsid w:val="00D1664B"/>
    <w:rsid w:val="00D2253D"/>
    <w:rsid w:val="00D22E9F"/>
    <w:rsid w:val="00D2485A"/>
    <w:rsid w:val="00D25948"/>
    <w:rsid w:val="00D25D3F"/>
    <w:rsid w:val="00D30ADC"/>
    <w:rsid w:val="00D31387"/>
    <w:rsid w:val="00D3157F"/>
    <w:rsid w:val="00D3433D"/>
    <w:rsid w:val="00D375DD"/>
    <w:rsid w:val="00D40E08"/>
    <w:rsid w:val="00D43BAA"/>
    <w:rsid w:val="00D43C66"/>
    <w:rsid w:val="00D44AD4"/>
    <w:rsid w:val="00D46372"/>
    <w:rsid w:val="00D46948"/>
    <w:rsid w:val="00D47E20"/>
    <w:rsid w:val="00D503DD"/>
    <w:rsid w:val="00D519F2"/>
    <w:rsid w:val="00D521CF"/>
    <w:rsid w:val="00D522E3"/>
    <w:rsid w:val="00D5320B"/>
    <w:rsid w:val="00D5431B"/>
    <w:rsid w:val="00D54511"/>
    <w:rsid w:val="00D54652"/>
    <w:rsid w:val="00D57342"/>
    <w:rsid w:val="00D60816"/>
    <w:rsid w:val="00D629A4"/>
    <w:rsid w:val="00D62FA9"/>
    <w:rsid w:val="00D63EEC"/>
    <w:rsid w:val="00D640B7"/>
    <w:rsid w:val="00D64C81"/>
    <w:rsid w:val="00D6553D"/>
    <w:rsid w:val="00D66B82"/>
    <w:rsid w:val="00D703C9"/>
    <w:rsid w:val="00D70B64"/>
    <w:rsid w:val="00D72AC9"/>
    <w:rsid w:val="00D74108"/>
    <w:rsid w:val="00D7416C"/>
    <w:rsid w:val="00D75213"/>
    <w:rsid w:val="00D801BF"/>
    <w:rsid w:val="00D81B39"/>
    <w:rsid w:val="00D822E9"/>
    <w:rsid w:val="00D84EB5"/>
    <w:rsid w:val="00D86A6F"/>
    <w:rsid w:val="00D9016C"/>
    <w:rsid w:val="00D9017A"/>
    <w:rsid w:val="00D96BBA"/>
    <w:rsid w:val="00D97CB9"/>
    <w:rsid w:val="00DA0838"/>
    <w:rsid w:val="00DA0BF4"/>
    <w:rsid w:val="00DA17A2"/>
    <w:rsid w:val="00DA3D80"/>
    <w:rsid w:val="00DA6003"/>
    <w:rsid w:val="00DB2640"/>
    <w:rsid w:val="00DB3D8C"/>
    <w:rsid w:val="00DB4A6C"/>
    <w:rsid w:val="00DB67B7"/>
    <w:rsid w:val="00DC0F05"/>
    <w:rsid w:val="00DC18DD"/>
    <w:rsid w:val="00DC2087"/>
    <w:rsid w:val="00DC232D"/>
    <w:rsid w:val="00DC2B9E"/>
    <w:rsid w:val="00DC56D1"/>
    <w:rsid w:val="00DC795B"/>
    <w:rsid w:val="00DD18FB"/>
    <w:rsid w:val="00DD3508"/>
    <w:rsid w:val="00DD65E8"/>
    <w:rsid w:val="00DD6E17"/>
    <w:rsid w:val="00DE2321"/>
    <w:rsid w:val="00DE2F6B"/>
    <w:rsid w:val="00DF1569"/>
    <w:rsid w:val="00DF1CAF"/>
    <w:rsid w:val="00DF32F4"/>
    <w:rsid w:val="00DF3662"/>
    <w:rsid w:val="00DF4DBB"/>
    <w:rsid w:val="00DF4F2C"/>
    <w:rsid w:val="00DF64A5"/>
    <w:rsid w:val="00E018FB"/>
    <w:rsid w:val="00E02BA6"/>
    <w:rsid w:val="00E035B0"/>
    <w:rsid w:val="00E03820"/>
    <w:rsid w:val="00E11B1D"/>
    <w:rsid w:val="00E13039"/>
    <w:rsid w:val="00E1373A"/>
    <w:rsid w:val="00E13F1D"/>
    <w:rsid w:val="00E14C8B"/>
    <w:rsid w:val="00E1507F"/>
    <w:rsid w:val="00E16F15"/>
    <w:rsid w:val="00E1792E"/>
    <w:rsid w:val="00E22EF8"/>
    <w:rsid w:val="00E23871"/>
    <w:rsid w:val="00E2584A"/>
    <w:rsid w:val="00E25C55"/>
    <w:rsid w:val="00E26102"/>
    <w:rsid w:val="00E27705"/>
    <w:rsid w:val="00E3101A"/>
    <w:rsid w:val="00E3548E"/>
    <w:rsid w:val="00E35E5A"/>
    <w:rsid w:val="00E361EB"/>
    <w:rsid w:val="00E3620C"/>
    <w:rsid w:val="00E3643D"/>
    <w:rsid w:val="00E36F3C"/>
    <w:rsid w:val="00E40F55"/>
    <w:rsid w:val="00E410CD"/>
    <w:rsid w:val="00E42AFA"/>
    <w:rsid w:val="00E44E3F"/>
    <w:rsid w:val="00E45255"/>
    <w:rsid w:val="00E464AE"/>
    <w:rsid w:val="00E47890"/>
    <w:rsid w:val="00E5166A"/>
    <w:rsid w:val="00E53136"/>
    <w:rsid w:val="00E54219"/>
    <w:rsid w:val="00E54FCF"/>
    <w:rsid w:val="00E5798C"/>
    <w:rsid w:val="00E604C5"/>
    <w:rsid w:val="00E606CA"/>
    <w:rsid w:val="00E60730"/>
    <w:rsid w:val="00E61910"/>
    <w:rsid w:val="00E6248C"/>
    <w:rsid w:val="00E62B1D"/>
    <w:rsid w:val="00E646D7"/>
    <w:rsid w:val="00E653F2"/>
    <w:rsid w:val="00E656D5"/>
    <w:rsid w:val="00E65A6C"/>
    <w:rsid w:val="00E65BDA"/>
    <w:rsid w:val="00E703DB"/>
    <w:rsid w:val="00E705B3"/>
    <w:rsid w:val="00E71212"/>
    <w:rsid w:val="00E726BE"/>
    <w:rsid w:val="00E74D17"/>
    <w:rsid w:val="00E76718"/>
    <w:rsid w:val="00E76F2C"/>
    <w:rsid w:val="00E77A8C"/>
    <w:rsid w:val="00E80A2E"/>
    <w:rsid w:val="00E82E00"/>
    <w:rsid w:val="00E8351B"/>
    <w:rsid w:val="00E83658"/>
    <w:rsid w:val="00E8418D"/>
    <w:rsid w:val="00E86F56"/>
    <w:rsid w:val="00E870B2"/>
    <w:rsid w:val="00E9091B"/>
    <w:rsid w:val="00E91302"/>
    <w:rsid w:val="00E9262E"/>
    <w:rsid w:val="00E96E42"/>
    <w:rsid w:val="00E9728D"/>
    <w:rsid w:val="00EA5E29"/>
    <w:rsid w:val="00EA6D9E"/>
    <w:rsid w:val="00EA6DDD"/>
    <w:rsid w:val="00EA72C6"/>
    <w:rsid w:val="00EB1F6B"/>
    <w:rsid w:val="00EB4748"/>
    <w:rsid w:val="00EB491A"/>
    <w:rsid w:val="00EB578D"/>
    <w:rsid w:val="00EB6ECB"/>
    <w:rsid w:val="00EB7730"/>
    <w:rsid w:val="00EC014A"/>
    <w:rsid w:val="00EC015C"/>
    <w:rsid w:val="00EC05B7"/>
    <w:rsid w:val="00EC115D"/>
    <w:rsid w:val="00EC1EA2"/>
    <w:rsid w:val="00EC4BE0"/>
    <w:rsid w:val="00EC6FA0"/>
    <w:rsid w:val="00EC73A9"/>
    <w:rsid w:val="00EC77F3"/>
    <w:rsid w:val="00ED43CA"/>
    <w:rsid w:val="00ED4D4E"/>
    <w:rsid w:val="00ED7DF7"/>
    <w:rsid w:val="00EE225B"/>
    <w:rsid w:val="00EE23A6"/>
    <w:rsid w:val="00EE50E5"/>
    <w:rsid w:val="00EE57DE"/>
    <w:rsid w:val="00EE639D"/>
    <w:rsid w:val="00EF0A1A"/>
    <w:rsid w:val="00EF1629"/>
    <w:rsid w:val="00EF395B"/>
    <w:rsid w:val="00EF57AA"/>
    <w:rsid w:val="00EF70FC"/>
    <w:rsid w:val="00F02185"/>
    <w:rsid w:val="00F04D2A"/>
    <w:rsid w:val="00F059A3"/>
    <w:rsid w:val="00F10C0D"/>
    <w:rsid w:val="00F12E41"/>
    <w:rsid w:val="00F145E7"/>
    <w:rsid w:val="00F2266C"/>
    <w:rsid w:val="00F2414C"/>
    <w:rsid w:val="00F2557D"/>
    <w:rsid w:val="00F27551"/>
    <w:rsid w:val="00F329D4"/>
    <w:rsid w:val="00F33931"/>
    <w:rsid w:val="00F33BF2"/>
    <w:rsid w:val="00F33E30"/>
    <w:rsid w:val="00F358C1"/>
    <w:rsid w:val="00F35B65"/>
    <w:rsid w:val="00F376BF"/>
    <w:rsid w:val="00F37F15"/>
    <w:rsid w:val="00F40CA1"/>
    <w:rsid w:val="00F413BC"/>
    <w:rsid w:val="00F414EB"/>
    <w:rsid w:val="00F41790"/>
    <w:rsid w:val="00F419A1"/>
    <w:rsid w:val="00F43081"/>
    <w:rsid w:val="00F44FC1"/>
    <w:rsid w:val="00F45475"/>
    <w:rsid w:val="00F45624"/>
    <w:rsid w:val="00F45E46"/>
    <w:rsid w:val="00F460F5"/>
    <w:rsid w:val="00F4666D"/>
    <w:rsid w:val="00F52454"/>
    <w:rsid w:val="00F5271E"/>
    <w:rsid w:val="00F54E53"/>
    <w:rsid w:val="00F567CC"/>
    <w:rsid w:val="00F57F0A"/>
    <w:rsid w:val="00F57F0E"/>
    <w:rsid w:val="00F603FF"/>
    <w:rsid w:val="00F606AD"/>
    <w:rsid w:val="00F60812"/>
    <w:rsid w:val="00F63374"/>
    <w:rsid w:val="00F633FA"/>
    <w:rsid w:val="00F653EE"/>
    <w:rsid w:val="00F66F07"/>
    <w:rsid w:val="00F67E79"/>
    <w:rsid w:val="00F70389"/>
    <w:rsid w:val="00F726C6"/>
    <w:rsid w:val="00F7360E"/>
    <w:rsid w:val="00F749B1"/>
    <w:rsid w:val="00F760ED"/>
    <w:rsid w:val="00F77568"/>
    <w:rsid w:val="00F80402"/>
    <w:rsid w:val="00F805C3"/>
    <w:rsid w:val="00F80BC8"/>
    <w:rsid w:val="00F81C82"/>
    <w:rsid w:val="00F83001"/>
    <w:rsid w:val="00F858C5"/>
    <w:rsid w:val="00F902F3"/>
    <w:rsid w:val="00F93DE3"/>
    <w:rsid w:val="00F95DAF"/>
    <w:rsid w:val="00F96D52"/>
    <w:rsid w:val="00FA025A"/>
    <w:rsid w:val="00FA1494"/>
    <w:rsid w:val="00FA18F1"/>
    <w:rsid w:val="00FA2079"/>
    <w:rsid w:val="00FA38CD"/>
    <w:rsid w:val="00FA3CF9"/>
    <w:rsid w:val="00FA40D0"/>
    <w:rsid w:val="00FA41AC"/>
    <w:rsid w:val="00FA51D2"/>
    <w:rsid w:val="00FA5576"/>
    <w:rsid w:val="00FA591C"/>
    <w:rsid w:val="00FB080C"/>
    <w:rsid w:val="00FB0E1A"/>
    <w:rsid w:val="00FB4B1D"/>
    <w:rsid w:val="00FB4D3B"/>
    <w:rsid w:val="00FB5EBB"/>
    <w:rsid w:val="00FB6650"/>
    <w:rsid w:val="00FC4425"/>
    <w:rsid w:val="00FC77E2"/>
    <w:rsid w:val="00FD0E0B"/>
    <w:rsid w:val="00FD1458"/>
    <w:rsid w:val="00FD19C2"/>
    <w:rsid w:val="00FD4098"/>
    <w:rsid w:val="00FD5528"/>
    <w:rsid w:val="00FD6557"/>
    <w:rsid w:val="00FD6A23"/>
    <w:rsid w:val="00FD6BA2"/>
    <w:rsid w:val="00FE0C41"/>
    <w:rsid w:val="00FE1245"/>
    <w:rsid w:val="00FE4237"/>
    <w:rsid w:val="00FE49BF"/>
    <w:rsid w:val="00FE4E6F"/>
    <w:rsid w:val="00FE569A"/>
    <w:rsid w:val="00FF14DD"/>
    <w:rsid w:val="00FF1DA1"/>
    <w:rsid w:val="00FF229F"/>
    <w:rsid w:val="00FF26B6"/>
    <w:rsid w:val="00FF3430"/>
    <w:rsid w:val="00FF34E7"/>
    <w:rsid w:val="00FF4436"/>
    <w:rsid w:val="00FF559B"/>
    <w:rsid w:val="00FF6BE9"/>
    <w:rsid w:val="00FF74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E695A"/>
  <w15:docId w15:val="{3C33DC75-B99B-144C-80A6-71434C7F9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F04D2A"/>
  </w:style>
  <w:style w:type="paragraph" w:styleId="1">
    <w:name w:val="heading 1"/>
    <w:basedOn w:val="a"/>
    <w:next w:val="a"/>
    <w:link w:val="11"/>
    <w:pPr>
      <w:keepNext/>
      <w:keepLines/>
      <w:spacing w:before="480" w:after="120" w:line="259" w:lineRule="auto"/>
      <w:outlineLvl w:val="0"/>
    </w:pPr>
    <w:rPr>
      <w:rFonts w:ascii="Calibri" w:eastAsia="Calibri" w:hAnsi="Calibri" w:cs="Calibri"/>
      <w:b/>
      <w:sz w:val="48"/>
      <w:szCs w:val="48"/>
    </w:rPr>
  </w:style>
  <w:style w:type="paragraph" w:styleId="2">
    <w:name w:val="heading 2"/>
    <w:basedOn w:val="a"/>
    <w:next w:val="a"/>
    <w:link w:val="20"/>
    <w:pPr>
      <w:keepNext/>
      <w:keepLines/>
      <w:spacing w:before="360" w:after="80" w:line="259" w:lineRule="auto"/>
      <w:outlineLvl w:val="1"/>
    </w:pPr>
    <w:rPr>
      <w:rFonts w:ascii="Calibri" w:eastAsia="Calibri" w:hAnsi="Calibri" w:cs="Calibri"/>
      <w:b/>
      <w:sz w:val="36"/>
      <w:szCs w:val="36"/>
    </w:rPr>
  </w:style>
  <w:style w:type="paragraph" w:styleId="3">
    <w:name w:val="heading 3"/>
    <w:basedOn w:val="a"/>
    <w:next w:val="a"/>
    <w:link w:val="30"/>
    <w:pPr>
      <w:keepNext/>
      <w:keepLines/>
      <w:spacing w:before="280" w:after="80" w:line="259" w:lineRule="auto"/>
      <w:outlineLvl w:val="2"/>
    </w:pPr>
    <w:rPr>
      <w:rFonts w:ascii="Calibri" w:eastAsia="Calibri" w:hAnsi="Calibri" w:cs="Calibri"/>
      <w:b/>
      <w:sz w:val="28"/>
      <w:szCs w:val="28"/>
    </w:rPr>
  </w:style>
  <w:style w:type="paragraph" w:styleId="4">
    <w:name w:val="heading 4"/>
    <w:basedOn w:val="a"/>
    <w:next w:val="a"/>
    <w:link w:val="40"/>
    <w:pPr>
      <w:keepNext/>
      <w:keepLines/>
      <w:spacing w:before="240" w:after="40" w:line="259" w:lineRule="auto"/>
      <w:outlineLvl w:val="3"/>
    </w:pPr>
    <w:rPr>
      <w:rFonts w:ascii="Calibri" w:eastAsia="Calibri" w:hAnsi="Calibri" w:cs="Calibri"/>
      <w:b/>
    </w:rPr>
  </w:style>
  <w:style w:type="paragraph" w:styleId="5">
    <w:name w:val="heading 5"/>
    <w:basedOn w:val="a"/>
    <w:next w:val="a"/>
    <w:link w:val="50"/>
    <w:pPr>
      <w:keepNext/>
      <w:keepLines/>
      <w:spacing w:before="220" w:after="40" w:line="259" w:lineRule="auto"/>
      <w:outlineLvl w:val="4"/>
    </w:pPr>
    <w:rPr>
      <w:rFonts w:ascii="Calibri" w:eastAsia="Calibri" w:hAnsi="Calibri" w:cs="Calibri"/>
      <w:b/>
      <w:sz w:val="22"/>
      <w:szCs w:val="22"/>
    </w:rPr>
  </w:style>
  <w:style w:type="paragraph" w:styleId="6">
    <w:name w:val="heading 6"/>
    <w:basedOn w:val="a"/>
    <w:next w:val="a"/>
    <w:link w:val="60"/>
    <w:pPr>
      <w:keepNext/>
      <w:keepLines/>
      <w:spacing w:before="200" w:after="40" w:line="259" w:lineRule="auto"/>
      <w:outlineLvl w:val="5"/>
    </w:pPr>
    <w:rPr>
      <w:rFonts w:ascii="Calibri" w:eastAsia="Calibri" w:hAnsi="Calibri" w:cs="Calibri"/>
      <w:b/>
      <w:sz w:val="20"/>
      <w:szCs w:val="20"/>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character" w:customStyle="1" w:styleId="a4">
    <w:name w:val="Заголовок Знак"/>
    <w:basedOn w:val="a0"/>
    <w:link w:val="a5"/>
    <w:uiPriority w:val="10"/>
    <w:rPr>
      <w:sz w:val="48"/>
      <w:szCs w:val="48"/>
    </w:rPr>
  </w:style>
  <w:style w:type="character" w:customStyle="1" w:styleId="a6">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styleId="ab">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0">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sz w:val="20"/>
      <w:szCs w:val="20"/>
      <w:lang w:val="ru-RU"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lang w:val="ru-RU"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sz w:val="20"/>
      <w:szCs w:val="20"/>
      <w:lang w:val="ru-RU"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sz w:val="20"/>
      <w:szCs w:val="20"/>
      <w:lang w:val="ru-RU"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sz w:val="20"/>
      <w:szCs w:val="20"/>
      <w:lang w:val="ru-RU"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sz w:val="20"/>
      <w:szCs w:val="20"/>
      <w:lang w:val="ru-RU"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sz w:val="20"/>
      <w:szCs w:val="20"/>
      <w:lang w:val="ru-RU"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sz w:val="20"/>
      <w:szCs w:val="20"/>
      <w:lang w:val="ru-RU"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lang w:val="ru-RU"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sz w:val="20"/>
      <w:szCs w:val="20"/>
      <w:lang w:val="ru-RU"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sz w:val="20"/>
      <w:szCs w:val="20"/>
      <w:lang w:val="ru-RU"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sz w:val="20"/>
      <w:szCs w:val="20"/>
      <w:lang w:val="ru-RU"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sz w:val="20"/>
      <w:szCs w:val="20"/>
      <w:lang w:val="ru-RU"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sz w:val="20"/>
      <w:szCs w:val="20"/>
      <w:lang w:val="ru-RU"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c">
    <w:name w:val="footnote text"/>
    <w:basedOn w:val="a"/>
    <w:link w:val="ad"/>
    <w:uiPriority w:val="99"/>
    <w:unhideWhenUsed/>
    <w:pPr>
      <w:spacing w:after="40"/>
    </w:pPr>
    <w:rPr>
      <w:sz w:val="18"/>
    </w:rPr>
  </w:style>
  <w:style w:type="character" w:customStyle="1" w:styleId="ad">
    <w:name w:val="Текст сноски Знак"/>
    <w:link w:val="ac"/>
    <w:uiPriority w:val="99"/>
    <w:rPr>
      <w:sz w:val="18"/>
    </w:rPr>
  </w:style>
  <w:style w:type="character" w:styleId="ae">
    <w:name w:val="footnote reference"/>
    <w:basedOn w:val="a0"/>
    <w:uiPriority w:val="99"/>
    <w:unhideWhenUsed/>
    <w:rPr>
      <w:vertAlign w:val="superscript"/>
    </w:rPr>
  </w:style>
  <w:style w:type="paragraph" w:styleId="af">
    <w:name w:val="endnote text"/>
    <w:basedOn w:val="a"/>
    <w:link w:val="af0"/>
    <w:uiPriority w:val="99"/>
    <w:semiHidden/>
    <w:unhideWhenUsed/>
    <w:rPr>
      <w:sz w:val="20"/>
    </w:rPr>
  </w:style>
  <w:style w:type="character" w:customStyle="1" w:styleId="af0">
    <w:name w:val="Текст концевой сноски Знак"/>
    <w:link w:val="af"/>
    <w:uiPriority w:val="99"/>
    <w:rPr>
      <w:sz w:val="20"/>
    </w:rPr>
  </w:style>
  <w:style w:type="character" w:styleId="af1">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2">
    <w:name w:val="TOC Heading"/>
    <w:uiPriority w:val="39"/>
    <w:unhideWhenUsed/>
  </w:style>
  <w:style w:type="paragraph" w:styleId="af3">
    <w:name w:val="table of figures"/>
    <w:basedOn w:val="a"/>
    <w:next w:val="a"/>
    <w:uiPriority w:val="99"/>
    <w:unhideWhenUsed/>
  </w:style>
  <w:style w:type="paragraph" w:styleId="a5">
    <w:name w:val="Title"/>
    <w:basedOn w:val="a"/>
    <w:next w:val="a"/>
    <w:link w:val="a4"/>
    <w:pPr>
      <w:keepNext/>
      <w:keepLines/>
      <w:spacing w:before="480" w:after="120" w:line="259" w:lineRule="auto"/>
    </w:pPr>
    <w:rPr>
      <w:rFonts w:ascii="Calibri" w:eastAsia="Calibri" w:hAnsi="Calibri" w:cs="Calibri"/>
      <w:b/>
      <w:sz w:val="72"/>
      <w:szCs w:val="72"/>
    </w:rPr>
  </w:style>
  <w:style w:type="table" w:customStyle="1" w:styleId="TableNormal">
    <w:name w:val="TableNormal"/>
    <w:tblPr>
      <w:tblCellMar>
        <w:top w:w="100" w:type="dxa"/>
        <w:left w:w="100" w:type="dxa"/>
        <w:bottom w:w="100" w:type="dxa"/>
        <w:right w:w="100" w:type="dxa"/>
      </w:tblCellMar>
    </w:tbl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paragraph" w:styleId="af4">
    <w:name w:val="List Paragraph"/>
    <w:uiPriority w:val="34"/>
    <w:qFormat/>
    <w:pPr>
      <w:spacing w:after="160" w:line="259" w:lineRule="auto"/>
      <w:ind w:left="720"/>
      <w:contextualSpacing/>
    </w:pPr>
    <w:rPr>
      <w:rFonts w:ascii="Calibri" w:eastAsia="Calibri" w:hAnsi="Calibri" w:cs="Calibri"/>
      <w:sz w:val="22"/>
      <w:szCs w:val="22"/>
    </w:rPr>
  </w:style>
  <w:style w:type="table" w:customStyle="1" w:styleId="StGen0">
    <w:name w:val="StGen0"/>
    <w:basedOn w:val="TableNormal3"/>
    <w:tblPr>
      <w:tblStyleRowBandSize w:val="1"/>
      <w:tblStyleColBandSize w:val="1"/>
      <w:tblCellMar>
        <w:top w:w="100" w:type="dxa"/>
        <w:left w:w="100" w:type="dxa"/>
        <w:bottom w:w="100" w:type="dxa"/>
        <w:right w:w="100" w:type="dxa"/>
      </w:tblCellMar>
    </w:tblPr>
  </w:style>
  <w:style w:type="table" w:customStyle="1" w:styleId="StGen1">
    <w:name w:val="StGen1"/>
    <w:basedOn w:val="TableNormal3"/>
    <w:tblPr>
      <w:tblStyleRowBandSize w:val="1"/>
      <w:tblStyleColBandSize w:val="1"/>
      <w:tblCellMar>
        <w:top w:w="100" w:type="dxa"/>
        <w:left w:w="100" w:type="dxa"/>
        <w:bottom w:w="100" w:type="dxa"/>
        <w:right w:w="100" w:type="dxa"/>
      </w:tblCellMar>
    </w:tblPr>
  </w:style>
  <w:style w:type="table" w:customStyle="1" w:styleId="StGen2">
    <w:name w:val="StGen2"/>
    <w:basedOn w:val="TableNormal3"/>
    <w:tblPr>
      <w:tblStyleRowBandSize w:val="1"/>
      <w:tblStyleColBandSize w:val="1"/>
      <w:tblCellMar>
        <w:top w:w="100" w:type="dxa"/>
        <w:left w:w="100" w:type="dxa"/>
        <w:bottom w:w="100" w:type="dxa"/>
        <w:right w:w="100" w:type="dxa"/>
      </w:tblCellMar>
    </w:tblPr>
  </w:style>
  <w:style w:type="table" w:customStyle="1" w:styleId="StGen3">
    <w:name w:val="StGen3"/>
    <w:basedOn w:val="TableNormal3"/>
    <w:tblPr>
      <w:tblStyleRowBandSize w:val="1"/>
      <w:tblStyleColBandSize w:val="1"/>
      <w:tblCellMar>
        <w:top w:w="100" w:type="dxa"/>
        <w:left w:w="100" w:type="dxa"/>
        <w:bottom w:w="100" w:type="dxa"/>
        <w:right w:w="100" w:type="dxa"/>
      </w:tblCellMar>
    </w:tblPr>
  </w:style>
  <w:style w:type="table" w:customStyle="1" w:styleId="StGen4">
    <w:name w:val="StGen4"/>
    <w:basedOn w:val="TableNormal3"/>
    <w:tblPr>
      <w:tblStyleRowBandSize w:val="1"/>
      <w:tblStyleColBandSize w:val="1"/>
      <w:tblCellMar>
        <w:top w:w="100" w:type="dxa"/>
        <w:left w:w="100" w:type="dxa"/>
        <w:bottom w:w="100" w:type="dxa"/>
        <w:right w:w="100" w:type="dxa"/>
      </w:tblCellMar>
    </w:tblPr>
  </w:style>
  <w:style w:type="table" w:customStyle="1" w:styleId="StGen5">
    <w:name w:val="StGen5"/>
    <w:basedOn w:val="TableNormal3"/>
    <w:tblPr>
      <w:tblStyleRowBandSize w:val="1"/>
      <w:tblStyleColBandSize w:val="1"/>
      <w:tblCellMar>
        <w:top w:w="100" w:type="dxa"/>
        <w:left w:w="100" w:type="dxa"/>
        <w:bottom w:w="100" w:type="dxa"/>
        <w:right w:w="100" w:type="dxa"/>
      </w:tblCellMar>
    </w:tblPr>
  </w:style>
  <w:style w:type="table" w:customStyle="1" w:styleId="StGen6">
    <w:name w:val="StGen6"/>
    <w:basedOn w:val="TableNormal3"/>
    <w:tblPr>
      <w:tblStyleRowBandSize w:val="1"/>
      <w:tblStyleColBandSize w:val="1"/>
      <w:tblCellMar>
        <w:top w:w="100" w:type="dxa"/>
        <w:left w:w="100" w:type="dxa"/>
        <w:bottom w:w="100" w:type="dxa"/>
        <w:right w:w="100" w:type="dxa"/>
      </w:tblCellMar>
    </w:tblPr>
  </w:style>
  <w:style w:type="table" w:customStyle="1" w:styleId="StGen7">
    <w:name w:val="StGen7"/>
    <w:basedOn w:val="TableNormal3"/>
    <w:tblPr>
      <w:tblStyleRowBandSize w:val="1"/>
      <w:tblStyleColBandSize w:val="1"/>
      <w:tblCellMar>
        <w:top w:w="100" w:type="dxa"/>
        <w:left w:w="100" w:type="dxa"/>
        <w:bottom w:w="100" w:type="dxa"/>
        <w:right w:w="100" w:type="dxa"/>
      </w:tblCellMar>
    </w:tblPr>
  </w:style>
  <w:style w:type="table" w:customStyle="1" w:styleId="StGen8">
    <w:name w:val="StGen8"/>
    <w:basedOn w:val="TableNormal3"/>
    <w:tblPr>
      <w:tblStyleRowBandSize w:val="1"/>
      <w:tblStyleColBandSize w:val="1"/>
      <w:tblCellMar>
        <w:top w:w="100" w:type="dxa"/>
        <w:left w:w="100" w:type="dxa"/>
        <w:bottom w:w="100" w:type="dxa"/>
        <w:right w:w="100" w:type="dxa"/>
      </w:tblCellMar>
    </w:tblPr>
  </w:style>
  <w:style w:type="table" w:customStyle="1" w:styleId="StGen9">
    <w:name w:val="StGen9"/>
    <w:basedOn w:val="TableNormal3"/>
    <w:tblPr>
      <w:tblStyleRowBandSize w:val="1"/>
      <w:tblStyleColBandSize w:val="1"/>
      <w:tblCellMar>
        <w:top w:w="100" w:type="dxa"/>
        <w:left w:w="100" w:type="dxa"/>
        <w:bottom w:w="100" w:type="dxa"/>
        <w:right w:w="100" w:type="dxa"/>
      </w:tblCellMar>
    </w:tblPr>
  </w:style>
  <w:style w:type="table" w:customStyle="1" w:styleId="StGen10">
    <w:name w:val="StGen10"/>
    <w:basedOn w:val="TableNormal3"/>
    <w:tblPr>
      <w:tblStyleRowBandSize w:val="1"/>
      <w:tblStyleColBandSize w:val="1"/>
      <w:tblCellMar>
        <w:top w:w="100" w:type="dxa"/>
        <w:left w:w="100" w:type="dxa"/>
        <w:bottom w:w="100" w:type="dxa"/>
        <w:right w:w="100" w:type="dxa"/>
      </w:tblCellMar>
    </w:tblPr>
  </w:style>
  <w:style w:type="table" w:customStyle="1" w:styleId="StGen11">
    <w:name w:val="StGen11"/>
    <w:basedOn w:val="TableNormal3"/>
    <w:tblPr>
      <w:tblStyleRowBandSize w:val="1"/>
      <w:tblStyleColBandSize w:val="1"/>
      <w:tblCellMar>
        <w:top w:w="100" w:type="dxa"/>
        <w:left w:w="100" w:type="dxa"/>
        <w:bottom w:w="100" w:type="dxa"/>
        <w:right w:w="100" w:type="dxa"/>
      </w:tblCellMar>
    </w:tblPr>
  </w:style>
  <w:style w:type="table" w:customStyle="1" w:styleId="StGen12">
    <w:name w:val="StGen12"/>
    <w:basedOn w:val="TableNormal3"/>
    <w:tblPr>
      <w:tblStyleRowBandSize w:val="1"/>
      <w:tblStyleColBandSize w:val="1"/>
      <w:tblCellMar>
        <w:top w:w="100" w:type="dxa"/>
        <w:left w:w="100" w:type="dxa"/>
        <w:bottom w:w="100" w:type="dxa"/>
        <w:right w:w="100" w:type="dxa"/>
      </w:tblCellMar>
    </w:tblPr>
  </w:style>
  <w:style w:type="table" w:customStyle="1" w:styleId="StGen13">
    <w:name w:val="StGen13"/>
    <w:basedOn w:val="TableNormal3"/>
    <w:tblPr>
      <w:tblStyleRowBandSize w:val="1"/>
      <w:tblStyleColBandSize w:val="1"/>
      <w:tblCellMar>
        <w:top w:w="100" w:type="dxa"/>
        <w:left w:w="100" w:type="dxa"/>
        <w:bottom w:w="100" w:type="dxa"/>
        <w:right w:w="100" w:type="dxa"/>
      </w:tblCellMar>
    </w:tblPr>
  </w:style>
  <w:style w:type="table" w:customStyle="1" w:styleId="StGen14">
    <w:name w:val="StGen14"/>
    <w:basedOn w:val="TableNormal3"/>
    <w:tblPr>
      <w:tblStyleRowBandSize w:val="1"/>
      <w:tblStyleColBandSize w:val="1"/>
      <w:tblCellMar>
        <w:top w:w="100" w:type="dxa"/>
        <w:left w:w="100" w:type="dxa"/>
        <w:bottom w:w="100" w:type="dxa"/>
        <w:right w:w="100" w:type="dxa"/>
      </w:tblCellMar>
    </w:tblPr>
  </w:style>
  <w:style w:type="table" w:customStyle="1" w:styleId="StGen15">
    <w:name w:val="StGen15"/>
    <w:basedOn w:val="TableNormal3"/>
    <w:tblPr>
      <w:tblStyleRowBandSize w:val="1"/>
      <w:tblStyleColBandSize w:val="1"/>
      <w:tblCellMar>
        <w:top w:w="100" w:type="dxa"/>
        <w:left w:w="100" w:type="dxa"/>
        <w:bottom w:w="100" w:type="dxa"/>
        <w:right w:w="100" w:type="dxa"/>
      </w:tblCellMar>
    </w:tblPr>
  </w:style>
  <w:style w:type="table" w:customStyle="1" w:styleId="StGen16">
    <w:name w:val="StGen16"/>
    <w:basedOn w:val="TableNormal3"/>
    <w:tblPr>
      <w:tblStyleRowBandSize w:val="1"/>
      <w:tblStyleColBandSize w:val="1"/>
      <w:tblCellMar>
        <w:top w:w="100" w:type="dxa"/>
        <w:left w:w="100" w:type="dxa"/>
        <w:bottom w:w="100" w:type="dxa"/>
        <w:right w:w="100" w:type="dxa"/>
      </w:tblCellMar>
    </w:tblPr>
  </w:style>
  <w:style w:type="table" w:customStyle="1" w:styleId="StGen17">
    <w:name w:val="StGen17"/>
    <w:basedOn w:val="TableNormal3"/>
    <w:tblPr>
      <w:tblStyleRowBandSize w:val="1"/>
      <w:tblStyleColBandSize w:val="1"/>
      <w:tblCellMar>
        <w:top w:w="100" w:type="dxa"/>
        <w:left w:w="100" w:type="dxa"/>
        <w:bottom w:w="100" w:type="dxa"/>
        <w:right w:w="100" w:type="dxa"/>
      </w:tblCellMar>
    </w:tblPr>
  </w:style>
  <w:style w:type="table" w:customStyle="1" w:styleId="StGen18">
    <w:name w:val="StGen18"/>
    <w:basedOn w:val="TableNormal3"/>
    <w:tblPr>
      <w:tblStyleRowBandSize w:val="1"/>
      <w:tblStyleColBandSize w:val="1"/>
      <w:tblCellMar>
        <w:top w:w="100" w:type="dxa"/>
        <w:left w:w="100" w:type="dxa"/>
        <w:bottom w:w="100" w:type="dxa"/>
        <w:right w:w="100" w:type="dxa"/>
      </w:tblCellMar>
    </w:tblPr>
  </w:style>
  <w:style w:type="table" w:customStyle="1" w:styleId="StGen19">
    <w:name w:val="StGen19"/>
    <w:basedOn w:val="TableNormal3"/>
    <w:tblPr>
      <w:tblStyleRowBandSize w:val="1"/>
      <w:tblStyleColBandSize w:val="1"/>
      <w:tblCellMar>
        <w:top w:w="100" w:type="dxa"/>
        <w:left w:w="100" w:type="dxa"/>
        <w:bottom w:w="100" w:type="dxa"/>
        <w:right w:w="100" w:type="dxa"/>
      </w:tblCellMar>
    </w:tblPr>
  </w:style>
  <w:style w:type="table" w:customStyle="1" w:styleId="StGen20">
    <w:name w:val="StGen20"/>
    <w:basedOn w:val="TableNormal3"/>
    <w:tblPr>
      <w:tblStyleRowBandSize w:val="1"/>
      <w:tblStyleColBandSize w:val="1"/>
      <w:tblCellMar>
        <w:top w:w="100" w:type="dxa"/>
        <w:left w:w="100" w:type="dxa"/>
        <w:bottom w:w="100" w:type="dxa"/>
        <w:right w:w="100" w:type="dxa"/>
      </w:tblCellMar>
    </w:tblPr>
  </w:style>
  <w:style w:type="character" w:styleId="af5">
    <w:name w:val="Strong"/>
    <w:basedOn w:val="a0"/>
    <w:uiPriority w:val="22"/>
    <w:qFormat/>
    <w:rPr>
      <w:b/>
      <w:bCs/>
    </w:rPr>
  </w:style>
  <w:style w:type="character" w:customStyle="1" w:styleId="apple-converted-space">
    <w:name w:val="apple-converted-space"/>
    <w:basedOn w:val="a0"/>
  </w:style>
  <w:style w:type="character" w:styleId="af6">
    <w:name w:val="Emphasis"/>
    <w:basedOn w:val="a0"/>
    <w:uiPriority w:val="20"/>
    <w:qFormat/>
    <w:rPr>
      <w:i/>
      <w:iCs/>
    </w:rPr>
  </w:style>
  <w:style w:type="character" w:styleId="af7">
    <w:name w:val="Hyperlink"/>
    <w:basedOn w:val="a0"/>
    <w:uiPriority w:val="99"/>
    <w:unhideWhenUsed/>
    <w:rPr>
      <w:color w:val="0563C1" w:themeColor="hyperlink"/>
      <w:u w:val="single"/>
    </w:rPr>
  </w:style>
  <w:style w:type="character" w:styleId="af8">
    <w:name w:val="Unresolved Mention"/>
    <w:basedOn w:val="a0"/>
    <w:uiPriority w:val="99"/>
    <w:semiHidden/>
    <w:unhideWhenUsed/>
    <w:rPr>
      <w:color w:val="605E5C"/>
      <w:shd w:val="clear" w:color="auto" w:fill="E1DFDD"/>
    </w:rPr>
  </w:style>
  <w:style w:type="character" w:customStyle="1" w:styleId="13">
    <w:name w:val="Заголовок 1 Знак"/>
    <w:basedOn w:val="a0"/>
    <w:uiPriority w:val="9"/>
    <w:rPr>
      <w:b/>
      <w:sz w:val="48"/>
      <w:szCs w:val="48"/>
    </w:rPr>
  </w:style>
  <w:style w:type="character" w:styleId="af9">
    <w:name w:val="annotation reference"/>
    <w:basedOn w:val="a0"/>
    <w:uiPriority w:val="99"/>
    <w:semiHidden/>
    <w:unhideWhenUsed/>
    <w:rPr>
      <w:sz w:val="16"/>
      <w:szCs w:val="16"/>
    </w:rPr>
  </w:style>
  <w:style w:type="paragraph" w:styleId="afa">
    <w:name w:val="annotation text"/>
    <w:link w:val="afb"/>
    <w:uiPriority w:val="99"/>
    <w:semiHidden/>
    <w:unhideWhenUsed/>
    <w:rPr>
      <w:sz w:val="20"/>
      <w:szCs w:val="20"/>
    </w:rPr>
  </w:style>
  <w:style w:type="character" w:customStyle="1" w:styleId="afb">
    <w:name w:val="Текст примечания Знак"/>
    <w:basedOn w:val="a0"/>
    <w:link w:val="afa"/>
    <w:uiPriority w:val="99"/>
    <w:semiHidden/>
    <w:rPr>
      <w:rFonts w:ascii="Times New Roman" w:eastAsia="Times New Roman" w:hAnsi="Times New Roman" w:cs="Times New Roman"/>
      <w:sz w:val="20"/>
      <w:szCs w:val="20"/>
    </w:rPr>
  </w:style>
  <w:style w:type="paragraph" w:styleId="afc">
    <w:name w:val="annotation subject"/>
    <w:basedOn w:val="afa"/>
    <w:next w:val="afa"/>
    <w:link w:val="afd"/>
    <w:uiPriority w:val="99"/>
    <w:semiHidden/>
    <w:unhideWhenUsed/>
    <w:rPr>
      <w:b/>
      <w:bCs/>
    </w:rPr>
  </w:style>
  <w:style w:type="character" w:customStyle="1" w:styleId="afd">
    <w:name w:val="Тема примечания Знак"/>
    <w:basedOn w:val="afb"/>
    <w:link w:val="afc"/>
    <w:uiPriority w:val="99"/>
    <w:semiHidden/>
    <w:rPr>
      <w:rFonts w:ascii="Times New Roman" w:eastAsia="Times New Roman" w:hAnsi="Times New Roman" w:cs="Times New Roman"/>
      <w:b/>
      <w:bCs/>
      <w:sz w:val="20"/>
      <w:szCs w:val="20"/>
    </w:rPr>
  </w:style>
  <w:style w:type="paragraph" w:styleId="afe">
    <w:name w:val="Normal (Web)"/>
    <w:uiPriority w:val="99"/>
    <w:unhideWhenUsed/>
    <w:pPr>
      <w:spacing w:before="100" w:beforeAutospacing="1" w:after="100" w:afterAutospacing="1"/>
    </w:pPr>
  </w:style>
  <w:style w:type="paragraph" w:styleId="aff">
    <w:name w:val="Revision"/>
    <w:hidden/>
    <w:uiPriority w:val="99"/>
    <w:semiHidden/>
  </w:style>
  <w:style w:type="paragraph" w:styleId="aff0">
    <w:name w:val="header"/>
    <w:link w:val="aff1"/>
    <w:uiPriority w:val="99"/>
    <w:unhideWhenUsed/>
    <w:pPr>
      <w:tabs>
        <w:tab w:val="center" w:pos="4677"/>
        <w:tab w:val="right" w:pos="9355"/>
      </w:tabs>
    </w:pPr>
  </w:style>
  <w:style w:type="character" w:customStyle="1" w:styleId="aff1">
    <w:name w:val="Верхний колонтитул Знак"/>
    <w:basedOn w:val="a0"/>
    <w:link w:val="aff0"/>
    <w:uiPriority w:val="99"/>
  </w:style>
  <w:style w:type="paragraph" w:styleId="aff2">
    <w:name w:val="footer"/>
    <w:link w:val="aff3"/>
    <w:uiPriority w:val="99"/>
    <w:unhideWhenUsed/>
    <w:pPr>
      <w:tabs>
        <w:tab w:val="center" w:pos="4677"/>
        <w:tab w:val="right" w:pos="9355"/>
      </w:tabs>
    </w:pPr>
  </w:style>
  <w:style w:type="character" w:customStyle="1" w:styleId="aff3">
    <w:name w:val="Нижний колонтитул Знак"/>
    <w:basedOn w:val="a0"/>
    <w:link w:val="aff2"/>
    <w:uiPriority w:val="99"/>
  </w:style>
  <w:style w:type="paragraph" w:styleId="a7">
    <w:name w:val="Subtitle"/>
    <w:basedOn w:val="a"/>
    <w:next w:val="a"/>
    <w:link w:val="a6"/>
    <w:pPr>
      <w:keepNext/>
      <w:keepLines/>
      <w:pBdr>
        <w:top w:val="none" w:sz="0" w:space="0" w:color="000000"/>
        <w:left w:val="none" w:sz="0" w:space="0" w:color="000000"/>
        <w:bottom w:val="none" w:sz="0" w:space="0" w:color="000000"/>
        <w:right w:val="none" w:sz="0" w:space="0" w:color="000000"/>
        <w:between w:val="none" w:sz="0" w:space="0" w:color="000000"/>
      </w:pBdr>
      <w:spacing w:before="360" w:after="80" w:line="259" w:lineRule="auto"/>
    </w:pPr>
    <w:rPr>
      <w:rFonts w:ascii="Georgia" w:eastAsia="Georgia" w:hAnsi="Georgia" w:cs="Georgia"/>
      <w:i/>
      <w:color w:val="666666"/>
      <w:sz w:val="48"/>
      <w:szCs w:val="48"/>
    </w:rPr>
  </w:style>
  <w:style w:type="character" w:styleId="aff4">
    <w:name w:val="FollowedHyperlink"/>
    <w:basedOn w:val="a0"/>
    <w:uiPriority w:val="99"/>
    <w:semiHidden/>
    <w:unhideWhenUsed/>
    <w:rsid w:val="00B02D2B"/>
    <w:rPr>
      <w:color w:val="954F72" w:themeColor="followedHyperlink"/>
      <w:u w:val="single"/>
    </w:rPr>
  </w:style>
  <w:style w:type="paragraph" w:customStyle="1" w:styleId="p1">
    <w:name w:val="p1"/>
    <w:basedOn w:val="a"/>
    <w:rsid w:val="002855BB"/>
    <w:rPr>
      <w:color w:val="141413"/>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985644">
      <w:bodyDiv w:val="1"/>
      <w:marLeft w:val="0"/>
      <w:marRight w:val="0"/>
      <w:marTop w:val="0"/>
      <w:marBottom w:val="0"/>
      <w:divBdr>
        <w:top w:val="none" w:sz="0" w:space="0" w:color="auto"/>
        <w:left w:val="none" w:sz="0" w:space="0" w:color="auto"/>
        <w:bottom w:val="none" w:sz="0" w:space="0" w:color="auto"/>
        <w:right w:val="none" w:sz="0" w:space="0" w:color="auto"/>
      </w:divBdr>
    </w:div>
    <w:div w:id="1782073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kommersant.ru/doc/8970940" TargetMode="External"/><Relationship Id="rId21" Type="http://schemas.openxmlformats.org/officeDocument/2006/relationships/hyperlink" Target="http://kremlin.ru/events/president/news/80655" TargetMode="External"/><Relationship Id="rId42" Type="http://schemas.openxmlformats.org/officeDocument/2006/relationships/hyperlink" Target="https://www.vedomosti.ru/politics/news/2026/09/26/1232068-rezultat-viborah-vtorim" TargetMode="External"/><Relationship Id="rId47" Type="http://schemas.openxmlformats.org/officeDocument/2006/relationships/hyperlink" Target="https://mil.ru/news/7cac1ab7-6a6d-41f2-b3aa-952a89dc2404" TargetMode="External"/><Relationship Id="rId63" Type="http://schemas.openxmlformats.org/officeDocument/2006/relationships/hyperlink" Target="http://www.kremlin.ru/acts/bank/7083" TargetMode="External"/><Relationship Id="rId68" Type="http://schemas.openxmlformats.org/officeDocument/2006/relationships/hyperlink" Target="https://www.vedomosti.ru/politics/articles/2026/09/01/1225225-chto-putin-skazal-shos" TargetMode="External"/><Relationship Id="rId2" Type="http://schemas.openxmlformats.org/officeDocument/2006/relationships/customXml" Target="../customXml/item2.xml"/><Relationship Id="rId16" Type="http://schemas.openxmlformats.org/officeDocument/2006/relationships/hyperlink" Target="http://static.kremlin.ru/media/events/files/ru/xf6HNdjxIAJJ6djtCvTaeb5xlUxCdFcP.pdf" TargetMode="External"/><Relationship Id="rId29" Type="http://schemas.openxmlformats.org/officeDocument/2006/relationships/hyperlink" Target="https://www.interfax.ru/world/1111971" TargetMode="External"/><Relationship Id="rId11" Type="http://schemas.openxmlformats.org/officeDocument/2006/relationships/hyperlink" Target="https://www.kommersant.ru/doc/8971867" TargetMode="External"/><Relationship Id="rId24" Type="http://schemas.openxmlformats.org/officeDocument/2006/relationships/hyperlink" Target="https://bryansk.aif.ru/society/izbirkom-bryanskoy-oblasti-ozvuchil-okonchatelnye-itogi-vyborov-gubernatora" TargetMode="External"/><Relationship Id="rId32" Type="http://schemas.openxmlformats.org/officeDocument/2006/relationships/hyperlink" Target="https://www.pnp.ru/social/minprosveshheniya-interes-k-programme-zemskiy-uchitel-rastet.html" TargetMode="External"/><Relationship Id="rId37" Type="http://schemas.openxmlformats.org/officeDocument/2006/relationships/hyperlink" Target="https://1sept.ru/news/2026/09/08/73845" TargetMode="External"/><Relationship Id="rId40" Type="http://schemas.openxmlformats.org/officeDocument/2006/relationships/hyperlink" Target="https://ria.ru/20250605/putin-2021114193.html" TargetMode="External"/><Relationship Id="rId45" Type="http://schemas.openxmlformats.org/officeDocument/2006/relationships/hyperlink" Target="https://ria.ru/20260921/vybory-2119015873.html" TargetMode="External"/><Relationship Id="rId53" Type="http://schemas.openxmlformats.org/officeDocument/2006/relationships/hyperlink" Target="https://mil.ru/news/6fae2b96-0925-4269-b001-24de2c8e9a44" TargetMode="External"/><Relationship Id="rId58" Type="http://schemas.openxmlformats.org/officeDocument/2006/relationships/hyperlink" Target="https://mil.ru/news/9569278f-5648-47d2-8846-61688f840adb" TargetMode="External"/><Relationship Id="rId66" Type="http://schemas.openxmlformats.org/officeDocument/2006/relationships/hyperlink" Target="https://www.consultant.ru/document/cons_doc_LAW_518013/" TargetMode="External"/><Relationship Id="rId74" Type="http://schemas.openxmlformats.org/officeDocument/2006/relationships/header" Target="header2.xml"/><Relationship Id="rId5" Type="http://schemas.openxmlformats.org/officeDocument/2006/relationships/settings" Target="settings.xml"/><Relationship Id="rId61" Type="http://schemas.openxmlformats.org/officeDocument/2006/relationships/hyperlink" Target="https://max.ru/morf/AaDxjWiDYHk" TargetMode="External"/><Relationship Id="rId19" Type="http://schemas.openxmlformats.org/officeDocument/2006/relationships/hyperlink" Target="https://ria.ru/prazdniki/den-uchitelya/" TargetMode="External"/><Relationship Id="rId14" Type="http://schemas.openxmlformats.org/officeDocument/2006/relationships/hyperlink" Target="https://www.rbc.ru/politics/27/08/2026/6a8fdfb09a79478640640f91" TargetMode="External"/><Relationship Id="rId22" Type="http://schemas.openxmlformats.org/officeDocument/2006/relationships/hyperlink" Target="http://kremlin.ru/events/president/news/80652" TargetMode="External"/><Relationship Id="rId27" Type="http://schemas.openxmlformats.org/officeDocument/2006/relationships/hyperlink" Target="https://kazan.aif.ru/society/konstitucionnoe-bolshinstvo-vybory-v-gosdumu-2026-predvaritelnye-itogi" TargetMode="External"/><Relationship Id="rId30" Type="http://schemas.openxmlformats.org/officeDocument/2006/relationships/hyperlink" Target="https://aif.ru/politics/lidery-stran-briks-prinyali-deklaraciyu-po-itogam-sammita-v-indii" TargetMode="External"/><Relationship Id="rId35" Type="http://schemas.openxmlformats.org/officeDocument/2006/relationships/hyperlink" Target="https://www.novgorod.ru/read/information/sightseen/novgorod/monument-millenium-russia/" TargetMode="External"/><Relationship Id="rId43" Type="http://schemas.openxmlformats.org/officeDocument/2006/relationships/hyperlink" Target="https://aif.ru/politics/russia/rezultaty-vyborov-2026-edinaya-rossiya-vozglavila-spisok-vo-vseh-regionah" TargetMode="External"/><Relationship Id="rId48" Type="http://schemas.openxmlformats.org/officeDocument/2006/relationships/hyperlink" Target="https://mil.ru/news/fd3fbaf7-982a-4723-bb53-0a39fcbb138a" TargetMode="External"/><Relationship Id="rId56" Type="http://schemas.openxmlformats.org/officeDocument/2006/relationships/hyperlink" Target="https://mil.ru/news/55462be2-8271-4032-8309-d0172bd2e581" TargetMode="External"/><Relationship Id="rId64" Type="http://schemas.openxmlformats.org/officeDocument/2006/relationships/hyperlink" Target="http://www.kremlin.ru/acts/bank/23860" TargetMode="External"/><Relationship Id="rId69" Type="http://schemas.openxmlformats.org/officeDocument/2006/relationships/hyperlink" Target="https://www.kommersant.ru/doc/8972693" TargetMode="External"/><Relationship Id="rId8" Type="http://schemas.openxmlformats.org/officeDocument/2006/relationships/endnotes" Target="endnotes.xml"/><Relationship Id="rId51" Type="http://schemas.openxmlformats.org/officeDocument/2006/relationships/hyperlink" Target="https://mil.ru/news/41219d20-b450-4b09-b512-1652164d7058" TargetMode="External"/><Relationship Id="rId72" Type="http://schemas.openxmlformats.org/officeDocument/2006/relationships/header" Target="header1.xml"/><Relationship Id="rId3" Type="http://schemas.openxmlformats.org/officeDocument/2006/relationships/numbering" Target="numbering.xml"/><Relationship Id="rId12" Type="http://schemas.openxmlformats.org/officeDocument/2006/relationships/hyperlink" Target="https://iz.ru/2166311/2026-09-13/v-niu-deli-zavershilsia-sammit-briks" TargetMode="External"/><Relationship Id="rId17" Type="http://schemas.openxmlformats.org/officeDocument/2006/relationships/hyperlink" Target="https://lenta.ru/articles/2026/01/27/den-sukhoputnykh-voisk-data-istoria-traditsii/" TargetMode="External"/><Relationship Id="rId25" Type="http://schemas.openxmlformats.org/officeDocument/2006/relationships/hyperlink" Target="https://www.vedomosti.ru/politics/articles/2026/09/21/1230439-itogi-viborov" TargetMode="External"/><Relationship Id="rId33" Type="http://schemas.openxmlformats.org/officeDocument/2006/relationships/hyperlink" Target="https://minfin.gov.ru/ru/press-center?id_4=40614" TargetMode="External"/><Relationship Id="rId38" Type="http://schemas.openxmlformats.org/officeDocument/2006/relationships/hyperlink" Target="https://www.kommersant.ru/doc/8952819" TargetMode="External"/><Relationship Id="rId46" Type="http://schemas.openxmlformats.org/officeDocument/2006/relationships/hyperlink" Target="https://mil.ru/news/14b8f1b9-302a-4a5e-a346-53d70a30cc44" TargetMode="External"/><Relationship Id="rId59" Type="http://schemas.openxmlformats.org/officeDocument/2006/relationships/hyperlink" Target="https://mil.ru/news/a36feae2-eb84-45ef-8220-480ff425b628" TargetMode="External"/><Relationship Id="rId67" Type="http://schemas.openxmlformats.org/officeDocument/2006/relationships/hyperlink" Target="https://expert.ru/novosti-partnerov/ustoychivaya-finansovaya-sistema-osnova-razvitiya-strany" TargetMode="External"/><Relationship Id="rId20" Type="http://schemas.openxmlformats.org/officeDocument/2006/relationships/hyperlink" Target="https://www.kommersant.ru/doc/8977094" TargetMode="External"/><Relationship Id="rId41" Type="http://schemas.openxmlformats.org/officeDocument/2006/relationships/hyperlink" Target="https://aif.ru/politics/russia/razvitie-dlya-lyudey-chem-zapomnilsya-vef-2026" TargetMode="External"/><Relationship Id="rId54" Type="http://schemas.openxmlformats.org/officeDocument/2006/relationships/hyperlink" Target="https://mil.ru/news/e8f1eb0b-9ad5-42be-8887-43c48c0a8285" TargetMode="External"/><Relationship Id="rId62" Type="http://schemas.openxmlformats.org/officeDocument/2006/relationships/hyperlink" Target="https://www.fontanka.ru/2026/09/22/76654914/" TargetMode="External"/><Relationship Id="rId70" Type="http://schemas.openxmlformats.org/officeDocument/2006/relationships/hyperlink" Target="https://www.pnp.ru/politics/cik-ustanovil-okonchatelnye-rezultaty-vyborov.html"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vedomosti.ru/politics/articles/2026/09/12/1228357-glavnie-zayavleniya-putina" TargetMode="External"/><Relationship Id="rId23" Type="http://schemas.openxmlformats.org/officeDocument/2006/relationships/hyperlink" Target="https://ria.ru/20260921/zdunov-2119193033.html" TargetMode="External"/><Relationship Id="rId28" Type="http://schemas.openxmlformats.org/officeDocument/2006/relationships/hyperlink" Target="https://ria.ru/20260826/uchitel-2113396401.html" TargetMode="External"/><Relationship Id="rId36" Type="http://schemas.openxmlformats.org/officeDocument/2006/relationships/hyperlink" Target="https://www.interfax.ru/russia/1111976" TargetMode="External"/><Relationship Id="rId49" Type="http://schemas.openxmlformats.org/officeDocument/2006/relationships/hyperlink" Target="https://mil.ru/news/fa8f3565-9a9a-42a9-8042-38094b3a4b09" TargetMode="External"/><Relationship Id="rId57" Type="http://schemas.openxmlformats.org/officeDocument/2006/relationships/hyperlink" Target="https://mil.ru/news/92dbda02-f0bc-4d9a-a382-a4b782469047" TargetMode="External"/><Relationship Id="rId10" Type="http://schemas.openxmlformats.org/officeDocument/2006/relationships/hyperlink" Target="http://www.kremlin.ru/supplement/6544" TargetMode="External"/><Relationship Id="rId31" Type="http://schemas.openxmlformats.org/officeDocument/2006/relationships/hyperlink" Target="https://aif.ru/politics/lidery-stran-shos-po-itogam-sammita-v-bishkeke-podpisali-28-dokumentov" TargetMode="External"/><Relationship Id="rId44" Type="http://schemas.openxmlformats.org/officeDocument/2006/relationships/hyperlink" Target="https://wciom.ru/analytical-reviews/analiticheskii-obzor/reitingi-prezidenta-i-pravitelstva-18092026" TargetMode="External"/><Relationship Id="rId52" Type="http://schemas.openxmlformats.org/officeDocument/2006/relationships/hyperlink" Target="https://mil.ru/news/9a28b382-930f-4ad5-9d37-c6616ab1d620" TargetMode="External"/><Relationship Id="rId60" Type="http://schemas.openxmlformats.org/officeDocument/2006/relationships/hyperlink" Target="https://max.ru/morf/AaDxjWcIaaM" TargetMode="External"/><Relationship Id="rId65" Type="http://schemas.openxmlformats.org/officeDocument/2006/relationships/hyperlink" Target="http://kremlin.ru/acts/bank/32752" TargetMode="External"/><Relationship Id="rId73"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aif.ru/politics/russia/6-trln-v-byudzhet-strany-sobyanin-rasskazal-ob-ekonomike-moskvy" TargetMode="External"/><Relationship Id="rId13" Type="http://schemas.openxmlformats.org/officeDocument/2006/relationships/hyperlink" Target="https://expert.ru/ekonomika/vladimir-putin-vystupil-na-plenarnom-zasedanii-vef-glavnoe" TargetMode="External"/><Relationship Id="rId18" Type="http://schemas.openxmlformats.org/officeDocument/2006/relationships/hyperlink" Target="https://www.calend.ru/holidays/0/0/1487/" TargetMode="External"/><Relationship Id="rId39" Type="http://schemas.openxmlformats.org/officeDocument/2006/relationships/hyperlink" Target="https://iz.ru/2160277/2026-09-03/putin-obsudil-razvitie-dalnego-vostoka-smp-i-defitcit-biudzheta-glavnoe" TargetMode="External"/><Relationship Id="rId34" Type="http://schemas.openxmlformats.org/officeDocument/2006/relationships/hyperlink" Target="https://tver.aif.ru/politic/gover/opublikovany-okonchatelnye-itogi-vyborov-v-tverskoy-oblasti" TargetMode="External"/><Relationship Id="rId50" Type="http://schemas.openxmlformats.org/officeDocument/2006/relationships/hyperlink" Target="https://mil.ru/news/1912cf80-8766-4b1c-befc-b7c2ff648b98" TargetMode="External"/><Relationship Id="rId55" Type="http://schemas.openxmlformats.org/officeDocument/2006/relationships/hyperlink" Target="https://mil.ru/news/124c315e-52e0-4363-b9ef-c5e100cd00c8" TargetMode="External"/><Relationship Id="rId76"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hyperlink" Target="https://expert.ru/v-mire/shos-naschupyvaet-svoy-put-v-mnogopolyarnom-mire" TargetMode="External"/></Relationships>
</file>

<file path=word/_rels/footnotes.xml.rels><?xml version="1.0" encoding="UTF-8" standalone="yes"?>
<Relationships xmlns="http://schemas.openxmlformats.org/package/2006/relationships"><Relationship Id="rId26" Type="http://schemas.openxmlformats.org/officeDocument/2006/relationships/hyperlink" Target="https://bryansk.aif.ru/society/izbirkom-bryanskoy-oblasti-ozvuchil-okonchatelnye-itogi-vyborov-gubernatora" TargetMode="External"/><Relationship Id="rId21" Type="http://schemas.openxmlformats.org/officeDocument/2006/relationships/hyperlink" Target="https://www.pnp.ru/politics/cik-ustanovil-okonchatelnye-rezultaty-vyborov.html" TargetMode="External"/><Relationship Id="rId42" Type="http://schemas.openxmlformats.org/officeDocument/2006/relationships/hyperlink" Target="https://expert.ru/v-mire/shos-naschupyvaet-svoy-put-v-mnogopolyarnom-mire" TargetMode="External"/><Relationship Id="rId47" Type="http://schemas.openxmlformats.org/officeDocument/2006/relationships/hyperlink" Target="http://static.kremlin.ru/media/events/files/ru/xf6HNdjxIAJJ6djtCvTaeb5xlUxCdFcP.pdf" TargetMode="External"/><Relationship Id="rId63" Type="http://schemas.openxmlformats.org/officeDocument/2006/relationships/hyperlink" Target="https://mil.ru/news/92dbda02-f0bc-4d9a-a382-a4b782469047" TargetMode="External"/><Relationship Id="rId68" Type="http://schemas.openxmlformats.org/officeDocument/2006/relationships/hyperlink" Target="https://www.rbc.ru/politics/27/08/2026/6a8fdfb09a79478640640f91" TargetMode="External"/><Relationship Id="rId16" Type="http://schemas.openxmlformats.org/officeDocument/2006/relationships/hyperlink" Target="https://www.pnp.ru/politics/cik-ustanovil-okonchatelnye-rezultaty-vyborov.html" TargetMode="External"/><Relationship Id="rId11" Type="http://schemas.openxmlformats.org/officeDocument/2006/relationships/hyperlink" Target="https://www.kommersant.ru/doc/8971867" TargetMode="External"/><Relationship Id="rId24" Type="http://schemas.openxmlformats.org/officeDocument/2006/relationships/hyperlink" Target="https://ria.ru/20260921/zdunov-2119193033.html" TargetMode="External"/><Relationship Id="rId32" Type="http://schemas.openxmlformats.org/officeDocument/2006/relationships/hyperlink" Target="https://ria.ru/20250605/putin-2021114193.html" TargetMode="External"/><Relationship Id="rId37" Type="http://schemas.openxmlformats.org/officeDocument/2006/relationships/hyperlink" Target="https://www.interfax.ru/world/1111971" TargetMode="External"/><Relationship Id="rId40" Type="http://schemas.openxmlformats.org/officeDocument/2006/relationships/hyperlink" Target="http://www.kremlin.ru/supplement/6544" TargetMode="External"/><Relationship Id="rId45" Type="http://schemas.openxmlformats.org/officeDocument/2006/relationships/hyperlink" Target="https://www.vedomosti.ru/politics/articles/2026/09/12/1228357-glavnie-zayavleniya-putina" TargetMode="External"/><Relationship Id="rId53" Type="http://schemas.openxmlformats.org/officeDocument/2006/relationships/hyperlink" Target="https://mil.ru/news/7cac1ab7-6a6d-41f2-b3aa-952a89dc2404" TargetMode="External"/><Relationship Id="rId58" Type="http://schemas.openxmlformats.org/officeDocument/2006/relationships/hyperlink" Target="https://mil.ru/news/9a28b382-930f-4ad5-9d37-c6616ab1d620" TargetMode="External"/><Relationship Id="rId66" Type="http://schemas.openxmlformats.org/officeDocument/2006/relationships/hyperlink" Target="https://max.ru/morf/AaDxjWcIaaM" TargetMode="External"/><Relationship Id="rId74" Type="http://schemas.openxmlformats.org/officeDocument/2006/relationships/hyperlink" Target="http://www.kremlin.ru/acts/bank/7083" TargetMode="External"/><Relationship Id="rId5" Type="http://schemas.openxmlformats.org/officeDocument/2006/relationships/hyperlink" Target="https://iz.ru/2160277/2026-09-03/putin-obsudil-razvitie-dalnego-vostoka-smp-i-defitcit-biudzheta-glavnoe" TargetMode="External"/><Relationship Id="rId61" Type="http://schemas.openxmlformats.org/officeDocument/2006/relationships/hyperlink" Target="https://mil.ru/news/124c315e-52e0-4363-b9ef-c5e100cd00c8" TargetMode="External"/><Relationship Id="rId19" Type="http://schemas.openxmlformats.org/officeDocument/2006/relationships/hyperlink" Target="https://www.vedomosti.ru/politics/articles/2026/09/21/1230439-itogi-viborov" TargetMode="External"/><Relationship Id="rId14" Type="http://schemas.openxmlformats.org/officeDocument/2006/relationships/hyperlink" Target="https://ria.ru/20260921/vybory-2119015873.html" TargetMode="External"/><Relationship Id="rId22" Type="http://schemas.openxmlformats.org/officeDocument/2006/relationships/hyperlink" Target="https://wciom.ru/analytical-reviews/analiticheskii-obzor/reitingi-prezidenta-i-pravitelstva-18092026" TargetMode="External"/><Relationship Id="rId27" Type="http://schemas.openxmlformats.org/officeDocument/2006/relationships/hyperlink" Target="https://www.kommersant.ru/doc/8970940" TargetMode="External"/><Relationship Id="rId30" Type="http://schemas.openxmlformats.org/officeDocument/2006/relationships/hyperlink" Target="https://kazan.aif.ru/society/konstitucionnoe-bolshinstvo-vybory-v-gosdumu-2026-predvaritelnye-itogi" TargetMode="External"/><Relationship Id="rId35" Type="http://schemas.openxmlformats.org/officeDocument/2006/relationships/hyperlink" Target="https://www.novgorod.ru/read/information/sightseen/novgorod/monument-millenium-russia/" TargetMode="External"/><Relationship Id="rId43" Type="http://schemas.openxmlformats.org/officeDocument/2006/relationships/hyperlink" Target="https://www.vedomosti.ru/politics/articles/2026/09/01/1225225-chto-putin-skazal-shos" TargetMode="External"/><Relationship Id="rId48" Type="http://schemas.openxmlformats.org/officeDocument/2006/relationships/hyperlink" Target="https://aif.ru/politics/lidery-stran-briks-prinyali-deklaraciyu-po-itogam-sammita-v-indii" TargetMode="External"/><Relationship Id="rId56" Type="http://schemas.openxmlformats.org/officeDocument/2006/relationships/hyperlink" Target="https://mil.ru/news/1912cf80-8766-4b1c-befc-b7c2ff648b98" TargetMode="External"/><Relationship Id="rId64" Type="http://schemas.openxmlformats.org/officeDocument/2006/relationships/hyperlink" Target="https://mil.ru/news/9569278f-5648-47d2-8846-61688f840adb" TargetMode="External"/><Relationship Id="rId69" Type="http://schemas.openxmlformats.org/officeDocument/2006/relationships/hyperlink" Target="https://max.ru/morf/AaDxjWiDYHk" TargetMode="External"/><Relationship Id="rId77" Type="http://schemas.openxmlformats.org/officeDocument/2006/relationships/hyperlink" Target="https://ria.ru/20260826/uchitel-2113396401.html" TargetMode="External"/><Relationship Id="rId8" Type="http://schemas.openxmlformats.org/officeDocument/2006/relationships/hyperlink" Target="https://minfin.gov.ru/ru/press-center?id_4=40614" TargetMode="External"/><Relationship Id="rId51" Type="http://schemas.openxmlformats.org/officeDocument/2006/relationships/hyperlink" Target="https://www.vedomosti.ru/politics/articles/2026/09/12/1228357-glavnie-zayavleniya-putina" TargetMode="External"/><Relationship Id="rId72" Type="http://schemas.openxmlformats.org/officeDocument/2006/relationships/hyperlink" Target="https://www.calend.ru/holidays/0/0/1487/" TargetMode="External"/><Relationship Id="rId3" Type="http://schemas.openxmlformats.org/officeDocument/2006/relationships/hyperlink" Target="https://aif.ru/politics/russia/razvitie-dlya-lyudey-chem-zapomnilsya-vef-2026" TargetMode="External"/><Relationship Id="rId12" Type="http://schemas.openxmlformats.org/officeDocument/2006/relationships/hyperlink" Target="https://aif.ru/politics/russia/6-trln-v-byudzhet-strany-sobyanin-rasskazal-ob-ekonomike-moskvy" TargetMode="External"/><Relationship Id="rId17" Type="http://schemas.openxmlformats.org/officeDocument/2006/relationships/hyperlink" Target="https://www.kommersant.ru/doc/8972693" TargetMode="External"/><Relationship Id="rId25" Type="http://schemas.openxmlformats.org/officeDocument/2006/relationships/hyperlink" Target="https://tver.aif.ru/politic/gover/opublikovany-okonchatelnye-itogi-vyborov-v-tverskoy-oblasti" TargetMode="External"/><Relationship Id="rId33" Type="http://schemas.openxmlformats.org/officeDocument/2006/relationships/hyperlink" Target="https://www.consultant.ru/document/cons_doc_LAW_518013/" TargetMode="External"/><Relationship Id="rId38" Type="http://schemas.openxmlformats.org/officeDocument/2006/relationships/hyperlink" Target="http://kremlin.ru/events/president/news/80652" TargetMode="External"/><Relationship Id="rId46" Type="http://schemas.openxmlformats.org/officeDocument/2006/relationships/hyperlink" Target="https://www.kommersant.ru/doc/8952819" TargetMode="External"/><Relationship Id="rId59" Type="http://schemas.openxmlformats.org/officeDocument/2006/relationships/hyperlink" Target="https://mil.ru/news/6fae2b96-0925-4269-b001-24de2c8e9a44" TargetMode="External"/><Relationship Id="rId67" Type="http://schemas.openxmlformats.org/officeDocument/2006/relationships/hyperlink" Target="https://mil.ru/news/92dbda02-f0bc-4d9a-a382-a4b782469047" TargetMode="External"/><Relationship Id="rId20" Type="http://schemas.openxmlformats.org/officeDocument/2006/relationships/hyperlink" Target="https://www.vedomosti.ru/politics/news/2026/09/26/1232068-rezultat-viborah-vtorim" TargetMode="External"/><Relationship Id="rId41" Type="http://schemas.openxmlformats.org/officeDocument/2006/relationships/hyperlink" Target="https://aif.ru/politics/lidery-stran-shos-po-itogam-sammita-v-bishkeke-podpisali-28-dokumentov" TargetMode="External"/><Relationship Id="rId54" Type="http://schemas.openxmlformats.org/officeDocument/2006/relationships/hyperlink" Target="https://mil.ru/news/fd3fbaf7-982a-4723-bb53-0a39fcbb138a" TargetMode="External"/><Relationship Id="rId62" Type="http://schemas.openxmlformats.org/officeDocument/2006/relationships/hyperlink" Target="https://mil.ru/news/55462be2-8271-4032-8309-d0172bd2e581" TargetMode="External"/><Relationship Id="rId70" Type="http://schemas.openxmlformats.org/officeDocument/2006/relationships/hyperlink" Target="https://lenta.ru/articles/2026/01/27/den-sukhoputnykh-voisk-data-istoria-traditsii/" TargetMode="External"/><Relationship Id="rId75" Type="http://schemas.openxmlformats.org/officeDocument/2006/relationships/hyperlink" Target="https://www.interfax.ru/russia/1111976" TargetMode="External"/><Relationship Id="rId1" Type="http://schemas.openxmlformats.org/officeDocument/2006/relationships/hyperlink" Target="https://aif.ru/politics/russia/razvitie-dlya-lyudey-chem-zapomnilsya-vef-2026" TargetMode="External"/><Relationship Id="rId6" Type="http://schemas.openxmlformats.org/officeDocument/2006/relationships/hyperlink" Target="https://expert.ru/ekonomika/vladimir-putin-vystupil-na-plenarnom-zasedanii-vef-glavnoe" TargetMode="External"/><Relationship Id="rId15" Type="http://schemas.openxmlformats.org/officeDocument/2006/relationships/hyperlink" Target="https://www.vedomosti.ru/politics/news/2026/09/26/1232068-rezultat-viborah-vtorim" TargetMode="External"/><Relationship Id="rId23" Type="http://schemas.openxmlformats.org/officeDocument/2006/relationships/hyperlink" Target="https://www.kommersant.ru/doc/8970940" TargetMode="External"/><Relationship Id="rId28" Type="http://schemas.openxmlformats.org/officeDocument/2006/relationships/hyperlink" Target="https://www.fontanka.ru/2026/09/22/76654914/" TargetMode="External"/><Relationship Id="rId36" Type="http://schemas.openxmlformats.org/officeDocument/2006/relationships/hyperlink" Target="http://kremlin.ru/acts/bank/32752" TargetMode="External"/><Relationship Id="rId49" Type="http://schemas.openxmlformats.org/officeDocument/2006/relationships/hyperlink" Target="http://static.kremlin.ru/media/events/files/ru/xf6HNdjxIAJJ6djtCvTaeb5xlUxCdFcP.pdf" TargetMode="External"/><Relationship Id="rId57" Type="http://schemas.openxmlformats.org/officeDocument/2006/relationships/hyperlink" Target="https://mil.ru/news/41219d20-b450-4b09-b512-1652164d7058" TargetMode="External"/><Relationship Id="rId10" Type="http://schemas.openxmlformats.org/officeDocument/2006/relationships/hyperlink" Target="https://aif.ru/politics/russia/6-trln-v-byudzhet-strany-sobyanin-rasskazal-ob-ekonomike-moskvy" TargetMode="External"/><Relationship Id="rId31" Type="http://schemas.openxmlformats.org/officeDocument/2006/relationships/hyperlink" Target="https://www.vedomosti.ru/politics/articles/2026/09/21/1230439-itogi-viborov" TargetMode="External"/><Relationship Id="rId44" Type="http://schemas.openxmlformats.org/officeDocument/2006/relationships/hyperlink" Target="https://iz.ru/2166311/2026-09-13/v-niu-deli-zavershilsia-sammit-briks" TargetMode="External"/><Relationship Id="rId52" Type="http://schemas.openxmlformats.org/officeDocument/2006/relationships/hyperlink" Target="https://mil.ru/news/14b8f1b9-302a-4a5e-a346-53d70a30cc44" TargetMode="External"/><Relationship Id="rId60" Type="http://schemas.openxmlformats.org/officeDocument/2006/relationships/hyperlink" Target="https://mil.ru/news/e8f1eb0b-9ad5-42be-8887-43c48c0a8285" TargetMode="External"/><Relationship Id="rId65" Type="http://schemas.openxmlformats.org/officeDocument/2006/relationships/hyperlink" Target="https://mil.ru/news/a36feae2-eb84-45ef-8220-480ff425b628" TargetMode="External"/><Relationship Id="rId73" Type="http://schemas.openxmlformats.org/officeDocument/2006/relationships/hyperlink" Target="https://ria.ru/prazdniki/den-uchitelya/" TargetMode="External"/><Relationship Id="rId78" Type="http://schemas.openxmlformats.org/officeDocument/2006/relationships/hyperlink" Target="https://www.pnp.ru/social/minprosveshheniya-interes-k-programme-zemskiy-uchitel-rastet.html" TargetMode="External"/><Relationship Id="rId4" Type="http://schemas.openxmlformats.org/officeDocument/2006/relationships/hyperlink" Target="https://expert.ru/ekonomika/vladimir-putin-vystupil-na-plenarnom-zasedanii-vef-glavnoe" TargetMode="External"/><Relationship Id="rId9" Type="http://schemas.openxmlformats.org/officeDocument/2006/relationships/hyperlink" Target="https://www.kommersant.ru/doc/8971867" TargetMode="External"/><Relationship Id="rId13" Type="http://schemas.openxmlformats.org/officeDocument/2006/relationships/hyperlink" Target="https://expert.ru/novosti-partnerov/ustoychivaya-finansovaya-sistema-osnova-razvitiya-strany" TargetMode="External"/><Relationship Id="rId18" Type="http://schemas.openxmlformats.org/officeDocument/2006/relationships/hyperlink" Target="https://www.kommersant.ru/doc/8977094" TargetMode="External"/><Relationship Id="rId39" Type="http://schemas.openxmlformats.org/officeDocument/2006/relationships/hyperlink" Target="http://kremlin.ru/events/president/news/80655" TargetMode="External"/><Relationship Id="rId34" Type="http://schemas.openxmlformats.org/officeDocument/2006/relationships/hyperlink" Target="https://1sept.ru/news/2026/09/08/73845" TargetMode="External"/><Relationship Id="rId50" Type="http://schemas.openxmlformats.org/officeDocument/2006/relationships/hyperlink" Target="https://aif.ru/politics/lidery-stran-briks-prinyali-deklaraciyu-po-itogam-sammita-v-indii" TargetMode="External"/><Relationship Id="rId55" Type="http://schemas.openxmlformats.org/officeDocument/2006/relationships/hyperlink" Target="https://mil.ru/news/fa8f3565-9a9a-42a9-8042-38094b3a4b09" TargetMode="External"/><Relationship Id="rId76" Type="http://schemas.openxmlformats.org/officeDocument/2006/relationships/hyperlink" Target="https://ria.ru/20260826/uchitel-2113396401.html" TargetMode="External"/><Relationship Id="rId7" Type="http://schemas.openxmlformats.org/officeDocument/2006/relationships/hyperlink" Target="https://expert.ru/novosti-partnerov/ustoychivaya-finansovaya-sistema-osnova-razvitiya-strany" TargetMode="External"/><Relationship Id="rId71" Type="http://schemas.openxmlformats.org/officeDocument/2006/relationships/hyperlink" Target="http://www.kremlin.ru/acts/bank/23860" TargetMode="External"/><Relationship Id="rId2" Type="http://schemas.openxmlformats.org/officeDocument/2006/relationships/hyperlink" Target="https://expert.ru/ekonomika/vladimir-putin-vystupil-na-plenarnom-zasedanii-vef-glavnoe" TargetMode="External"/><Relationship Id="rId29" Type="http://schemas.openxmlformats.org/officeDocument/2006/relationships/hyperlink" Target="https://aif.ru/politics/russia/rezultaty-vyborov-2026-edinaya-rossiya-vozglavila-spisok-vo-vseh-regionah"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8OKVPcaMcCKVJU1IDBnoodrpQ==">CgMxLjAaEgoBMBINCgsIB0IHEgVDYXJkbzIOaC5ndWlrMTV2amZ3N2cyDmgueWs3Ym9tcTNrZHhrMg5oLjY2N3FjZmkwdmZiYjIOaC43bmh3YTU1eGRkdXQyDmguY2Z2ZGdzdnBlNGJ6Mg5oLmZybTlmMzZoNGRoZTIOaC5mZmRkajJyemE4dzQyDmgubDJwMTVpOWlhazU5Mg5oLncwMjJ2djJ6cm5tZzIOaC51ZmlzaGNxY2Y5N24yDmguejVxaXVsaGRud2FoMg5oLmc4MjhpdmRyMXlmYzIOaC5mc2Fxa3psM2NyNDMyDmgubGkzNnQybmpqMnhoMg5oLnh2Znk3Y2xrYjNwYTIOaC5qdW56cXFld3F0dWwyDmguMmIwejdxeDJvNTdkMg5oLnh1d3FjdWJ6ZjBzbTIOaC5seXI2cWM1MHp6dzEyDmgubG01djQxN2p3aDFsOAByITFBY0p1b2JXdFBjQTlEMG8xbnM4aEJfSVRydjVIU0pr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7DFB117-4D69-466F-B057-9E0FB520C9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1013</TotalTime>
  <Pages>35</Pages>
  <Words>8918</Words>
  <Characters>50835</Characters>
  <Application>Microsoft Office Word</Application>
  <DocSecurity>0</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Федор Левицкий</dc:creator>
  <cp:lastModifiedBy>Яковлев Александр Алексеевич</cp:lastModifiedBy>
  <cp:revision>2409</cp:revision>
  <dcterms:created xsi:type="dcterms:W3CDTF">2026-02-19T11:29:00Z</dcterms:created>
  <dcterms:modified xsi:type="dcterms:W3CDTF">2026-10-01T11:24:00Z</dcterms:modified>
</cp:coreProperties>
</file>