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4C930">
      <w:pPr>
        <w:spacing w:after="0" w:line="360" w:lineRule="auto"/>
        <w:ind w:left="1" w:hanging="3"/>
        <w:jc w:val="center"/>
        <w:rPr>
          <w:rFonts w:ascii="Times New Roman" w:hAnsi="Times New Roman" w:eastAsia="Times New Roman" w:cs="Times New Roman"/>
          <w:color w:val="000000"/>
          <w:sz w:val="28"/>
          <w:szCs w:val="28"/>
        </w:rPr>
      </w:pPr>
    </w:p>
    <w:p w14:paraId="0869FAEC">
      <w:pPr>
        <w:spacing w:after="0" w:line="360" w:lineRule="auto"/>
        <w:ind w:left="1" w:hanging="3"/>
        <w:jc w:val="center"/>
        <w:rPr>
          <w:rFonts w:ascii="Times New Roman" w:hAnsi="Times New Roman" w:eastAsia="Times New Roman" w:cs="Times New Roman"/>
          <w:color w:val="000000"/>
          <w:sz w:val="28"/>
          <w:szCs w:val="28"/>
        </w:rPr>
      </w:pPr>
    </w:p>
    <w:p w14:paraId="7AD017B2">
      <w:pPr>
        <w:spacing w:after="0" w:line="360" w:lineRule="auto"/>
        <w:ind w:left="1" w:hanging="3"/>
        <w:jc w:val="center"/>
        <w:rPr>
          <w:rFonts w:ascii="Times New Roman" w:hAnsi="Times New Roman" w:eastAsia="Times New Roman" w:cs="Times New Roman"/>
          <w:color w:val="000000"/>
          <w:sz w:val="28"/>
          <w:szCs w:val="28"/>
        </w:rPr>
      </w:pPr>
    </w:p>
    <w:p w14:paraId="103826F5">
      <w:pPr>
        <w:spacing w:after="0" w:line="360" w:lineRule="auto"/>
        <w:ind w:left="1" w:hanging="3"/>
        <w:jc w:val="center"/>
        <w:rPr>
          <w:rFonts w:ascii="Times New Roman" w:hAnsi="Times New Roman" w:eastAsia="Times New Roman" w:cs="Times New Roman"/>
          <w:color w:val="000000"/>
          <w:sz w:val="28"/>
          <w:szCs w:val="28"/>
        </w:rPr>
      </w:pPr>
    </w:p>
    <w:p w14:paraId="5D5FA7EE">
      <w:pPr>
        <w:spacing w:after="0" w:line="360" w:lineRule="auto"/>
        <w:ind w:left="1" w:hanging="3"/>
        <w:jc w:val="center"/>
        <w:rPr>
          <w:rFonts w:ascii="Times New Roman" w:hAnsi="Times New Roman" w:eastAsia="Times New Roman" w:cs="Times New Roman"/>
          <w:color w:val="000000"/>
          <w:sz w:val="28"/>
          <w:szCs w:val="28"/>
        </w:rPr>
      </w:pPr>
    </w:p>
    <w:p w14:paraId="38B237C1">
      <w:pPr>
        <w:spacing w:after="0" w:line="360" w:lineRule="auto"/>
        <w:ind w:left="1" w:hanging="3"/>
        <w:jc w:val="center"/>
        <w:rPr>
          <w:rFonts w:ascii="Times New Roman" w:hAnsi="Times New Roman" w:eastAsia="Times New Roman" w:cs="Times New Roman"/>
          <w:color w:val="000000"/>
          <w:sz w:val="28"/>
          <w:szCs w:val="28"/>
        </w:rPr>
      </w:pPr>
    </w:p>
    <w:p w14:paraId="4BFEC3FE">
      <w:pPr>
        <w:spacing w:after="0" w:line="360" w:lineRule="auto"/>
        <w:ind w:left="1" w:hanging="3"/>
        <w:jc w:val="center"/>
        <w:rPr>
          <w:rFonts w:ascii="Times New Roman" w:hAnsi="Times New Roman" w:eastAsia="Times New Roman" w:cs="Times New Roman"/>
          <w:color w:val="000000"/>
          <w:sz w:val="28"/>
          <w:szCs w:val="28"/>
        </w:rPr>
      </w:pPr>
    </w:p>
    <w:p w14:paraId="4B808DBB">
      <w:pPr>
        <w:spacing w:after="0" w:line="360" w:lineRule="auto"/>
        <w:ind w:left="1" w:hanging="3"/>
        <w:jc w:val="center"/>
        <w:rPr>
          <w:rFonts w:ascii="Times New Roman" w:hAnsi="Times New Roman" w:eastAsia="Times New Roman" w:cs="Times New Roman"/>
          <w:color w:val="000000"/>
          <w:sz w:val="28"/>
          <w:szCs w:val="28"/>
        </w:rPr>
      </w:pPr>
    </w:p>
    <w:p w14:paraId="5491796E">
      <w:pPr>
        <w:spacing w:after="0" w:line="360" w:lineRule="auto"/>
        <w:ind w:left="1" w:hanging="3"/>
        <w:jc w:val="center"/>
        <w:rPr>
          <w:rFonts w:ascii="Times New Roman" w:hAnsi="Times New Roman" w:eastAsia="Times New Roman" w:cs="Times New Roman"/>
          <w:bCs/>
          <w:color w:val="000000"/>
          <w:sz w:val="28"/>
          <w:szCs w:val="28"/>
        </w:rPr>
      </w:pPr>
      <w:r>
        <w:rPr>
          <w:rFonts w:ascii="Times New Roman" w:hAnsi="Times New Roman" w:eastAsia="Times New Roman" w:cs="Times New Roman"/>
          <w:bCs/>
          <w:color w:val="000000"/>
          <w:sz w:val="28"/>
          <w:szCs w:val="28"/>
        </w:rPr>
        <w:t>Сценарий лекции</w:t>
      </w:r>
    </w:p>
    <w:p w14:paraId="6BEC59C9">
      <w:pPr>
        <w:spacing w:after="0" w:line="360" w:lineRule="auto"/>
        <w:ind w:left="1" w:hanging="3"/>
        <w:jc w:val="center"/>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«Изобретения Победы»</w:t>
      </w:r>
    </w:p>
    <w:p w14:paraId="3AA62607">
      <w:pPr>
        <w:spacing w:after="0" w:line="360" w:lineRule="auto"/>
        <w:ind w:left="1" w:hanging="3"/>
        <w:rPr>
          <w:rFonts w:ascii="Times New Roman" w:hAnsi="Times New Roman" w:eastAsia="Times New Roman" w:cs="Times New Roman"/>
          <w:color w:val="000000"/>
          <w:sz w:val="28"/>
          <w:szCs w:val="28"/>
        </w:rPr>
      </w:pPr>
    </w:p>
    <w:p w14:paraId="6C25611C">
      <w:pPr>
        <w:spacing w:after="0" w:line="360" w:lineRule="auto"/>
        <w:ind w:left="1" w:hanging="3"/>
        <w:rPr>
          <w:rFonts w:ascii="Times New Roman" w:hAnsi="Times New Roman" w:eastAsia="Times New Roman" w:cs="Times New Roman"/>
          <w:color w:val="000000"/>
          <w:sz w:val="28"/>
          <w:szCs w:val="28"/>
        </w:rPr>
      </w:pPr>
    </w:p>
    <w:p w14:paraId="5C24856B">
      <w:pPr>
        <w:spacing w:after="0" w:line="360" w:lineRule="auto"/>
        <w:ind w:left="1" w:hanging="3"/>
        <w:rPr>
          <w:rFonts w:ascii="Times New Roman" w:hAnsi="Times New Roman" w:eastAsia="Times New Roman" w:cs="Times New Roman"/>
          <w:color w:val="000000"/>
          <w:sz w:val="28"/>
          <w:szCs w:val="28"/>
        </w:rPr>
      </w:pPr>
    </w:p>
    <w:p w14:paraId="4CAFE982">
      <w:pPr>
        <w:spacing w:after="0" w:line="360" w:lineRule="auto"/>
        <w:ind w:left="1" w:hanging="3"/>
        <w:rPr>
          <w:rFonts w:ascii="Times New Roman" w:hAnsi="Times New Roman" w:eastAsia="Times New Roman" w:cs="Times New Roman"/>
          <w:color w:val="000000"/>
          <w:sz w:val="28"/>
          <w:szCs w:val="28"/>
        </w:rPr>
      </w:pPr>
    </w:p>
    <w:p w14:paraId="2D029015">
      <w:pPr>
        <w:spacing w:after="0" w:line="360" w:lineRule="auto"/>
        <w:ind w:left="1" w:hanging="3"/>
        <w:rPr>
          <w:rFonts w:ascii="Times New Roman" w:hAnsi="Times New Roman" w:eastAsia="Times New Roman" w:cs="Times New Roman"/>
          <w:color w:val="000000"/>
          <w:sz w:val="28"/>
          <w:szCs w:val="28"/>
        </w:rPr>
      </w:pPr>
    </w:p>
    <w:p w14:paraId="794F94F4">
      <w:pPr>
        <w:spacing w:after="0" w:line="360" w:lineRule="auto"/>
        <w:ind w:left="1" w:hanging="3"/>
        <w:rPr>
          <w:rFonts w:ascii="Times New Roman" w:hAnsi="Times New Roman" w:eastAsia="Times New Roman" w:cs="Times New Roman"/>
          <w:color w:val="000000"/>
          <w:sz w:val="28"/>
          <w:szCs w:val="28"/>
        </w:rPr>
      </w:pPr>
    </w:p>
    <w:p w14:paraId="44506894">
      <w:pPr>
        <w:spacing w:after="0" w:line="360" w:lineRule="auto"/>
        <w:ind w:left="1" w:hanging="3"/>
        <w:rPr>
          <w:rFonts w:ascii="Times New Roman" w:hAnsi="Times New Roman" w:eastAsia="Times New Roman" w:cs="Times New Roman"/>
          <w:color w:val="000000"/>
          <w:sz w:val="28"/>
          <w:szCs w:val="28"/>
        </w:rPr>
      </w:pPr>
    </w:p>
    <w:p w14:paraId="3EF71FD4">
      <w:pPr>
        <w:spacing w:after="0" w:line="360" w:lineRule="auto"/>
        <w:ind w:left="1" w:hanging="3"/>
        <w:rPr>
          <w:rFonts w:ascii="Times New Roman" w:hAnsi="Times New Roman" w:eastAsia="Times New Roman" w:cs="Times New Roman"/>
          <w:color w:val="000000"/>
          <w:sz w:val="28"/>
          <w:szCs w:val="28"/>
        </w:rPr>
      </w:pPr>
    </w:p>
    <w:p w14:paraId="1E53CE21">
      <w:pPr>
        <w:spacing w:after="0" w:line="360" w:lineRule="auto"/>
        <w:ind w:left="1" w:hanging="3"/>
        <w:rPr>
          <w:rFonts w:ascii="Times New Roman" w:hAnsi="Times New Roman" w:eastAsia="Times New Roman" w:cs="Times New Roman"/>
          <w:color w:val="000000"/>
          <w:sz w:val="28"/>
          <w:szCs w:val="28"/>
        </w:rPr>
      </w:pPr>
    </w:p>
    <w:p w14:paraId="6F9D9943">
      <w:pPr>
        <w:spacing w:after="0" w:line="360" w:lineRule="auto"/>
        <w:ind w:left="1" w:hanging="3"/>
        <w:rPr>
          <w:rFonts w:ascii="Times New Roman" w:hAnsi="Times New Roman" w:eastAsia="Times New Roman" w:cs="Times New Roman"/>
          <w:color w:val="000000"/>
          <w:sz w:val="28"/>
          <w:szCs w:val="28"/>
        </w:rPr>
      </w:pPr>
    </w:p>
    <w:p w14:paraId="006C77BB">
      <w:pPr>
        <w:spacing w:after="0" w:line="360" w:lineRule="auto"/>
        <w:ind w:left="1" w:hanging="3"/>
        <w:rPr>
          <w:rFonts w:ascii="Times New Roman" w:hAnsi="Times New Roman" w:eastAsia="Times New Roman" w:cs="Times New Roman"/>
          <w:color w:val="000000"/>
          <w:sz w:val="28"/>
          <w:szCs w:val="28"/>
        </w:rPr>
      </w:pPr>
    </w:p>
    <w:p w14:paraId="378A447F">
      <w:pPr>
        <w:spacing w:after="0" w:line="360" w:lineRule="auto"/>
        <w:ind w:left="1" w:hanging="3"/>
        <w:rPr>
          <w:rFonts w:ascii="Times New Roman" w:hAnsi="Times New Roman" w:eastAsia="Times New Roman" w:cs="Times New Roman"/>
          <w:color w:val="000000"/>
          <w:sz w:val="28"/>
          <w:szCs w:val="28"/>
        </w:rPr>
      </w:pPr>
    </w:p>
    <w:p w14:paraId="1E381AC0">
      <w:pPr>
        <w:spacing w:after="0" w:line="360" w:lineRule="auto"/>
        <w:ind w:left="1" w:hanging="3"/>
        <w:rPr>
          <w:rFonts w:ascii="Times New Roman" w:hAnsi="Times New Roman" w:eastAsia="Times New Roman" w:cs="Times New Roman"/>
          <w:color w:val="000000"/>
          <w:sz w:val="28"/>
          <w:szCs w:val="28"/>
        </w:rPr>
      </w:pPr>
    </w:p>
    <w:p w14:paraId="309F3099">
      <w:pPr>
        <w:spacing w:after="0" w:line="360" w:lineRule="auto"/>
        <w:ind w:left="1" w:hanging="3"/>
        <w:rPr>
          <w:rFonts w:ascii="Times New Roman" w:hAnsi="Times New Roman" w:eastAsia="Times New Roman" w:cs="Times New Roman"/>
          <w:color w:val="000000"/>
          <w:sz w:val="28"/>
          <w:szCs w:val="28"/>
        </w:rPr>
      </w:pPr>
    </w:p>
    <w:p w14:paraId="4B0A30C9">
      <w:pPr>
        <w:spacing w:after="0" w:line="360" w:lineRule="auto"/>
        <w:ind w:left="1" w:hanging="3"/>
        <w:rPr>
          <w:rFonts w:ascii="Times New Roman" w:hAnsi="Times New Roman" w:eastAsia="Times New Roman" w:cs="Times New Roman"/>
          <w:color w:val="000000"/>
          <w:sz w:val="28"/>
          <w:szCs w:val="28"/>
        </w:rPr>
      </w:pPr>
    </w:p>
    <w:p w14:paraId="1999A226">
      <w:pPr>
        <w:spacing w:after="0" w:line="360" w:lineRule="auto"/>
        <w:ind w:left="1" w:hanging="3"/>
        <w:rPr>
          <w:rFonts w:ascii="Times New Roman" w:hAnsi="Times New Roman" w:eastAsia="Times New Roman" w:cs="Times New Roman"/>
          <w:color w:val="000000"/>
          <w:sz w:val="28"/>
          <w:szCs w:val="28"/>
        </w:rPr>
      </w:pPr>
    </w:p>
    <w:p w14:paraId="143D0DF2">
      <w:pPr>
        <w:spacing w:after="0" w:line="360" w:lineRule="auto"/>
        <w:ind w:left="1" w:hanging="3"/>
        <w:rPr>
          <w:rFonts w:ascii="Times New Roman" w:hAnsi="Times New Roman" w:eastAsia="Times New Roman" w:cs="Times New Roman"/>
          <w:color w:val="000000"/>
          <w:sz w:val="28"/>
          <w:szCs w:val="28"/>
        </w:rPr>
      </w:pPr>
    </w:p>
    <w:p w14:paraId="7354355E">
      <w:pPr>
        <w:spacing w:after="0" w:line="360" w:lineRule="auto"/>
        <w:ind w:left="1" w:hanging="3"/>
        <w:rPr>
          <w:rFonts w:ascii="Times New Roman" w:hAnsi="Times New Roman" w:eastAsia="Times New Roman" w:cs="Times New Roman"/>
          <w:sz w:val="28"/>
          <w:szCs w:val="28"/>
        </w:rPr>
      </w:pPr>
    </w:p>
    <w:p w14:paraId="130D9B49">
      <w:pPr>
        <w:spacing w:after="0" w:line="360" w:lineRule="auto"/>
        <w:ind w:left="1" w:hanging="3"/>
        <w:rPr>
          <w:rFonts w:ascii="Times New Roman" w:hAnsi="Times New Roman" w:eastAsia="Times New Roman" w:cs="Times New Roman"/>
          <w:sz w:val="28"/>
          <w:szCs w:val="28"/>
        </w:rPr>
      </w:pPr>
    </w:p>
    <w:p w14:paraId="1ABCF673">
      <w:pPr>
        <w:spacing w:after="0" w:line="360" w:lineRule="auto"/>
        <w:ind w:left="1" w:hanging="3"/>
        <w:jc w:val="cente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Москва, 2025 г.</w:t>
      </w:r>
      <w:r>
        <w:rPr>
          <w:rFonts w:ascii="Times New Roman" w:hAnsi="Times New Roman" w:eastAsia="Times New Roman" w:cs="Times New Roman"/>
          <w:color w:val="000000"/>
          <w:sz w:val="28"/>
          <w:szCs w:val="28"/>
        </w:rPr>
        <w:br w:type="page"/>
      </w:r>
    </w:p>
    <w:p w14:paraId="5E475D9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Цель: </w:t>
      </w:r>
      <w:r>
        <w:rPr>
          <w:rFonts w:ascii="Times New Roman" w:hAnsi="Times New Roman" w:eastAsia="Times New Roman" w:cs="Times New Roman"/>
          <w:sz w:val="28"/>
          <w:szCs w:val="28"/>
        </w:rPr>
        <w:t xml:space="preserve">осветить достижения советских учёных и конструкторов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в сфере научных и технологических разработок, которые способствовали успехам Красной армии во время Великой Отечественной войны.</w:t>
      </w:r>
    </w:p>
    <w:p w14:paraId="0D946E42">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Задачи:</w:t>
      </w:r>
    </w:p>
    <w:p w14:paraId="12568D1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    Продемонстрировать наиболее значимые изобретения и технологии, созданные в СССР во время Великой Отечественной войны.</w:t>
      </w:r>
    </w:p>
    <w:p w14:paraId="1D6F0D7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    Продемонстрировать, как эффективно была выстроена система взаимодействия между учёными, конструкторскими бюро и армией.</w:t>
      </w:r>
    </w:p>
    <w:p w14:paraId="48642F8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    Рассказать, что зачастую испытания технологических разработок проходили в условиях боя на передовой. Результаты испытаний сразу влияли на совершенствование технологий и процесс производства.</w:t>
      </w:r>
    </w:p>
    <w:p w14:paraId="72DE2C17">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4.    Привести примеры того, как смекалка и находчивость советских учёных привели к выдающимся достижениям в науке и технике.</w:t>
      </w:r>
    </w:p>
    <w:p w14:paraId="3456888B">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Формируемые ценности: </w:t>
      </w:r>
    </w:p>
    <w:p w14:paraId="0B4B6B44">
      <w:pPr>
        <w:pStyle w:val="23"/>
        <w:numPr>
          <w:ilvl w:val="0"/>
          <w:numId w:val="1"/>
        </w:numPr>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патриотизм;</w:t>
      </w:r>
    </w:p>
    <w:p w14:paraId="5732CE6E">
      <w:pPr>
        <w:pStyle w:val="23"/>
        <w:numPr>
          <w:ilvl w:val="0"/>
          <w:numId w:val="1"/>
        </w:numPr>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служение Отечеству и ответственность за его судьбу;</w:t>
      </w:r>
    </w:p>
    <w:p w14:paraId="27F9890D">
      <w:pPr>
        <w:pStyle w:val="23"/>
        <w:numPr>
          <w:ilvl w:val="0"/>
          <w:numId w:val="1"/>
        </w:numPr>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единство народов;</w:t>
      </w:r>
    </w:p>
    <w:p w14:paraId="43CAB51D">
      <w:pPr>
        <w:pStyle w:val="23"/>
        <w:numPr>
          <w:ilvl w:val="0"/>
          <w:numId w:val="1"/>
        </w:numPr>
        <w:spacing w:after="0"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историческая память и преемственность поколений.</w:t>
      </w:r>
    </w:p>
    <w:p w14:paraId="5292E8CF">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Смысловые направления: </w:t>
      </w:r>
      <w:r>
        <w:rPr>
          <w:rFonts w:ascii="Times New Roman" w:hAnsi="Times New Roman" w:eastAsia="Times New Roman" w:cs="Times New Roman"/>
          <w:bCs/>
          <w:sz w:val="28"/>
          <w:szCs w:val="28"/>
        </w:rPr>
        <w:t>Великая победа.</w:t>
      </w:r>
    </w:p>
    <w:p w14:paraId="68FA2DC8">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Продолжительность: </w:t>
      </w:r>
      <w:r>
        <w:rPr>
          <w:rFonts w:ascii="Times New Roman" w:hAnsi="Times New Roman" w:eastAsia="Times New Roman" w:cs="Times New Roman"/>
          <w:bCs/>
          <w:sz w:val="28"/>
          <w:szCs w:val="28"/>
        </w:rPr>
        <w:t>40 минут.</w:t>
      </w:r>
      <w:r>
        <w:rPr>
          <w:rFonts w:ascii="Times New Roman" w:hAnsi="Times New Roman" w:eastAsia="Times New Roman" w:cs="Times New Roman"/>
          <w:b/>
          <w:sz w:val="28"/>
          <w:szCs w:val="28"/>
        </w:rPr>
        <w:t xml:space="preserve"> </w:t>
      </w:r>
    </w:p>
    <w:p w14:paraId="60BB30AA">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Целевая аудитория: </w:t>
      </w:r>
      <w:r>
        <w:rPr>
          <w:rFonts w:ascii="Times New Roman" w:hAnsi="Times New Roman" w:eastAsia="Times New Roman" w:cs="Times New Roman"/>
          <w:bCs/>
          <w:sz w:val="28"/>
          <w:szCs w:val="28"/>
        </w:rPr>
        <w:t>школьники 15-9 и 10-11 классов, студенты.</w:t>
      </w:r>
    </w:p>
    <w:p w14:paraId="0846CFE4">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Возрастное ограничение: </w:t>
      </w:r>
      <w:r>
        <w:rPr>
          <w:rFonts w:ascii="Times New Roman" w:hAnsi="Times New Roman" w:eastAsia="Times New Roman" w:cs="Times New Roman"/>
          <w:bCs/>
          <w:sz w:val="28"/>
          <w:szCs w:val="28"/>
        </w:rPr>
        <w:t>6+</w:t>
      </w:r>
    </w:p>
    <w:p w14:paraId="1FA2010C">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Тип методического материала: </w:t>
      </w:r>
      <w:r>
        <w:rPr>
          <w:rFonts w:ascii="Times New Roman" w:hAnsi="Times New Roman" w:eastAsia="Times New Roman" w:cs="Times New Roman"/>
          <w:bCs/>
          <w:sz w:val="28"/>
          <w:szCs w:val="28"/>
        </w:rPr>
        <w:t>лекция.</w:t>
      </w:r>
    </w:p>
    <w:p w14:paraId="50907B7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Комплект материалов: </w:t>
      </w:r>
      <w:r>
        <w:rPr>
          <w:rFonts w:ascii="Times New Roman" w:hAnsi="Times New Roman" w:eastAsia="Times New Roman" w:cs="Times New Roman"/>
          <w:bCs/>
          <w:sz w:val="28"/>
          <w:szCs w:val="28"/>
        </w:rPr>
        <w:t>сценарий, презентация.</w:t>
      </w:r>
      <w:r>
        <w:rPr>
          <w:rFonts w:ascii="Times New Roman" w:hAnsi="Times New Roman" w:eastAsia="Times New Roman" w:cs="Times New Roman"/>
          <w:sz w:val="28"/>
          <w:szCs w:val="28"/>
        </w:rPr>
        <w:br w:type="page"/>
      </w:r>
    </w:p>
    <w:p w14:paraId="1653CB5F">
      <w:pPr>
        <w:spacing w:after="0" w:line="360" w:lineRule="auto"/>
        <w:ind w:firstLine="709"/>
        <w:jc w:val="both"/>
        <w:rPr>
          <w:rFonts w:hint="default" w:ascii="Times New Roman" w:hAnsi="Times New Roman" w:eastAsia="Times New Roman" w:cs="Times New Roman"/>
          <w:b/>
          <w:sz w:val="28"/>
          <w:szCs w:val="28"/>
          <w:lang w:val="ru-RU"/>
        </w:rPr>
      </w:pPr>
      <w:r>
        <w:rPr>
          <w:rFonts w:ascii="Times New Roman" w:hAnsi="Times New Roman" w:eastAsia="Times New Roman" w:cs="Times New Roman"/>
          <w:b/>
          <w:sz w:val="28"/>
          <w:szCs w:val="28"/>
        </w:rPr>
        <w:t xml:space="preserve">Слайд 1. </w:t>
      </w:r>
      <w:r>
        <w:rPr>
          <w:rFonts w:ascii="Times New Roman" w:hAnsi="Times New Roman" w:eastAsia="Times New Roman" w:cs="Times New Roman"/>
          <w:b/>
          <w:sz w:val="28"/>
          <w:szCs w:val="28"/>
          <w:lang w:val="ru-RU"/>
        </w:rPr>
        <w:t>Инструкция</w:t>
      </w:r>
      <w:r>
        <w:rPr>
          <w:rFonts w:hint="default" w:ascii="Times New Roman" w:hAnsi="Times New Roman" w:eastAsia="Times New Roman" w:cs="Times New Roman"/>
          <w:b/>
          <w:sz w:val="28"/>
          <w:szCs w:val="28"/>
          <w:lang w:val="ru-RU"/>
        </w:rPr>
        <w:t xml:space="preserve"> интерум</w:t>
      </w:r>
    </w:p>
    <w:p w14:paraId="0B4425CF">
      <w:pPr>
        <w:spacing w:after="0" w:line="360" w:lineRule="auto"/>
        <w:ind w:firstLine="709"/>
        <w:jc w:val="both"/>
        <w:rPr>
          <w:rFonts w:ascii="Times New Roman" w:hAnsi="Times New Roman" w:eastAsia="Times New Roman" w:cs="Times New Roman"/>
          <w:b/>
          <w:sz w:val="28"/>
          <w:szCs w:val="28"/>
        </w:rPr>
      </w:pPr>
    </w:p>
    <w:p w14:paraId="51DC55B9">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Слайд </w:t>
      </w:r>
      <w:r>
        <w:rPr>
          <w:rFonts w:hint="default" w:ascii="Times New Roman" w:hAnsi="Times New Roman" w:eastAsia="Times New Roman" w:cs="Times New Roman"/>
          <w:b/>
          <w:sz w:val="28"/>
          <w:szCs w:val="28"/>
          <w:lang w:val="ru-RU"/>
        </w:rPr>
        <w:t>2</w:t>
      </w:r>
      <w:r>
        <w:rPr>
          <w:rFonts w:ascii="Times New Roman" w:hAnsi="Times New Roman" w:eastAsia="Times New Roman" w:cs="Times New Roman"/>
          <w:b/>
          <w:sz w:val="28"/>
          <w:szCs w:val="28"/>
        </w:rPr>
        <w:t>. Титульный</w:t>
      </w:r>
    </w:p>
    <w:p w14:paraId="0CD1727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Готовя нападение на Советский Союз, главари нацистской Германии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и её сателлиты не учли ряд важнейших факторов. В первую очередь — готовность советского народа к самопожертвованию ради свободы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и независимости страны. Проглядели они и потенциал советской науки, и патриотизм советских учёных, способных добиваться поставленных целей посредством мобилизации всех своих сил и решения сложнейших задач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в кратчайшие сроки.</w:t>
      </w:r>
    </w:p>
    <w:p w14:paraId="5A2164BF">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 xml:space="preserve">Великая Отечественная война 1941–1945 гг. стала не только битвой армий, танков, артиллерии, военно-морских флотов, но и битвой умов.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От того, чья мысль оказывалась точнее и глубже, во многом зависел исход сражений.</w:t>
      </w:r>
    </w:p>
    <w:p w14:paraId="4E22D69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Совершенное не значит лучшее. Простое не значит лёгкое. Для того чтобы создать что-то стоящее, советские учёные и конструкторы регулярно проводили ряд испытаний и проверок своих изобретений. Благодаря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их самоотверженному труду наша армия получала простые, удобные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и неприхотливые в использовании изобретения, отчего они становились крайне популярными. </w:t>
      </w:r>
    </w:p>
    <w:p w14:paraId="298F4B94">
      <w:pPr>
        <w:spacing w:after="0" w:line="360" w:lineRule="auto"/>
        <w:ind w:firstLine="709"/>
        <w:jc w:val="both"/>
        <w:rPr>
          <w:rFonts w:ascii="Times New Roman" w:hAnsi="Times New Roman" w:eastAsia="Times New Roman" w:cs="Times New Roman"/>
          <w:b/>
          <w:bCs/>
          <w:sz w:val="28"/>
          <w:szCs w:val="28"/>
        </w:rPr>
      </w:pPr>
    </w:p>
    <w:p w14:paraId="795335BE">
      <w:pPr>
        <w:spacing w:after="0" w:line="360"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Слайд </w:t>
      </w:r>
      <w:r>
        <w:rPr>
          <w:rFonts w:hint="default" w:ascii="Times New Roman" w:hAnsi="Times New Roman" w:eastAsia="Times New Roman" w:cs="Times New Roman"/>
          <w:b/>
          <w:bCs/>
          <w:sz w:val="28"/>
          <w:szCs w:val="28"/>
          <w:lang w:val="ru-RU"/>
        </w:rPr>
        <w:t>3</w:t>
      </w:r>
      <w:r>
        <w:rPr>
          <w:rFonts w:ascii="Times New Roman" w:hAnsi="Times New Roman" w:eastAsia="Times New Roman" w:cs="Times New Roman"/>
          <w:b/>
          <w:bCs/>
          <w:sz w:val="28"/>
          <w:szCs w:val="28"/>
        </w:rPr>
        <w:t>. Регистрация</w:t>
      </w:r>
    </w:p>
    <w:p w14:paraId="0841B71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Прежде чем мы продолжим, предлагаю вам пройти быструю регистрацию. Для этого отсканируйте QR-код, который вы видите на экране, и ответьте на несколько вопросов. Это займет не больше минуты, но позволит вам полноценно участвовать в дальнейшем обсуждении темы. Спасибо за вашу активность и вовлеченность!</w:t>
      </w:r>
    </w:p>
    <w:p w14:paraId="17C254AC">
      <w:pPr>
        <w:spacing w:after="0" w:line="360" w:lineRule="auto"/>
        <w:ind w:firstLine="709"/>
        <w:jc w:val="both"/>
        <w:rPr>
          <w:rFonts w:ascii="Times New Roman" w:hAnsi="Times New Roman" w:eastAsia="Times New Roman" w:cs="Times New Roman"/>
          <w:sz w:val="28"/>
          <w:szCs w:val="28"/>
        </w:rPr>
      </w:pPr>
    </w:p>
    <w:p w14:paraId="5C195A3F">
      <w:pPr>
        <w:spacing w:after="0" w:line="360" w:lineRule="auto"/>
        <w:ind w:firstLine="709"/>
        <w:jc w:val="both"/>
        <w:rPr>
          <w:rFonts w:hint="default" w:ascii="Times New Roman" w:hAnsi="Times New Roman" w:eastAsia="Times New Roman" w:cs="Times New Roman"/>
          <w:b/>
          <w:bCs/>
          <w:sz w:val="28"/>
          <w:szCs w:val="28"/>
          <w:lang w:val="ru-RU"/>
        </w:rPr>
      </w:pPr>
      <w:r>
        <w:rPr>
          <w:rFonts w:ascii="Times New Roman" w:hAnsi="Times New Roman" w:eastAsia="Times New Roman" w:cs="Times New Roman"/>
          <w:b/>
          <w:bCs/>
          <w:sz w:val="28"/>
          <w:szCs w:val="28"/>
        </w:rPr>
        <w:t xml:space="preserve">Слайд </w:t>
      </w:r>
      <w:r>
        <w:rPr>
          <w:rFonts w:hint="default" w:ascii="Times New Roman" w:hAnsi="Times New Roman" w:eastAsia="Times New Roman" w:cs="Times New Roman"/>
          <w:b/>
          <w:bCs/>
          <w:sz w:val="28"/>
          <w:szCs w:val="28"/>
          <w:lang w:val="ru-RU"/>
        </w:rPr>
        <w:t>4</w:t>
      </w:r>
      <w:r>
        <w:rPr>
          <w:rFonts w:ascii="Times New Roman" w:hAnsi="Times New Roman" w:eastAsia="Times New Roman" w:cs="Times New Roman"/>
          <w:b/>
          <w:bCs/>
          <w:sz w:val="28"/>
          <w:szCs w:val="28"/>
        </w:rPr>
        <w:t>. Опрос</w:t>
      </w:r>
      <w:r>
        <w:rPr>
          <w:rFonts w:hint="default" w:ascii="Times New Roman" w:hAnsi="Times New Roman" w:eastAsia="Times New Roman" w:cs="Times New Roman"/>
          <w:b/>
          <w:bCs/>
          <w:sz w:val="28"/>
          <w:szCs w:val="28"/>
          <w:lang w:val="ru-RU"/>
        </w:rPr>
        <w:t xml:space="preserve"> интерум</w:t>
      </w:r>
    </w:p>
    <w:p w14:paraId="380BA0AD">
      <w:pPr>
        <w:spacing w:after="0" w:line="360" w:lineRule="auto"/>
        <w:ind w:firstLine="709"/>
        <w:jc w:val="both"/>
        <w:rPr>
          <w:rFonts w:hint="default" w:ascii="Times New Roman" w:hAnsi="Times New Roman" w:eastAsia="Times New Roman" w:cs="Times New Roman"/>
          <w:b/>
          <w:bCs/>
          <w:sz w:val="28"/>
          <w:szCs w:val="28"/>
          <w:lang w:val="ru-RU"/>
        </w:rPr>
      </w:pPr>
    </w:p>
    <w:p w14:paraId="2789BD6C">
      <w:pPr>
        <w:spacing w:after="0" w:line="360"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 xml:space="preserve">Слайд </w:t>
      </w:r>
      <w:r>
        <w:rPr>
          <w:rFonts w:hint="default" w:ascii="Times New Roman" w:hAnsi="Times New Roman" w:eastAsia="Times New Roman" w:cs="Times New Roman"/>
          <w:b/>
          <w:bCs/>
          <w:sz w:val="28"/>
          <w:szCs w:val="28"/>
          <w:lang w:val="ru-RU"/>
        </w:rPr>
        <w:t>5</w:t>
      </w:r>
      <w:r>
        <w:rPr>
          <w:rFonts w:ascii="Times New Roman" w:hAnsi="Times New Roman" w:eastAsia="Times New Roman" w:cs="Times New Roman"/>
          <w:b/>
          <w:bCs/>
          <w:sz w:val="28"/>
          <w:szCs w:val="28"/>
        </w:rPr>
        <w:t>. Опрос</w:t>
      </w:r>
    </w:p>
    <w:p w14:paraId="1113A8C2">
      <w:pPr>
        <w:spacing w:after="0"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Pr>
        <w:drawing>
          <wp:inline distT="0" distB="0" distL="0" distR="0">
            <wp:extent cx="1079500" cy="3454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346020"/>
                    </a:xfrm>
                    <a:prstGeom prst="rect">
                      <a:avLst/>
                    </a:prstGeom>
                  </pic:spPr>
                </pic:pic>
              </a:graphicData>
            </a:graphic>
          </wp:inline>
        </w:drawing>
      </w:r>
    </w:p>
    <w:p w14:paraId="3A3DD22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Предлагаю вам ответить на простой вопрос. </w:t>
      </w:r>
      <w:r>
        <w:rPr>
          <w:rFonts w:ascii="Times New Roman" w:hAnsi="Times New Roman" w:eastAsia="Times New Roman" w:cs="Times New Roman"/>
          <w:iCs/>
          <w:sz w:val="28"/>
          <w:szCs w:val="28"/>
        </w:rPr>
        <w:t>Назовите самый известный советский танк.</w:t>
      </w:r>
    </w:p>
    <w:p w14:paraId="70B3D411">
      <w:pPr>
        <w:spacing w:after="0" w:line="360" w:lineRule="auto"/>
        <w:ind w:firstLine="709"/>
        <w:jc w:val="both"/>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А. КВ-1</w:t>
      </w:r>
    </w:p>
    <w:p w14:paraId="3DDB8F54">
      <w:pPr>
        <w:spacing w:after="0" w:line="360" w:lineRule="auto"/>
        <w:ind w:firstLine="709"/>
        <w:jc w:val="both"/>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Б. ИС-2</w:t>
      </w:r>
    </w:p>
    <w:p w14:paraId="2B166CCC">
      <w:pPr>
        <w:spacing w:after="0" w:line="360" w:lineRule="auto"/>
        <w:ind w:firstLine="709"/>
        <w:jc w:val="both"/>
        <w:rPr>
          <w:rFonts w:ascii="Times New Roman" w:hAnsi="Times New Roman" w:eastAsia="Times New Roman" w:cs="Times New Roman"/>
          <w:b/>
          <w:iCs/>
          <w:sz w:val="28"/>
          <w:szCs w:val="28"/>
        </w:rPr>
      </w:pPr>
      <w:r>
        <w:rPr>
          <w:rFonts w:ascii="Times New Roman" w:hAnsi="Times New Roman" w:eastAsia="Times New Roman" w:cs="Times New Roman"/>
          <w:b/>
          <w:iCs/>
          <w:sz w:val="28"/>
          <w:szCs w:val="28"/>
        </w:rPr>
        <w:t>В. Т-34</w:t>
      </w:r>
    </w:p>
    <w:p w14:paraId="16589B70">
      <w:pPr>
        <w:spacing w:after="0" w:line="360" w:lineRule="auto"/>
        <w:ind w:firstLine="709"/>
        <w:jc w:val="both"/>
        <w:rPr>
          <w:rFonts w:ascii="Times New Roman" w:hAnsi="Times New Roman" w:eastAsia="Times New Roman" w:cs="Times New Roman"/>
          <w:iCs/>
          <w:sz w:val="28"/>
          <w:szCs w:val="28"/>
        </w:rPr>
      </w:pPr>
      <w:r>
        <w:rPr>
          <w:rFonts w:ascii="Times New Roman" w:hAnsi="Times New Roman" w:eastAsia="Times New Roman" w:cs="Times New Roman"/>
          <w:iCs/>
          <w:sz w:val="28"/>
          <w:szCs w:val="28"/>
        </w:rPr>
        <w:t>Г. БТ-7</w:t>
      </w:r>
    </w:p>
    <w:p w14:paraId="604FDC8C">
      <w:pPr>
        <w:spacing w:after="0" w:line="360" w:lineRule="auto"/>
        <w:jc w:val="both"/>
        <w:rPr>
          <w:rFonts w:ascii="Times New Roman" w:hAnsi="Times New Roman" w:eastAsia="Times New Roman" w:cs="Times New Roman"/>
          <w:sz w:val="28"/>
          <w:szCs w:val="28"/>
        </w:rPr>
      </w:pPr>
    </w:p>
    <w:p w14:paraId="72CCBDEC">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Слайд </w:t>
      </w:r>
      <w:r>
        <w:rPr>
          <w:rFonts w:hint="default" w:ascii="Times New Roman" w:hAnsi="Times New Roman" w:eastAsia="Times New Roman" w:cs="Times New Roman"/>
          <w:b/>
          <w:sz w:val="28"/>
          <w:szCs w:val="28"/>
          <w:lang w:val="ru-RU"/>
        </w:rPr>
        <w:t>6</w:t>
      </w:r>
      <w:r>
        <w:rPr>
          <w:rFonts w:ascii="Times New Roman" w:hAnsi="Times New Roman" w:eastAsia="Times New Roman" w:cs="Times New Roman"/>
          <w:b/>
          <w:sz w:val="28"/>
          <w:szCs w:val="28"/>
        </w:rPr>
        <w:t>. Наука на службе Родине</w:t>
      </w:r>
    </w:p>
    <w:p w14:paraId="6BAD9A7C">
      <w:pPr>
        <w:spacing w:after="0" w:line="360" w:lineRule="auto"/>
        <w:ind w:firstLine="709"/>
        <w:jc w:val="both"/>
        <w:rPr>
          <w:rFonts w:hint="default" w:ascii="Times New Roman" w:hAnsi="Times New Roman" w:eastAsia="Times New Roman"/>
          <w:sz w:val="28"/>
          <w:szCs w:val="28"/>
        </w:rPr>
      </w:pPr>
      <w:r>
        <w:rPr>
          <w:rFonts w:ascii="Times New Roman" w:hAnsi="Times New Roman" w:eastAsia="Times New Roman" w:cs="Times New Roman"/>
          <w:sz w:val="28"/>
          <w:szCs w:val="28"/>
        </w:rPr>
        <w:t>С самого начала войны учёные со всех концов СССР активно включились в работу. 23 июня 1941 г. на заседании Академии наук СССР было принято решение: «</w:t>
      </w:r>
      <w:r>
        <w:rPr>
          <w:rFonts w:hint="default" w:ascii="Times New Roman" w:hAnsi="Times New Roman" w:eastAsia="Times New Roman"/>
          <w:sz w:val="28"/>
          <w:szCs w:val="28"/>
        </w:rPr>
        <w:t xml:space="preserve">Обязать все отделения и научные учреждения академии немедленно пересмотреть и перестроить тематику и методы исследовательских работ, направив всю творческую инициативу и энергию научных работников в первую очередь на выполнение задач по укреплению военной мощи нашей социалистической Родины. </w:t>
      </w:r>
    </w:p>
    <w:p w14:paraId="7B49DAB9">
      <w:pPr>
        <w:spacing w:after="0" w:line="360" w:lineRule="auto"/>
        <w:ind w:firstLine="709"/>
        <w:jc w:val="both"/>
        <w:rPr>
          <w:rFonts w:hint="default" w:ascii="Times New Roman" w:hAnsi="Times New Roman" w:eastAsia="Times New Roman"/>
          <w:sz w:val="28"/>
          <w:szCs w:val="28"/>
        </w:rPr>
      </w:pPr>
      <w:r>
        <w:rPr>
          <w:rFonts w:hint="default" w:ascii="Times New Roman" w:hAnsi="Times New Roman" w:eastAsia="Times New Roman"/>
          <w:sz w:val="28"/>
          <w:szCs w:val="28"/>
        </w:rPr>
        <w:t xml:space="preserve">Обеспечить всеми необходимыми силами и средствами научно-исследовательские работы по оборонной тематике. </w:t>
      </w:r>
    </w:p>
    <w:p w14:paraId="339F097C">
      <w:pPr>
        <w:spacing w:after="0" w:line="360" w:lineRule="auto"/>
        <w:ind w:firstLine="709"/>
        <w:jc w:val="both"/>
        <w:rPr>
          <w:rFonts w:ascii="Times New Roman" w:hAnsi="Times New Roman" w:eastAsia="Times New Roman" w:cs="Times New Roman"/>
          <w:i/>
          <w:sz w:val="28"/>
          <w:szCs w:val="28"/>
        </w:rPr>
      </w:pPr>
      <w:r>
        <w:rPr>
          <w:rFonts w:hint="default" w:ascii="Times New Roman" w:hAnsi="Times New Roman" w:eastAsia="Times New Roman"/>
          <w:sz w:val="28"/>
          <w:szCs w:val="28"/>
        </w:rPr>
        <w:t>Обеспечить научными силами и снабдить всем необходимым оборудованием и материалами прежде всего заканчиваемые научно-исследовательские работы, могущие получить применение в обороне и народном хозяйстве</w:t>
      </w:r>
      <w:r>
        <w:rPr>
          <w:rFonts w:ascii="Times New Roman" w:hAnsi="Times New Roman" w:eastAsia="Times New Roman" w:cs="Times New Roman"/>
          <w:sz w:val="28"/>
          <w:szCs w:val="28"/>
        </w:rPr>
        <w:t>»</w:t>
      </w:r>
      <w:r>
        <w:rPr>
          <w:rStyle w:val="10"/>
          <w:rFonts w:ascii="Times New Roman" w:hAnsi="Times New Roman" w:eastAsia="Times New Roman" w:cs="Times New Roman"/>
          <w:sz w:val="28"/>
          <w:szCs w:val="28"/>
        </w:rPr>
        <w:footnoteReference w:id="0"/>
      </w:r>
      <w:r>
        <w:rPr>
          <w:rFonts w:ascii="Times New Roman" w:hAnsi="Times New Roman" w:eastAsia="Times New Roman" w:cs="Times New Roman"/>
          <w:sz w:val="28"/>
          <w:szCs w:val="28"/>
        </w:rPr>
        <w:t>.</w:t>
      </w:r>
    </w:p>
    <w:p w14:paraId="773BB289">
      <w:pPr>
        <w:spacing w:after="0" w:line="360" w:lineRule="auto"/>
        <w:ind w:firstLine="709"/>
        <w:jc w:val="both"/>
        <w:rPr>
          <w:rFonts w:ascii="Times New Roman" w:hAnsi="Times New Roman" w:eastAsia="Times New Roman" w:cs="Times New Roman"/>
          <w:color w:val="202122"/>
          <w:sz w:val="28"/>
          <w:szCs w:val="28"/>
        </w:rPr>
      </w:pPr>
      <w:r>
        <w:rPr>
          <w:rFonts w:ascii="Times New Roman" w:hAnsi="Times New Roman" w:eastAsia="Times New Roman" w:cs="Times New Roman"/>
          <w:sz w:val="28"/>
          <w:szCs w:val="28"/>
        </w:rPr>
        <w:t xml:space="preserve">Научным сообществом Советского Союза была сформулирована концепция деятелей науки, полностью созвучная с лозунгом всего советского народа: «Всё для фронта, всё для победы». Уже 10 июля 1941 года был создан Научно-технический комитет при </w:t>
      </w:r>
      <w:r>
        <w:fldChar w:fldCharType="begin"/>
      </w:r>
      <w:r>
        <w:instrText xml:space="preserve"> HYPERLINK "https://ru.wikipedia.org/wiki/%D0%93%D0%9A%D0%9E_%D0%A1%D0%A1%D0%A1%D0%A0" \h </w:instrText>
      </w:r>
      <w:r>
        <w:fldChar w:fldCharType="separate"/>
      </w:r>
      <w:r>
        <w:rPr>
          <w:rFonts w:ascii="Times New Roman" w:hAnsi="Times New Roman" w:eastAsia="Times New Roman" w:cs="Times New Roman"/>
          <w:sz w:val="28"/>
          <w:szCs w:val="28"/>
        </w:rPr>
        <w:t>Государственном комитете обороны СССР</w:t>
      </w:r>
      <w:r>
        <w:rPr>
          <w:rFonts w:ascii="Times New Roman" w:hAnsi="Times New Roman" w:eastAsia="Times New Roman" w:cs="Times New Roman"/>
          <w:sz w:val="28"/>
          <w:szCs w:val="28"/>
        </w:rPr>
        <w:fldChar w:fldCharType="end"/>
      </w:r>
      <w:r>
        <w:rPr>
          <w:rFonts w:ascii="Times New Roman" w:hAnsi="Times New Roman" w:eastAsia="Times New Roman" w:cs="Times New Roman"/>
          <w:sz w:val="28"/>
          <w:szCs w:val="28"/>
        </w:rPr>
        <w:t>, наделённый большими полномочиями, в состав комитета были включены многие крупнейшие учёны</w:t>
      </w:r>
      <w:r>
        <w:rPr>
          <w:rFonts w:ascii="Times New Roman" w:hAnsi="Times New Roman" w:eastAsia="Times New Roman" w:cs="Times New Roman"/>
          <w:color w:val="202122"/>
          <w:sz w:val="28"/>
          <w:szCs w:val="28"/>
        </w:rPr>
        <w:t>е</w:t>
      </w:r>
      <w:r>
        <w:rPr>
          <w:rFonts w:ascii="Times New Roman" w:hAnsi="Times New Roman" w:eastAsia="Arial" w:cs="Times New Roman"/>
          <w:color w:val="202122"/>
          <w:sz w:val="28"/>
          <w:szCs w:val="28"/>
        </w:rPr>
        <w:t xml:space="preserve">. </w:t>
      </w:r>
      <w:r>
        <w:rPr>
          <w:rFonts w:ascii="Times New Roman" w:hAnsi="Times New Roman" w:eastAsia="Times New Roman" w:cs="Times New Roman"/>
          <w:color w:val="202122"/>
          <w:sz w:val="28"/>
          <w:szCs w:val="28"/>
        </w:rPr>
        <w:t xml:space="preserve">В августе 1941 г. был принят комплексный план работы Академии в условиях войны. Он включал в себя 245 приоритетных тем, так или иначе связанных с военным производством и техническим оснащением Красной армии, в частности разработкой новых видов вооружений, боеприпасов и технологий, а также санитарных и лечебных средств. </w:t>
      </w:r>
    </w:p>
    <w:p w14:paraId="483D1F7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Выполнение новых задач потребовало создания специальных учреждений в системе Академии наук СССР, чьей целью было выявить скрытые ресурсы страны, которые можно было направить на оборону государства и развитие национального хозяйства.</w:t>
      </w:r>
      <w:r>
        <w:rPr>
          <w:rFonts w:ascii="Times New Roman" w:hAnsi="Times New Roman" w:cs="Times New Roman"/>
          <w:sz w:val="28"/>
          <w:szCs w:val="28"/>
        </w:rPr>
        <w:t xml:space="preserve"> </w:t>
      </w:r>
      <w:r>
        <w:rPr>
          <w:rFonts w:ascii="Times New Roman" w:hAnsi="Times New Roman" w:eastAsia="Times New Roman" w:cs="Times New Roman"/>
          <w:sz w:val="28"/>
          <w:szCs w:val="28"/>
        </w:rPr>
        <w:t>Это были комиссии для разработки определённых оборонных тем или консультативной помощи (по противотанковым средствам, военной географии, аэрофотосъёмке и маскировке, геолого-географическому обслуживанию, морская гидрофизическая лаборатория, военно-санитарная), а также комиссии, отвечающие за развитие тех или иных регионов страны в целом в целях выявления скрытых ресурсов, которые можно было направить и на оборону страны и на развитие национального хозяйства.</w:t>
      </w:r>
    </w:p>
    <w:p w14:paraId="6BECEF12">
      <w:pPr>
        <w:spacing w:after="0" w:line="360" w:lineRule="auto"/>
        <w:ind w:firstLine="709"/>
        <w:jc w:val="both"/>
        <w:rPr>
          <w:rFonts w:ascii="Times New Roman" w:hAnsi="Times New Roman" w:eastAsia="Times New Roman" w:cs="Times New Roman"/>
          <w:sz w:val="28"/>
          <w:szCs w:val="28"/>
        </w:rPr>
      </w:pPr>
    </w:p>
    <w:p w14:paraId="7B9C7361">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Слайд </w:t>
      </w:r>
      <w:r>
        <w:rPr>
          <w:rFonts w:hint="default" w:ascii="Times New Roman" w:hAnsi="Times New Roman" w:eastAsia="Times New Roman" w:cs="Times New Roman"/>
          <w:b/>
          <w:sz w:val="28"/>
          <w:szCs w:val="28"/>
          <w:lang w:val="ru-RU"/>
        </w:rPr>
        <w:t>7</w:t>
      </w:r>
      <w:r>
        <w:rPr>
          <w:rFonts w:ascii="Times New Roman" w:hAnsi="Times New Roman" w:eastAsia="Times New Roman" w:cs="Times New Roman"/>
          <w:b/>
          <w:sz w:val="28"/>
          <w:szCs w:val="28"/>
        </w:rPr>
        <w:t>. Массовое оружие</w:t>
      </w:r>
    </w:p>
    <w:p w14:paraId="3C035B8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годы Великой Отечественной войны приоритетными в деятельности советских учёных считались направления, связанные с созданием новых образцов вооружения: бронетехники, самолётов, артиллерийских систем, стрелкового вооружения, инженерно-сапёрного оборудования и других видов оружия. С точки зрения научно-технической мысли только самое массовое оружие нельзя было назвать по-настоящему технологичным. Но, несмотря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на внешнюю простоту, именно оно стало оружием победы. Благодаря разработкам советских конструкторов, Красная армия получила самое новейшее и в то же время самое простое в обращении вооружение, превзошедшее все имеющиеся на тот момент образцы.</w:t>
      </w:r>
    </w:p>
    <w:p w14:paraId="67DB3DA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Так, успехи в производстве стрелкового вооружения были достигнуты при ведущей роли конструкторов Василия Дегтярева, Сергея Симонова, Фёдора Токарева, Георгия Шпагина, Бориса Шпитального. Пистолет-пулемёт Шпагина (ППШ) стал самым массовым автоматическим оружием Красной армии во время Великой Отечественной войны (всего за годы войны было выпущено более 6 миллионов единиц) и одним из символов Победы над нацизмом.</w:t>
      </w:r>
    </w:p>
    <w:p w14:paraId="60D93A4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Самый массовый самолёт СССР времён Великой Отечественной войны — штурмовик Ил-2 («Летающий танк»). Его разработчики вывели основные закономерности изменения аэродинамических характеристик крыла самолёта на больших скоростях. Полученные ими результаты имели важное значение при расчёте боеспособности самолётов.</w:t>
      </w:r>
    </w:p>
    <w:p w14:paraId="089DDDB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Выпуск самолётов и авиадвигателей неуклонно наращивался уже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со второй половины 1942 года. Во время Великой Отечественной войны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в серийное производство поступили 25 моделей самолётов (включая модификации), а также более двадцати типов авиадвигателей. В создание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и совершенствование новых боевых машин внесли вклад авиаконструкторы Сергей Ильюшин, Семён Лавочкин, Артём Микоян, Владимир Петляков, Николай Поликарпов, Павел Сухой, Андрей Туполев, Александр Яковлев, создатели авиамоторов Владимир Климов, Александр Микулин, Сергей Туманский, Аркадий Швецов. Совершенствование самолётов опиралось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на интенсивную творческую деятельность советских учёных.</w:t>
      </w:r>
    </w:p>
    <w:p w14:paraId="2B4F44C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Самый массовый танк Великой Отечественной войны — советский танк «Т-34», отличавшийся не только простотой конструкции, но и манёвренностью, мощностью брони и вооружения. На протяжении четырёх лет войны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он постоянно совершенствовался. К концу войны (после установки 85-мм пушки) танк определённо исчерпал весь ресурс модернизации, но даже тогда производство более современных машин было невыгодно, ибо Т-34 брал численным превосходством. «Тридцатьчетвёрка» предназначалась прежде всего для поддержки атакующей пехоты. Её пушка Ф-34 с длиной ствола </w:t>
      </w:r>
      <w:r>
        <w:rPr>
          <w:rFonts w:hint="default" w:ascii="Times New Roman" w:hAnsi="Times New Roman" w:eastAsia="Times New Roman"/>
          <w:sz w:val="28"/>
          <w:szCs w:val="28"/>
        </w:rPr>
        <w:t>41 калибр</w:t>
      </w:r>
      <w:r>
        <w:rPr>
          <w:rStyle w:val="10"/>
          <w:rFonts w:hint="default" w:ascii="Times New Roman" w:hAnsi="Times New Roman" w:eastAsia="Times New Roman"/>
          <w:sz w:val="28"/>
          <w:szCs w:val="28"/>
        </w:rPr>
        <w:footnoteReference w:id="1"/>
      </w:r>
      <w:r>
        <w:rPr>
          <w:rFonts w:ascii="Times New Roman" w:hAnsi="Times New Roman" w:eastAsia="Times New Roman" w:cs="Times New Roman"/>
          <w:sz w:val="28"/>
          <w:szCs w:val="28"/>
        </w:rPr>
        <w:t xml:space="preserve"> имела ограниченные возможности против тяжёлых танков, зато замечательно справлялась с легкобронированными целями, расчётами противотанковых пушек и пехотой. Благодаря крутой траектории полёта снаряда осколочный выстрел из Ф-34 был гораздо эффективнее, чем у пушки, установленной на немецком «Тигре», орудие на последнем предназначалось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в первую очередь для поражения бронетехники.</w:t>
      </w:r>
    </w:p>
    <w:p w14:paraId="5E40BE53">
      <w:pPr>
        <w:spacing w:after="0" w:line="360" w:lineRule="auto"/>
        <w:ind w:firstLine="709"/>
        <w:jc w:val="both"/>
        <w:rPr>
          <w:rFonts w:ascii="Times New Roman" w:hAnsi="Times New Roman" w:eastAsia="Times New Roman" w:cs="Times New Roman"/>
          <w:sz w:val="28"/>
          <w:szCs w:val="28"/>
        </w:rPr>
      </w:pPr>
    </w:p>
    <w:p w14:paraId="009C0D0D">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Слайд </w:t>
      </w:r>
      <w:r>
        <w:rPr>
          <w:rFonts w:hint="default" w:ascii="Times New Roman" w:hAnsi="Times New Roman" w:eastAsia="Times New Roman" w:cs="Times New Roman"/>
          <w:b/>
          <w:sz w:val="28"/>
          <w:szCs w:val="28"/>
          <w:lang w:val="ru-RU"/>
        </w:rPr>
        <w:t>6</w:t>
      </w:r>
      <w:r>
        <w:rPr>
          <w:rFonts w:ascii="Times New Roman" w:hAnsi="Times New Roman" w:eastAsia="Times New Roman" w:cs="Times New Roman"/>
          <w:b/>
          <w:sz w:val="28"/>
          <w:szCs w:val="28"/>
        </w:rPr>
        <w:t>. Реактивные установки и артиллерия</w:t>
      </w:r>
    </w:p>
    <w:p w14:paraId="7DAD5E72">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Во время войны, совместно с другими учёными, проблемой увеличения кучности стрельбы реактивной системы залпового огня «Катюша» занимался специалист в области механики Сергей Алексеевич Христианович. Присущая советским учёным смекалка позволила решить проблему максимально быстро и эффективно: в снаряде определённым образом высверливали отверстия, через которые вырывались пороховые газы, а затем закручивали снаряд, значительно повышая кучность. Уникальность «Катюши» заключалась в её мобильности, вражеские аналоги требовали буксировки за счёт других средств передвижения и не обладали той же мощностью и скоростью стрельбы.</w:t>
      </w:r>
    </w:p>
    <w:p w14:paraId="7F0D3A7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Также СССР в годы войны разработал и запустил в массовое производство первые в мире реактивные установки, соединявшие в себе подвижность, мощь и шквальность (за несколько секунд они выпускали 16 снарядов).</w:t>
      </w:r>
    </w:p>
    <w:p w14:paraId="3989DB8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Особое внимание уделялось совершенствованию качества артиллерийских систем и миномётов. В этой области большая заслуга принадлежит учёным и конструкторам Василию Грабину, Илье Иванову, Михаилу Крупчатникову, Фёдору Петрову, Борису Шавырину и другим. Были созданы простые в обращении, но обладавшие большой мощностью и скорострельностью орудия, калибр которых в ходе войны увеличился в 1,6–2,2 раза, начальные скорости — более чем в 1,5 раза, бронепробиваемая сила — в 5 раз.</w:t>
      </w:r>
    </w:p>
    <w:p w14:paraId="78B879B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Что главное в производстве новых видов вооружения, особенно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в военное время? Простота конструкции и обслуживания, а также возможность массового выпуска по принципу конвейера, когда каждый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из рабочих отвечает только за свою, узкую часть производства. Благодаря этим принципам советским учёным удалось во много раз сократить сроки разработки и внедрения новых образцов вооружения. И сосредоточиться на усовершенствовании действующей техники.</w:t>
      </w:r>
    </w:p>
    <w:p w14:paraId="77B4B38B">
      <w:pPr>
        <w:spacing w:after="0" w:line="360" w:lineRule="auto"/>
        <w:ind w:firstLine="709"/>
        <w:jc w:val="both"/>
        <w:rPr>
          <w:rFonts w:ascii="Times New Roman" w:hAnsi="Times New Roman" w:eastAsia="Times New Roman" w:cs="Times New Roman"/>
          <w:sz w:val="28"/>
          <w:szCs w:val="28"/>
        </w:rPr>
      </w:pPr>
    </w:p>
    <w:p w14:paraId="46A09746">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Слайд </w:t>
      </w:r>
      <w:r>
        <w:rPr>
          <w:rFonts w:hint="default" w:ascii="Times New Roman" w:hAnsi="Times New Roman" w:eastAsia="Times New Roman" w:cs="Times New Roman"/>
          <w:b/>
          <w:sz w:val="28"/>
          <w:szCs w:val="28"/>
          <w:lang w:val="ru-RU"/>
        </w:rPr>
        <w:t>7</w:t>
      </w:r>
      <w:r>
        <w:rPr>
          <w:rFonts w:ascii="Times New Roman" w:hAnsi="Times New Roman" w:eastAsia="Times New Roman" w:cs="Times New Roman"/>
          <w:b/>
          <w:sz w:val="28"/>
          <w:szCs w:val="28"/>
        </w:rPr>
        <w:t>. Недра — человеку</w:t>
      </w:r>
    </w:p>
    <w:p w14:paraId="19D821B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Разработка и массовый выпуск вооружения «тянули» за собой задачу как обеспечения производителей всем необходимым, так и совершенствования технологий в таких отраслях, как металлургия, машиностроение, станкостроение, химическая и радиотехническая промышленность. Для этого требовалось повысить добычу полезных ископаемых, что ставило перед отечественной геологией задачу по разработке старых и поиску новых месторождений угля, различных руд, нефти (предложена и новая концепция поиска последней).</w:t>
      </w:r>
    </w:p>
    <w:p w14:paraId="13920F5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Благодаря учёным-геологам и металлургам Александру Ферсману, Канышу Сатпаеву, </w:t>
      </w:r>
      <w:r>
        <w:rPr>
          <w:rFonts w:hint="default" w:ascii="Times New Roman" w:hAnsi="Times New Roman" w:eastAsia="Times New Roman"/>
          <w:sz w:val="28"/>
          <w:szCs w:val="28"/>
        </w:rPr>
        <w:t>Владимиру Обручеву</w:t>
      </w:r>
      <w:r>
        <w:rPr>
          <w:rFonts w:ascii="Times New Roman" w:hAnsi="Times New Roman" w:eastAsia="Times New Roman" w:cs="Times New Roman"/>
          <w:sz w:val="28"/>
          <w:szCs w:val="28"/>
        </w:rPr>
        <w:t xml:space="preserve"> и другим были разведаны новые месторождения железной руды в Кузбассе, новые источники нефти в Башкирии, месторождение молибденовых руд в Казахстане, а также мобилизованы ресурсы Поволжья и Прикамья (начали активно добываться нефть, природный газ, поваренная соль, сера; повышается мощность ГЭС). В результате развития геологии (и смежных наук) была обеспечена потребность промышленности в сырье, а также осуществлены </w:t>
      </w:r>
      <w:r>
        <w:rPr>
          <w:rFonts w:hint="default" w:ascii="Times New Roman" w:hAnsi="Times New Roman" w:eastAsia="Times New Roman"/>
          <w:sz w:val="28"/>
          <w:szCs w:val="28"/>
        </w:rPr>
        <w:t>новые методы плавки металла</w:t>
      </w:r>
      <w:r>
        <w:rPr>
          <w:rStyle w:val="10"/>
          <w:rFonts w:hint="default" w:ascii="Times New Roman" w:hAnsi="Times New Roman" w:eastAsia="Times New Roman"/>
          <w:sz w:val="28"/>
          <w:szCs w:val="28"/>
        </w:rPr>
        <w:footnoteReference w:id="2"/>
      </w:r>
      <w:r>
        <w:rPr>
          <w:rFonts w:hint="default" w:ascii="Times New Roman" w:hAnsi="Times New Roman" w:eastAsia="Times New Roman"/>
          <w:sz w:val="28"/>
          <w:szCs w:val="28"/>
        </w:rPr>
        <w:t>. Благодаря минеральным добавкам (например, доломита, песка, марганцевой руды) повысилась прочность сварки брони</w:t>
      </w:r>
      <w:r>
        <w:rPr>
          <w:rStyle w:val="10"/>
          <w:rFonts w:hint="default" w:ascii="Times New Roman" w:hAnsi="Times New Roman" w:eastAsia="Times New Roman"/>
          <w:sz w:val="28"/>
          <w:szCs w:val="28"/>
        </w:rPr>
        <w:footnoteReference w:id="3"/>
      </w:r>
      <w:r>
        <w:rPr>
          <w:rFonts w:hint="default" w:ascii="Times New Roman" w:hAnsi="Times New Roman" w:eastAsia="Times New Roman"/>
          <w:sz w:val="28"/>
          <w:szCs w:val="28"/>
        </w:rPr>
        <w:t xml:space="preserve"> — важный показатель оборонной промышленности.</w:t>
      </w:r>
      <w:r>
        <w:rPr>
          <w:rFonts w:ascii="Times New Roman" w:hAnsi="Times New Roman" w:eastAsia="Times New Roman" w:cs="Times New Roman"/>
          <w:sz w:val="28"/>
          <w:szCs w:val="28"/>
        </w:rPr>
        <w:t xml:space="preserve"> Особую роль в деле вклада науки в оборону страны сыграли учёные-физики.</w:t>
      </w:r>
    </w:p>
    <w:p w14:paraId="65628C36">
      <w:pPr>
        <w:spacing w:after="0" w:line="360" w:lineRule="auto"/>
        <w:ind w:firstLine="709"/>
        <w:jc w:val="both"/>
        <w:rPr>
          <w:rFonts w:ascii="Times New Roman" w:hAnsi="Times New Roman" w:eastAsia="Times New Roman" w:cs="Times New Roman"/>
          <w:sz w:val="28"/>
          <w:szCs w:val="28"/>
        </w:rPr>
      </w:pPr>
    </w:p>
    <w:p w14:paraId="10A9E224">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Слайд </w:t>
      </w:r>
      <w:r>
        <w:rPr>
          <w:rFonts w:hint="default" w:ascii="Times New Roman" w:hAnsi="Times New Roman" w:eastAsia="Times New Roman" w:cs="Times New Roman"/>
          <w:b/>
          <w:sz w:val="28"/>
          <w:szCs w:val="28"/>
          <w:lang w:val="ru-RU"/>
        </w:rPr>
        <w:t>8</w:t>
      </w:r>
      <w:r>
        <w:rPr>
          <w:rFonts w:ascii="Times New Roman" w:hAnsi="Times New Roman" w:eastAsia="Times New Roman" w:cs="Times New Roman"/>
          <w:b/>
          <w:sz w:val="28"/>
          <w:szCs w:val="28"/>
        </w:rPr>
        <w:t>. Физика</w:t>
      </w:r>
    </w:p>
    <w:p w14:paraId="60552F7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Это, например, борьба с морскими минами, которые имели бесконтактный тип действия и реагировали на изменение магнитного поля, происходившее при приближении любого корабля с металлическим корпусом. Академики Анатолий Петрович Александров и Игорь Васильевич Курчатов разработали технологию размагничивания корпусов подводных лодок и надводных кораблей. В результате до конца войны ни один из размагниченных по новой технологии кораблей не подорвался на электромагнитной мине. Также под руководством академика Николая Николаевича Андреева был разработан акустический трал для борьбы с минами. Трал имитировал звуковое поле движущегося корабля, производя подрывы акустических мин. Для этого его цепляли к лёгким катерам, на которые мины не срабатывали, и проводили трал над путями движения боевых кораблей.</w:t>
      </w:r>
    </w:p>
    <w:p w14:paraId="3F0B688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Это и создание электромагнитных мин не для кораблей, а для танков. В начале Великой Отечественной войны с просьбой разработать такое устройство к учёным обратились представители инженерных войск. Они хотели выяснить, нельзя ли разработать подобную мину не для кораблей, а для танков. Физики провели измерения магнитного поля под танками на разных глубинах. Оказалось, что оно довольно заметное, и можно было попробовать применить магнитный механизм для подрыва танков. Однако ставилось важное требование: сама мина должна содержать как можно меньше металла (её должно было быть сложно обнаружить миноискателем). В условиях военного времени от этой идеи пришлось отказаться, из-за сложностей изготовления и перераспределения заводских мощностей на более простые и важные производства.</w:t>
      </w:r>
    </w:p>
    <w:p w14:paraId="33B71ED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Это и автоматизированная сварка бронелистов под слоем флюса (материала, используемого для защиты зоны сварки от атмосферного воздуха, формирования поверхности сварного шва и получения заданных свойств наплавленного материала) (метод советского учёного Е.О. Патона), давшая возможность поставить производство танков «на поток»: выпуск танков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и самоходных артиллерийских установок постоянно наращивался, с 696 штук в месяц (2-я половина 1941 г.) до 2570 штук (первая половина 1945 г.).</w:t>
      </w:r>
    </w:p>
    <w:p w14:paraId="1327501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Нелёгкую задачу поставили учёным военнослужащие и инженерно-технический персонал, обслуживающий Дорогу жизни. Они столкнулись с тем, что двигающиеся по трассе машины проваливались сквозь толстый лёд, который считался пригодным для передвижения.</w:t>
      </w:r>
    </w:p>
    <w:p w14:paraId="6637387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Для исследования опасного феномена была привлечена группа учёных, в которую входили гляциолог (</w:t>
      </w:r>
      <w:r>
        <w:rPr>
          <w:rFonts w:ascii="Times New Roman" w:hAnsi="Times New Roman" w:eastAsia="Times New Roman" w:cs="Times New Roman"/>
          <w:color w:val="212529"/>
          <w:sz w:val="28"/>
          <w:szCs w:val="28"/>
        </w:rPr>
        <w:t>специалист, занимающийся изучением всех видов льда, снега, водоёмов</w:t>
      </w:r>
      <w:r>
        <w:rPr>
          <w:rFonts w:ascii="Times New Roman" w:hAnsi="Times New Roman" w:eastAsia="Times New Roman" w:cs="Times New Roman"/>
          <w:sz w:val="28"/>
          <w:szCs w:val="28"/>
        </w:rPr>
        <w:t>) Борис Петрович Вейнберг и физик Павел Павлович Кобеко, работавший в Ленинградском физико-техническом институте. Вейнберг и Кобеко предположили, что причиной аварий может быть эффект резонанса, который возникает при определённой частоте и скорости проезжающих машин. От вибраций, издаваемых автомобилями при движении и колебании льда, при совпадении частоты этих колебаний лёд начинал быстро разрушаться.</w:t>
      </w:r>
    </w:p>
    <w:p w14:paraId="6F7F534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дальнейшем эта гипотеза была подтверждена с помощью приборов, способных измерять колебания льда. Они были сделаны учёными в полевых условиях — при использовании таких подручных материалов, как части парковых ограждений и элементы старых телефонных аппаратов. Просто и экономично. Экономичной и простой оказалась и технология искусственного намораживания, увеличившая толщину льда и снижающая эффект резонанса.</w:t>
      </w:r>
    </w:p>
    <w:p w14:paraId="02AB91C9">
      <w:pPr>
        <w:spacing w:after="0" w:line="360" w:lineRule="auto"/>
        <w:ind w:firstLine="709"/>
        <w:jc w:val="both"/>
        <w:rPr>
          <w:rFonts w:ascii="Times New Roman" w:hAnsi="Times New Roman" w:eastAsia="Times New Roman" w:cs="Times New Roman"/>
          <w:sz w:val="28"/>
          <w:szCs w:val="28"/>
        </w:rPr>
      </w:pPr>
    </w:p>
    <w:p w14:paraId="0B047336">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Слайд </w:t>
      </w:r>
      <w:r>
        <w:rPr>
          <w:rFonts w:hint="default" w:ascii="Times New Roman" w:hAnsi="Times New Roman" w:eastAsia="Times New Roman" w:cs="Times New Roman"/>
          <w:b/>
          <w:sz w:val="28"/>
          <w:szCs w:val="28"/>
          <w:lang w:val="ru-RU"/>
        </w:rPr>
        <w:t>9</w:t>
      </w:r>
      <w:r>
        <w:rPr>
          <w:rFonts w:ascii="Times New Roman" w:hAnsi="Times New Roman" w:eastAsia="Times New Roman" w:cs="Times New Roman"/>
          <w:b/>
          <w:sz w:val="28"/>
          <w:szCs w:val="28"/>
        </w:rPr>
        <w:t>. Химия</w:t>
      </w:r>
    </w:p>
    <w:p w14:paraId="44C4920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Представители химических наук внесли вклад в оборонную промышленность не меньше, чем физики. Они разработали процесс получения платины, палладия, родия и иридия, организовали производство новых жаростойких сплавов, провели исследования с целью повысить качество смазочных масел и горючего. Благодаря химикам оборонная промышленность обеспечивалась сырьём для производства взрывчатых веществ: целлюлозой, азотной и серной кислотами, аммиаком, толуолом, а также синтетическим каучуком. </w:t>
      </w:r>
    </w:p>
    <w:p w14:paraId="4422AB8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Основатель советской полимерной школы Валентин Анатольевич Каргин разрабатывал огнестойкие ткани для борьбы с воспламенением авиационной техники, специальные материалы для изготовления одежды, защищающей от действия отравляющих веществ, специальная электрохимическая бумага для регистрации показаний гидроакустических приборов. </w:t>
      </w:r>
    </w:p>
    <w:p w14:paraId="011AAC1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Группа учёных-химиков под руководством специалиста в области химии Исаака Ильича Китайгородского разработала специальное бронестекло для кабин самолётов, прочность которого в 25 раз превышала прочность обычного стекла.</w:t>
      </w:r>
    </w:p>
    <w:p w14:paraId="7749A11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военные годы резко возросла необходимость в производстве жидкого кислорода в промышленных масштабах — это было нужно, в частности, для производства взрывчатки. Решение этой задачи было связано прежде всего с именем выдающегося физика, будущего Нобелевского лауреата Петра Леонидовича Капицы, который и возглавил работы по производству жидкого кислорода. В 1942 г. разработанная им турбокислородная установка была изготовлена, а в начале 1943 г. уже эксплуатировалась на производстве. Производство жидкого кислорода было поставлено на поток.</w:t>
      </w:r>
    </w:p>
    <w:p w14:paraId="5EB6A17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1943 году на черноморскую базу подводных лодок в грузинский город Поти была откомандирована сотрудница Института органической химии Маргарита Семёновна Бурмистрова. Там она проверяла в действии новую разработку — карбинольный клей. Дело в том, что эбонитовые баки судовых аккумуляторов постоянно ломались. Эбонит — это специальным образом обработанный до твёрдого состояния натуральный каучук, аналог пластмассы. Им пользовались до изобретения пластмассы; будучи твёрдым и влагостойким, он тем не менее становился весьма хрупким. Без аккумуляторов подводные лодки были «беспомощны». Карбинольный клей заделывал все трещины в считаные минуты. Баки заполняли водой и электролитом, бросали с высоты, били о стену — клей держал. Более того, он клеил абсолютно любые материалы. И изготовить его было несложно даже в «кустарных» условиях.</w:t>
      </w:r>
    </w:p>
    <w:p w14:paraId="1F5C2B3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Благодаря химикам оборонная промышленность обеспечивалась сырьём для производства взрывчатых веществ: целлюлозой, азотной и серной кислотами, аммиаком, толуолом, а также синтетическим каучуком. Созданные в годы Великой Отечественной войны пороха и взрывчатые вещества, обладая значительной мощностью, выпускались на основе дешёвых, недефицитных материалов.</w:t>
      </w:r>
    </w:p>
    <w:p w14:paraId="2DF2BB8B">
      <w:pPr>
        <w:spacing w:after="0" w:line="360" w:lineRule="auto"/>
        <w:ind w:firstLine="709"/>
        <w:jc w:val="both"/>
        <w:rPr>
          <w:rFonts w:ascii="Times New Roman" w:hAnsi="Times New Roman" w:eastAsia="Times New Roman" w:cs="Times New Roman"/>
          <w:sz w:val="28"/>
          <w:szCs w:val="28"/>
        </w:rPr>
      </w:pPr>
    </w:p>
    <w:p w14:paraId="54117FD0">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Слайд 1</w:t>
      </w:r>
      <w:r>
        <w:rPr>
          <w:rFonts w:hint="default" w:ascii="Times New Roman" w:hAnsi="Times New Roman" w:eastAsia="Times New Roman" w:cs="Times New Roman"/>
          <w:b/>
          <w:sz w:val="28"/>
          <w:szCs w:val="28"/>
          <w:lang w:val="ru-RU"/>
        </w:rPr>
        <w:t>0</w:t>
      </w:r>
      <w:r>
        <w:rPr>
          <w:rFonts w:ascii="Times New Roman" w:hAnsi="Times New Roman" w:eastAsia="Times New Roman" w:cs="Times New Roman"/>
          <w:b/>
          <w:sz w:val="28"/>
          <w:szCs w:val="28"/>
        </w:rPr>
        <w:t>. Атомный проект</w:t>
      </w:r>
    </w:p>
    <w:p w14:paraId="3E6130D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Отдельная тема — атомный проект СССР, разработки которого начались в 1942 г. и который в конце 1940-х гг. вывел нашу страну в ранг государства, умеющего управлять атомной энергией.</w:t>
      </w:r>
    </w:p>
    <w:p w14:paraId="319C9A7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12 апреля 1943 г. по распоряжению Комитета обороны была создана секретная лаборатория (научный руководитель — И. В. Курчатов), перед сотрудниками которой была поставлена цель — разработать для страны атомное оружие. Уже через три года был создан атомный реактор на уран-графитовых блоках, пуск которого произошёл 25 декабря 1946 г. Это стало самым важным шагом к созданию промышленного реактора, с помощью которого удалось наработать необходимое количество оружейного плутония для первой отечественной атомной бомбы. Её испытание 29 августа 1949 г. ликвидировало монополию США в этой области, паритет ядерных арсеналов США и СССР позволил избежать ядерной войны.</w:t>
      </w:r>
    </w:p>
    <w:p w14:paraId="5FDF0E63">
      <w:pPr>
        <w:spacing w:after="0" w:line="360" w:lineRule="auto"/>
        <w:ind w:firstLine="709"/>
        <w:jc w:val="both"/>
        <w:rPr>
          <w:rFonts w:ascii="Times New Roman" w:hAnsi="Times New Roman" w:eastAsia="Times New Roman" w:cs="Times New Roman"/>
          <w:sz w:val="28"/>
          <w:szCs w:val="28"/>
        </w:rPr>
      </w:pPr>
    </w:p>
    <w:p w14:paraId="0B37E487">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Слайд 1</w:t>
      </w:r>
      <w:r>
        <w:rPr>
          <w:rFonts w:hint="default" w:ascii="Times New Roman" w:hAnsi="Times New Roman" w:eastAsia="Times New Roman" w:cs="Times New Roman"/>
          <w:b/>
          <w:sz w:val="28"/>
          <w:szCs w:val="28"/>
          <w:lang w:val="ru-RU"/>
        </w:rPr>
        <w:t>1</w:t>
      </w:r>
      <w:r>
        <w:rPr>
          <w:rFonts w:ascii="Times New Roman" w:hAnsi="Times New Roman" w:eastAsia="Times New Roman" w:cs="Times New Roman"/>
          <w:b/>
          <w:sz w:val="28"/>
          <w:szCs w:val="28"/>
        </w:rPr>
        <w:t>. Математика</w:t>
      </w:r>
    </w:p>
    <w:p w14:paraId="7A46CC7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Казалось бы, нет ничего общего между оборонной промышленностью и математиками-теоретиками. Но это далеко не так. Разработка теории рассеивания артиллерийских снарядов; теоретическое обоснование основных закономерностей изменения аэродинамических характеристик крыла самолёта в режиме полёта на больших скоростях; разработка таблиц для определения местонахождения судна по радиопеленгам; таблицы для стрельбы из орудий, миномётов, ракетных установок залпового огня («Катюши»), обеспечение безопасности самолёта от сверхзвуковых вибраций — всё это заслуга математиков.</w:t>
      </w:r>
    </w:p>
    <w:p w14:paraId="091F88C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Андрей Николаевич Колмогоров — это один из крупнейших математиков ХХ века, один из основоположников теории вероятности, специалист в теории алгоритмов, топологии, теории множеств и ещё огромного количества сложных математических направлений. В годы Великой Отечественной войны Колмогоров разработал теорию рассеивания артиллерийских снарядов. Полученные им результаты помогли повысить меткость стрельбы и тем самым увеличить эффективность действия артиллерии. </w:t>
      </w:r>
    </w:p>
    <w:p w14:paraId="19CF7BD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Ещё один советский математик Сергей Натанович Бернштейн разработал таблицы для определения местонахождения боевых кораблей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по радиопеленгам. Таблицы позволили ускорить штурманские расчёты примерно в 10 раз. На основании расчётов Бернштейна были подготовлены штурманские таблицы, которые широко применялись в дальней авиации, значительно повысили точность самолётовождения. Ни в одной стране мира не были известны таблицы, равные выкладкам Бернштейна по своей простоте и оригинальности. В 1942 г. С. Н. Бернштейн получил Сталинскую премию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за научные труды в области математики.</w:t>
      </w:r>
    </w:p>
    <w:p w14:paraId="47CE7B09">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Таким образом, математика в период Великой Отечественной войны — это не просто сухие цифры, это судьбы людей: от точности расчётов часто зависели человеческие жизни.</w:t>
      </w:r>
    </w:p>
    <w:p w14:paraId="5752EE3F">
      <w:pPr>
        <w:spacing w:after="0" w:line="360" w:lineRule="auto"/>
        <w:ind w:firstLine="709"/>
        <w:jc w:val="both"/>
        <w:rPr>
          <w:rFonts w:ascii="Times New Roman" w:hAnsi="Times New Roman" w:eastAsia="Times New Roman" w:cs="Times New Roman"/>
          <w:sz w:val="28"/>
          <w:szCs w:val="28"/>
        </w:rPr>
      </w:pPr>
    </w:p>
    <w:p w14:paraId="238AC8E5">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Слайд 1</w:t>
      </w:r>
      <w:r>
        <w:rPr>
          <w:rFonts w:hint="default" w:ascii="Times New Roman" w:hAnsi="Times New Roman" w:eastAsia="Times New Roman" w:cs="Times New Roman"/>
          <w:b/>
          <w:sz w:val="28"/>
          <w:szCs w:val="28"/>
          <w:lang w:val="ru-RU"/>
        </w:rPr>
        <w:t>2</w:t>
      </w:r>
      <w:r>
        <w:rPr>
          <w:rFonts w:ascii="Times New Roman" w:hAnsi="Times New Roman" w:eastAsia="Times New Roman" w:cs="Times New Roman"/>
          <w:b/>
          <w:sz w:val="28"/>
          <w:szCs w:val="28"/>
        </w:rPr>
        <w:t>. Медицина</w:t>
      </w:r>
    </w:p>
    <w:p w14:paraId="1E49C326">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Научные изыскания в медицине, произошедшие в годы Великой Отечественной войны, невозможно недооценить, поскольку от них зависели жизни миллионов людей. В частности, это создание отечественного антибиотика — пенициллина-крустозина, новых методов переливания плазмы и её получения в сухом виде, «радиощупа» для извлечения осколков, разработка новых заживляющих мазей, методов диагностики и борьбы с различными осложнениями после ранения: шоком, кровотечениями, нервными явлениями. Эти и многие другие достижения медицинской науки привели к тому, что смертность в госпиталях лишь немного превышала 1%. В результате лечения в строй возвращалось более 70% раненых.</w:t>
      </w:r>
    </w:p>
    <w:p w14:paraId="0ED0470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1942 г. микробиолог Зинаида </w:t>
      </w:r>
      <w:r>
        <w:rPr>
          <w:rFonts w:ascii="Times New Roman" w:hAnsi="Times New Roman" w:eastAsia="Times New Roman" w:cs="Times New Roman"/>
          <w:sz w:val="28"/>
          <w:szCs w:val="28"/>
          <w:lang w:val="ru-RU"/>
        </w:rPr>
        <w:t>Виссарионовна</w:t>
      </w:r>
      <w:r>
        <w:rPr>
          <w:rFonts w:hint="default" w:ascii="Times New Roman" w:hAnsi="Times New Roman" w:eastAsia="Times New Roman" w:cs="Times New Roman"/>
          <w:sz w:val="28"/>
          <w:szCs w:val="28"/>
          <w:lang w:val="ru-RU"/>
        </w:rPr>
        <w:t xml:space="preserve"> </w:t>
      </w:r>
      <w:r>
        <w:rPr>
          <w:rFonts w:ascii="Times New Roman" w:hAnsi="Times New Roman" w:eastAsia="Times New Roman" w:cs="Times New Roman"/>
          <w:sz w:val="28"/>
          <w:szCs w:val="28"/>
        </w:rPr>
        <w:t xml:space="preserve">Ермольева начала работу по созданию отечественного антибиотика, пенициллина-крустозина. Команда исследователей Всесоюзного института эпидемиологии и микробиологии под её руководством всего за шесть месяцев подготовила пенициллин для клинических испытаний. Итоги оказались обнадёживающими, и долгожданную новинку решено было пустить в производство на фабрике эндокринных препаратов в Москве. Советский пенициллин оказался эффективнее английского, а с американским был «на равных». </w:t>
      </w:r>
      <w:r>
        <w:rPr>
          <w:rFonts w:ascii="Times New Roman" w:hAnsi="Times New Roman" w:eastAsia="Times New Roman" w:cs="Times New Roman"/>
          <w:color w:val="202122"/>
          <w:sz w:val="28"/>
          <w:szCs w:val="28"/>
        </w:rPr>
        <w:t>Это спасло сотни тысяч жизней советских солдат во время</w:t>
      </w:r>
      <w:r>
        <w:rPr>
          <w:rFonts w:ascii="Times New Roman" w:hAnsi="Times New Roman" w:eastAsia="Times New Roman" w:cs="Times New Roman"/>
          <w:sz w:val="28"/>
          <w:szCs w:val="28"/>
        </w:rPr>
        <w:t xml:space="preserve"> Великой Отечественной войны. Позже под руководством З. В. Ермольевой были получены другие отечественные антибиотики. </w:t>
      </w:r>
    </w:p>
    <w:p w14:paraId="6740755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Зинаида Виссарионовна Ермольева — прототип главной героини романа советского писателя Вениамина Каверина «Открытая книга» Татьяны Власенковой.</w:t>
      </w:r>
    </w:p>
    <w:p w14:paraId="2EE22FC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Представители медицинской науки тесно сотрудничали с биологами, которые во время Великой Отечественной войны разработали, например, препарат «тромбин». Он обладал свойством за 3-6 секунд свёртывать идущую из раны кровь в сгусток — тромб, и который закупоривал рассечённые кровеносные сосуды и тем самым останавливал кровотечение. Биологами был разработан и способ получения витамина С из незрелого грецкого ореха, витамин этот был важен для укрепления организма как раненых бойцов, так и страдающих от недоедания гражданских лиц.</w:t>
      </w:r>
    </w:p>
    <w:p w14:paraId="364F7601">
      <w:pPr>
        <w:spacing w:after="0" w:line="360" w:lineRule="auto"/>
        <w:ind w:firstLine="709"/>
        <w:jc w:val="both"/>
        <w:rPr>
          <w:rFonts w:ascii="Times New Roman" w:hAnsi="Times New Roman" w:eastAsia="Times New Roman" w:cs="Times New Roman"/>
          <w:b/>
          <w:sz w:val="28"/>
          <w:szCs w:val="28"/>
        </w:rPr>
      </w:pPr>
    </w:p>
    <w:p w14:paraId="216ECB3F">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Слайд 1</w:t>
      </w:r>
      <w:r>
        <w:rPr>
          <w:rFonts w:hint="default" w:ascii="Times New Roman" w:hAnsi="Times New Roman" w:eastAsia="Times New Roman" w:cs="Times New Roman"/>
          <w:b/>
          <w:sz w:val="28"/>
          <w:szCs w:val="28"/>
          <w:lang w:val="ru-RU"/>
        </w:rPr>
        <w:t>3</w:t>
      </w:r>
      <w:r>
        <w:rPr>
          <w:rFonts w:ascii="Times New Roman" w:hAnsi="Times New Roman" w:eastAsia="Times New Roman" w:cs="Times New Roman"/>
          <w:b/>
          <w:sz w:val="28"/>
          <w:szCs w:val="28"/>
        </w:rPr>
        <w:t>. Викторина</w:t>
      </w:r>
    </w:p>
    <w:p w14:paraId="6BA0576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drawing>
          <wp:inline distT="0" distB="0" distL="0" distR="0">
            <wp:extent cx="1079500" cy="24892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249231"/>
                    </a:xfrm>
                    <a:prstGeom prst="rect">
                      <a:avLst/>
                    </a:prstGeom>
                  </pic:spPr>
                </pic:pic>
              </a:graphicData>
            </a:graphic>
          </wp:inline>
        </w:drawing>
      </w:r>
    </w:p>
    <w:p w14:paraId="3278034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 теперь предлагаю вам проверить себя и показать, насколько вы запомнили сегодняшний материал. Вас ждут несколько вопросов с вариантами ответов. </w:t>
      </w:r>
    </w:p>
    <w:p w14:paraId="4122C15D">
      <w:pPr>
        <w:spacing w:after="0" w:line="360" w:lineRule="auto"/>
        <w:ind w:firstLine="709"/>
        <w:jc w:val="both"/>
        <w:rPr>
          <w:rFonts w:ascii="Times New Roman" w:hAnsi="Times New Roman" w:eastAsia="Times New Roman" w:cs="Times New Roman"/>
          <w:sz w:val="28"/>
          <w:szCs w:val="28"/>
        </w:rPr>
      </w:pPr>
    </w:p>
    <w:p w14:paraId="6D60EF50">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Слайд 1</w:t>
      </w:r>
      <w:r>
        <w:rPr>
          <w:rFonts w:hint="default" w:ascii="Times New Roman" w:hAnsi="Times New Roman" w:eastAsia="Times New Roman" w:cs="Times New Roman"/>
          <w:b/>
          <w:sz w:val="28"/>
          <w:szCs w:val="28"/>
          <w:lang w:val="ru-RU"/>
        </w:rPr>
        <w:t>4</w:t>
      </w:r>
      <w:r>
        <w:rPr>
          <w:rFonts w:ascii="Times New Roman" w:hAnsi="Times New Roman" w:eastAsia="Times New Roman" w:cs="Times New Roman"/>
          <w:b/>
          <w:sz w:val="28"/>
          <w:szCs w:val="28"/>
        </w:rPr>
        <w:t>. Вопрос 1</w:t>
      </w:r>
    </w:p>
    <w:p w14:paraId="3AC9CACC">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Какое стрелковое оружие стало самым массовым во время Великой Отечественной войны?</w:t>
      </w:r>
    </w:p>
    <w:p w14:paraId="6A75BBF7">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 Маузер 98</w:t>
      </w:r>
      <w:r>
        <w:rPr>
          <w:rFonts w:ascii="Times New Roman" w:hAnsi="Times New Roman" w:eastAsia="Times New Roman" w:cs="Times New Roman"/>
          <w:sz w:val="28"/>
          <w:szCs w:val="28"/>
          <w:lang w:val="en-US"/>
        </w:rPr>
        <w:t>k</w:t>
      </w:r>
    </w:p>
    <w:p w14:paraId="41B8D3FD">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 СВТ-40</w:t>
      </w:r>
    </w:p>
    <w:p w14:paraId="6AA961E8">
      <w:pPr>
        <w:spacing w:after="0" w:line="360" w:lineRule="auto"/>
        <w:ind w:firstLine="709"/>
        <w:jc w:val="both"/>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В. ППШ-41</w:t>
      </w:r>
    </w:p>
    <w:p w14:paraId="7F1DE8A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 ТТ</w:t>
      </w:r>
    </w:p>
    <w:p w14:paraId="39744E87">
      <w:pPr>
        <w:spacing w:after="0" w:line="360" w:lineRule="auto"/>
        <w:jc w:val="both"/>
        <w:rPr>
          <w:rFonts w:ascii="Times New Roman" w:hAnsi="Times New Roman" w:eastAsia="Times New Roman" w:cs="Times New Roman"/>
          <w:sz w:val="28"/>
          <w:szCs w:val="28"/>
        </w:rPr>
      </w:pPr>
    </w:p>
    <w:p w14:paraId="3DF55980">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Слайд 1</w:t>
      </w:r>
      <w:r>
        <w:rPr>
          <w:rFonts w:hint="default" w:ascii="Times New Roman" w:hAnsi="Times New Roman" w:eastAsia="Times New Roman" w:cs="Times New Roman"/>
          <w:b/>
          <w:sz w:val="28"/>
          <w:szCs w:val="28"/>
          <w:lang w:val="ru-RU"/>
        </w:rPr>
        <w:t>5</w:t>
      </w:r>
      <w:r>
        <w:rPr>
          <w:rFonts w:ascii="Times New Roman" w:hAnsi="Times New Roman" w:eastAsia="Times New Roman" w:cs="Times New Roman"/>
          <w:b/>
          <w:sz w:val="28"/>
          <w:szCs w:val="28"/>
        </w:rPr>
        <w:t>. Вопрос 2</w:t>
      </w:r>
    </w:p>
    <w:p w14:paraId="08774FC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Кто был конструктором штурмовика Ил-2 — «Летающий танк»?</w:t>
      </w:r>
    </w:p>
    <w:p w14:paraId="643C5BA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 Михаил Лавочкин</w:t>
      </w:r>
    </w:p>
    <w:p w14:paraId="7A9632F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 Игорь Сикорский</w:t>
      </w:r>
    </w:p>
    <w:p w14:paraId="6F2E5199">
      <w:pPr>
        <w:spacing w:after="0" w:line="360" w:lineRule="auto"/>
        <w:ind w:firstLine="709"/>
        <w:jc w:val="both"/>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В. Сергей Ильюшин</w:t>
      </w:r>
    </w:p>
    <w:p w14:paraId="5EFD3E0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 Павел Сухой</w:t>
      </w:r>
    </w:p>
    <w:p w14:paraId="3440D46E">
      <w:pPr>
        <w:spacing w:after="0" w:line="360" w:lineRule="auto"/>
        <w:ind w:firstLine="709"/>
        <w:jc w:val="both"/>
        <w:rPr>
          <w:rFonts w:ascii="Times New Roman" w:hAnsi="Times New Roman" w:eastAsia="Times New Roman" w:cs="Times New Roman"/>
          <w:sz w:val="28"/>
          <w:szCs w:val="28"/>
        </w:rPr>
      </w:pPr>
    </w:p>
    <w:p w14:paraId="3622438C">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Слайд 1</w:t>
      </w:r>
      <w:r>
        <w:rPr>
          <w:rFonts w:hint="default" w:ascii="Times New Roman" w:hAnsi="Times New Roman" w:eastAsia="Times New Roman" w:cs="Times New Roman"/>
          <w:b/>
          <w:sz w:val="28"/>
          <w:szCs w:val="28"/>
          <w:lang w:val="ru-RU"/>
        </w:rPr>
        <w:t>6</w:t>
      </w:r>
      <w:r>
        <w:rPr>
          <w:rFonts w:ascii="Times New Roman" w:hAnsi="Times New Roman" w:eastAsia="Times New Roman" w:cs="Times New Roman"/>
          <w:b/>
          <w:sz w:val="28"/>
          <w:szCs w:val="28"/>
        </w:rPr>
        <w:t>. Вопрос 3</w:t>
      </w:r>
    </w:p>
    <w:p w14:paraId="5B86258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чём особенность реактивной системы залпового огня «Катюша»?</w:t>
      </w:r>
    </w:p>
    <w:p w14:paraId="445B8E4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 Газотурбинный двигатель </w:t>
      </w:r>
    </w:p>
    <w:p w14:paraId="076F186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Б. Композитные ракеты </w:t>
      </w:r>
    </w:p>
    <w:p w14:paraId="4C073D78">
      <w:pPr>
        <w:spacing w:after="0" w:line="360" w:lineRule="auto"/>
        <w:ind w:firstLine="709"/>
        <w:jc w:val="both"/>
        <w:rPr>
          <w:rFonts w:ascii="Times New Roman" w:hAnsi="Times New Roman" w:eastAsia="Times New Roman" w:cs="Times New Roman"/>
          <w:bCs/>
          <w:sz w:val="28"/>
          <w:szCs w:val="28"/>
        </w:rPr>
      </w:pPr>
      <w:r>
        <w:rPr>
          <w:rFonts w:ascii="Times New Roman" w:hAnsi="Times New Roman" w:eastAsia="Times New Roman" w:cs="Times New Roman"/>
          <w:b/>
          <w:bCs w:val="0"/>
          <w:sz w:val="28"/>
          <w:szCs w:val="28"/>
        </w:rPr>
        <w:t>В. Мобильная платформа</w:t>
      </w:r>
    </w:p>
    <w:p w14:paraId="4CCE049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 Дымовая маскировка</w:t>
      </w:r>
    </w:p>
    <w:p w14:paraId="4B519977">
      <w:pPr>
        <w:spacing w:after="0" w:line="360" w:lineRule="auto"/>
        <w:jc w:val="both"/>
        <w:rPr>
          <w:rFonts w:ascii="Times New Roman" w:hAnsi="Times New Roman" w:eastAsia="Times New Roman" w:cs="Times New Roman"/>
          <w:i/>
          <w:iCs/>
          <w:sz w:val="28"/>
          <w:szCs w:val="28"/>
        </w:rPr>
      </w:pPr>
    </w:p>
    <w:p w14:paraId="0AC83010">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Слайд </w:t>
      </w:r>
      <w:r>
        <w:rPr>
          <w:rFonts w:hint="default" w:ascii="Times New Roman" w:hAnsi="Times New Roman" w:eastAsia="Times New Roman" w:cs="Times New Roman"/>
          <w:b/>
          <w:sz w:val="28"/>
          <w:szCs w:val="28"/>
          <w:lang w:val="ru-RU"/>
        </w:rPr>
        <w:t>17</w:t>
      </w:r>
      <w:r>
        <w:rPr>
          <w:rFonts w:ascii="Times New Roman" w:hAnsi="Times New Roman" w:eastAsia="Times New Roman" w:cs="Times New Roman"/>
          <w:b/>
          <w:sz w:val="28"/>
          <w:szCs w:val="28"/>
        </w:rPr>
        <w:t>. Вопрос 4</w:t>
      </w:r>
    </w:p>
    <w:p w14:paraId="3CE89C6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Кто разработал технологию размагничивания кораблей?</w:t>
      </w:r>
    </w:p>
    <w:p w14:paraId="42C4AC9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А. Сергей Королев</w:t>
      </w:r>
    </w:p>
    <w:p w14:paraId="0E1D7419">
      <w:pPr>
        <w:spacing w:after="0" w:line="360" w:lineRule="auto"/>
        <w:ind w:firstLine="709"/>
        <w:jc w:val="both"/>
        <w:rPr>
          <w:rFonts w:ascii="Times New Roman" w:hAnsi="Times New Roman" w:eastAsia="Times New Roman" w:cs="Times New Roman"/>
          <w:b/>
          <w:bCs w:val="0"/>
          <w:sz w:val="28"/>
          <w:szCs w:val="28"/>
        </w:rPr>
      </w:pPr>
      <w:r>
        <w:rPr>
          <w:rFonts w:ascii="Times New Roman" w:hAnsi="Times New Roman" w:eastAsia="Times New Roman" w:cs="Times New Roman"/>
          <w:b/>
          <w:bCs w:val="0"/>
          <w:sz w:val="28"/>
          <w:szCs w:val="28"/>
        </w:rPr>
        <w:t>Б. Анатолий Александров</w:t>
      </w:r>
    </w:p>
    <w:p w14:paraId="1AFB9DC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Александр Киндинов</w:t>
      </w:r>
    </w:p>
    <w:p w14:paraId="41DFB135">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 Артем Сальников</w:t>
      </w:r>
    </w:p>
    <w:p w14:paraId="50624093">
      <w:pPr>
        <w:spacing w:after="0" w:line="360" w:lineRule="auto"/>
        <w:jc w:val="both"/>
        <w:rPr>
          <w:rFonts w:ascii="Times New Roman" w:hAnsi="Times New Roman" w:eastAsia="Times New Roman" w:cs="Times New Roman"/>
          <w:sz w:val="28"/>
          <w:szCs w:val="28"/>
        </w:rPr>
      </w:pPr>
    </w:p>
    <w:p w14:paraId="7331F7DB">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Слайд </w:t>
      </w:r>
      <w:r>
        <w:rPr>
          <w:rFonts w:hint="default" w:ascii="Times New Roman" w:hAnsi="Times New Roman" w:eastAsia="Times New Roman" w:cs="Times New Roman"/>
          <w:b/>
          <w:sz w:val="28"/>
          <w:szCs w:val="28"/>
          <w:lang w:val="ru-RU"/>
        </w:rPr>
        <w:t>18</w:t>
      </w:r>
      <w:r>
        <w:rPr>
          <w:rFonts w:ascii="Times New Roman" w:hAnsi="Times New Roman" w:eastAsia="Times New Roman" w:cs="Times New Roman"/>
          <w:b/>
          <w:sz w:val="28"/>
          <w:szCs w:val="28"/>
        </w:rPr>
        <w:t>. Вопрос 5</w:t>
      </w:r>
    </w:p>
    <w:p w14:paraId="5EFE85DE">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Для обнаружения осколков в ране было разработано устройство:</w:t>
      </w:r>
    </w:p>
    <w:p w14:paraId="6562727C">
      <w:pPr>
        <w:spacing w:after="0" w:line="360" w:lineRule="auto"/>
        <w:ind w:firstLine="709"/>
        <w:jc w:val="both"/>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А. Радиощуп</w:t>
      </w:r>
    </w:p>
    <w:p w14:paraId="0CCEDAEA">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Б. Электронный скальпель</w:t>
      </w:r>
    </w:p>
    <w:p w14:paraId="76B0EAA4">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 Кремальера</w:t>
      </w:r>
    </w:p>
    <w:p w14:paraId="7C269926">
      <w:pPr>
        <w:spacing w:after="0" w:line="360" w:lineRule="auto"/>
        <w:ind w:firstLine="709"/>
        <w:jc w:val="both"/>
        <w:rPr>
          <w:rFonts w:ascii="Times New Roman" w:hAnsi="Times New Roman" w:eastAsia="Times New Roman" w:cs="Times New Roman"/>
          <w:color w:val="333333"/>
          <w:sz w:val="28"/>
          <w:szCs w:val="28"/>
        </w:rPr>
      </w:pPr>
      <w:bookmarkStart w:id="0" w:name="_heading=h.gjdgxs" w:colFirst="0" w:colLast="0"/>
      <w:bookmarkEnd w:id="0"/>
      <w:r>
        <w:rPr>
          <w:rFonts w:ascii="Times New Roman" w:hAnsi="Times New Roman" w:eastAsia="Times New Roman" w:cs="Times New Roman"/>
          <w:sz w:val="28"/>
          <w:szCs w:val="28"/>
        </w:rPr>
        <w:t xml:space="preserve">Г. </w:t>
      </w:r>
      <w:r>
        <w:rPr>
          <w:rFonts w:ascii="Times New Roman" w:hAnsi="Times New Roman" w:eastAsia="Times New Roman" w:cs="Times New Roman"/>
          <w:color w:val="333333"/>
          <w:sz w:val="28"/>
          <w:szCs w:val="28"/>
        </w:rPr>
        <w:t>Корнцанги</w:t>
      </w:r>
    </w:p>
    <w:p w14:paraId="2699A626">
      <w:pPr>
        <w:spacing w:after="0" w:line="360" w:lineRule="auto"/>
        <w:ind w:firstLine="709"/>
        <w:jc w:val="both"/>
        <w:rPr>
          <w:rFonts w:ascii="Times New Roman" w:hAnsi="Times New Roman" w:eastAsia="Times New Roman" w:cs="Times New Roman"/>
          <w:b/>
          <w:bCs/>
          <w:sz w:val="28"/>
          <w:szCs w:val="28"/>
        </w:rPr>
      </w:pPr>
      <w:bookmarkStart w:id="1" w:name="_heading=h.hua2qe7medvk" w:colFirst="0" w:colLast="0"/>
      <w:bookmarkEnd w:id="1"/>
    </w:p>
    <w:p w14:paraId="484E10C7">
      <w:pPr>
        <w:spacing w:after="0" w:line="360" w:lineRule="auto"/>
        <w:jc w:val="both"/>
        <w:rPr>
          <w:rFonts w:ascii="Times New Roman" w:hAnsi="Times New Roman" w:eastAsia="Times New Roman" w:cs="Times New Roman"/>
          <w:b/>
          <w:sz w:val="28"/>
          <w:szCs w:val="28"/>
        </w:rPr>
      </w:pPr>
    </w:p>
    <w:p w14:paraId="574D6C0F">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Слайд </w:t>
      </w:r>
      <w:r>
        <w:rPr>
          <w:rFonts w:hint="default" w:ascii="Times New Roman" w:hAnsi="Times New Roman" w:eastAsia="Times New Roman" w:cs="Times New Roman"/>
          <w:b/>
          <w:sz w:val="28"/>
          <w:szCs w:val="28"/>
          <w:lang w:val="ru-RU"/>
        </w:rPr>
        <w:t>19</w:t>
      </w:r>
      <w:r>
        <w:rPr>
          <w:rFonts w:ascii="Times New Roman" w:hAnsi="Times New Roman" w:eastAsia="Times New Roman" w:cs="Times New Roman"/>
          <w:b/>
          <w:sz w:val="28"/>
          <w:szCs w:val="28"/>
        </w:rPr>
        <w:t>. Непростые условия работы</w:t>
      </w:r>
    </w:p>
    <w:p w14:paraId="50376193">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Не стоит сбрасывать со счетов и деятельность Совета по научно-технической пропаганде Академии наук СССР, созданного 25 августа 1942 г. в Москве для руководства региональными организациями научно-технической пропаганды. С лекциями и докладами на предприятиях, призывных пунктах и в воинских частях выступали академики, члены-корреспонденты Академии наук, доктора и кандидаты наук, профессора и доценты. Они освещали мероприятия правительства по мобилизации сил на разгром врага, раскрывали идеологию нацизма, показывали неизбежность его краха, способствовали воспитанию патриотизма советского народа, повышению уровня технического образования рабочих и инженерно-технических работников, популяризировали передовые методы труда в промышленности и сельском хозяйстве, достижения в науке, подготовили почву для создания Всесоюзного общества по распространению политических и научных знаний.</w:t>
      </w:r>
    </w:p>
    <w:p w14:paraId="77A73458">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 ещё один важнейший момент. Большинство научно-исследовательских учреждений были эвакуированы из западных и центральных районов страны на восток, где научным сотрудникам приходилось разворачивать свою деятельность, испытывая те же сложности, которые приходились и на долю простых граждан.</w:t>
      </w:r>
    </w:p>
    <w:p w14:paraId="648FFC0B">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Учёных эвакуировали в основном в четыре крупнейших города Советского Союза: Свердловск, Новосибирск, Ташкент и Алма-Ату. Благодаря эвакуированным в них институтам Академии наук в этих городах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к концу войны сложились все условия для создания местных научных центров, которые существуют и по сей день. Одни как филиалы Российской академии наук, другие (Казахстан и Узбекистан) как самостоятельные национальные структуры. Таким образом, эвакуация дала своеобразный толчок для развития науки в союзных республиках и отдалённых от Москвы областных центрах.</w:t>
      </w:r>
    </w:p>
    <w:p w14:paraId="02C51761">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Президент Академии наук СССР Сергей Иванович Вавилов писал: «Почти каждая деталь военного оборудования, обмундирования, военные материалы, медикаменты — всё это несло на себе отпечаток предварительной научно-исследовательской мысли и </w:t>
      </w:r>
      <w:r>
        <w:rPr>
          <w:rFonts w:hint="default" w:ascii="Times New Roman" w:hAnsi="Times New Roman" w:eastAsia="Times New Roman"/>
          <w:sz w:val="28"/>
          <w:szCs w:val="28"/>
        </w:rPr>
        <w:t>обработки»</w:t>
      </w:r>
      <w:r>
        <w:rPr>
          <w:rStyle w:val="10"/>
          <w:rFonts w:hint="default" w:ascii="Times New Roman" w:hAnsi="Times New Roman" w:eastAsia="Times New Roman"/>
          <w:sz w:val="28"/>
          <w:szCs w:val="28"/>
        </w:rPr>
        <w:footnoteReference w:id="4"/>
      </w:r>
      <w:r>
        <w:rPr>
          <w:rFonts w:hint="default" w:ascii="Times New Roman" w:hAnsi="Times New Roman" w:eastAsia="Times New Roman"/>
          <w:sz w:val="28"/>
          <w:szCs w:val="28"/>
        </w:rPr>
        <w:t>.</w:t>
      </w:r>
    </w:p>
    <w:p w14:paraId="5E1E8E7F">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Невозможно даже перечислить те изобретения (от самых простых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до самых сложных), которые благодаря отечественной науке усилили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и Красную армию, и тыл, трудившийся для фронта. Страна смогла мобилизовать свои ресурсы, несмотря на сложные условия, и добиться прогресса в разных отраслях.</w:t>
      </w:r>
    </w:p>
    <w:p w14:paraId="554D8910">
      <w:pP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Особое внимание уделялось образованию и подготовке кадров.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 xml:space="preserve">В эвакуированных институтах продолжали учиться студенты,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а преподаватели, несмотря на трудности, вели научную работу. Это позволило сохранить преемственность в науке и подготовить новое поколение учёных, которые после войны внесли огромный вклад в восстановление страны и её дальнейшее развитие.</w:t>
      </w:r>
    </w:p>
    <w:p w14:paraId="1A8FFD03">
      <w:pPr>
        <w:pBdr>
          <w:top w:val="none" w:color="000000" w:sz="0" w:space="0"/>
          <w:left w:val="none" w:color="000000" w:sz="0" w:space="0"/>
          <w:bottom w:val="none" w:color="000000" w:sz="0" w:space="0"/>
          <w:right w:val="none" w:color="000000" w:sz="0" w:space="0"/>
          <w:between w:val="none" w:color="000000" w:sz="0" w:space="0"/>
        </w:pBd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Сегодня, вспоминая подвиг советских учёных и инженеров, мы понимаем, что их вклад в победу над фашизмом был не менее важен, чем подвиг солдат на фронте. Они не только создавали оружие для борьбы с врагом, но и сохраняли интеллектуальный потенциал страны, который стал основой для послевоенного восстановления и дальнейшего развития. Их труд — это пример того, как наука и образование могут стать мощным оружием в борьбе за будущее.</w:t>
      </w:r>
    </w:p>
    <w:p w14:paraId="20EA1989">
      <w:pPr>
        <w:pBdr>
          <w:top w:val="none" w:color="000000" w:sz="0" w:space="0"/>
          <w:left w:val="none" w:color="000000" w:sz="0" w:space="0"/>
          <w:bottom w:val="none" w:color="000000" w:sz="0" w:space="0"/>
          <w:right w:val="none" w:color="000000" w:sz="0" w:space="0"/>
          <w:between w:val="none" w:color="000000" w:sz="0" w:space="0"/>
        </w:pBdr>
        <w:spacing w:after="0"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Именно благодаря этим усилиям СССР не только выстоял в самой страшной войне в истории человечества, но и смог стать одной из ведущих научных держав мира. Наследие тех лет продолжает вдохновлять новые поколения учёных, инженеров и изобретателей, которые стремятся быть достойными преемниками своих великих предшественников.</w:t>
      </w:r>
    </w:p>
    <w:p w14:paraId="4FE24E26">
      <w:pPr>
        <w:spacing w:after="0" w:line="360" w:lineRule="auto"/>
        <w:ind w:firstLine="709"/>
        <w:jc w:val="both"/>
        <w:rPr>
          <w:rFonts w:ascii="Times New Roman" w:hAnsi="Times New Roman" w:eastAsia="Times New Roman" w:cs="Times New Roman"/>
          <w:sz w:val="28"/>
          <w:szCs w:val="28"/>
        </w:rPr>
      </w:pPr>
    </w:p>
    <w:p w14:paraId="37DCD62E">
      <w:pPr>
        <w:spacing w:after="0" w:line="360" w:lineRule="auto"/>
        <w:ind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Слайд</w:t>
      </w:r>
      <w:r>
        <w:rPr>
          <w:rFonts w:ascii="Times New Roman" w:hAnsi="Times New Roman" w:eastAsia="Times New Roman" w:cs="Times New Roman"/>
          <w:b/>
          <w:sz w:val="28"/>
          <w:szCs w:val="28"/>
          <w:lang w:val="ru-RU"/>
        </w:rPr>
        <w:t>ы</w:t>
      </w:r>
      <w:r>
        <w:rPr>
          <w:rFonts w:ascii="Times New Roman" w:hAnsi="Times New Roman" w:eastAsia="Times New Roman" w:cs="Times New Roman"/>
          <w:b/>
          <w:sz w:val="28"/>
          <w:szCs w:val="28"/>
        </w:rPr>
        <w:t xml:space="preserve"> </w:t>
      </w:r>
      <w:r>
        <w:rPr>
          <w:rFonts w:hint="default" w:ascii="Times New Roman" w:hAnsi="Times New Roman" w:eastAsia="Times New Roman" w:cs="Times New Roman"/>
          <w:b/>
          <w:sz w:val="28"/>
          <w:szCs w:val="28"/>
          <w:lang w:val="ru-RU"/>
        </w:rPr>
        <w:t>20-23</w:t>
      </w:r>
      <w:r>
        <w:rPr>
          <w:rFonts w:ascii="Times New Roman" w:hAnsi="Times New Roman" w:eastAsia="Times New Roman" w:cs="Times New Roman"/>
          <w:b/>
          <w:sz w:val="28"/>
          <w:szCs w:val="28"/>
        </w:rPr>
        <w:t>. Заключение</w:t>
      </w:r>
    </w:p>
    <w:p w14:paraId="6FDE3F27">
      <w:pPr>
        <w:spacing w:after="0" w:line="360" w:lineRule="auto"/>
        <w:ind w:firstLine="709"/>
        <w:jc w:val="both"/>
        <w:rPr>
          <w:rFonts w:hint="default" w:ascii="Times New Roman" w:hAnsi="Times New Roman" w:eastAsia="Times New Roman" w:cs="Times New Roman"/>
          <w:b/>
          <w:sz w:val="28"/>
          <w:szCs w:val="28"/>
          <w:lang w:val="ru-RU"/>
        </w:rPr>
      </w:pPr>
      <w:bookmarkStart w:id="2" w:name="_heading=h.zdfkl3s2wvny" w:colFirst="0" w:colLast="0"/>
      <w:bookmarkEnd w:id="2"/>
      <w:r>
        <w:rPr>
          <w:rFonts w:ascii="Times New Roman" w:hAnsi="Times New Roman" w:eastAsia="Times New Roman" w:cs="Times New Roman"/>
          <w:sz w:val="28"/>
          <w:szCs w:val="28"/>
        </w:rPr>
        <w:t>Нам очень важно ваше мнение, поэтому прошу вас  ответить на несколько коротких вопросов о нашей сегодняшней встрече.</w:t>
      </w:r>
      <w:r>
        <w:rPr>
          <w:rFonts w:hint="default" w:ascii="Times New Roman" w:hAnsi="Times New Roman" w:eastAsia="Times New Roman" w:cs="Times New Roman"/>
          <w:sz w:val="28"/>
          <w:szCs w:val="28"/>
          <w:lang w:val="ru-RU"/>
        </w:rPr>
        <w:t xml:space="preserve"> Вы можете видеть их на экране. Я же благодарю вас за участие в сегодняшней лекции и желаю вам хорошего дня.</w:t>
      </w:r>
      <w:bookmarkStart w:id="3" w:name="_GoBack"/>
      <w:bookmarkEnd w:id="3"/>
    </w:p>
    <w:sectPr>
      <w:headerReference r:id="rId5" w:type="default"/>
      <w:pgSz w:w="11906" w:h="16838"/>
      <w:pgMar w:top="1134" w:right="1134" w:bottom="1134" w:left="1134" w:header="672" w:footer="708" w:gutter="0"/>
      <w:pgNumType w:start="1"/>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line="276" w:lineRule="auto"/>
      </w:pPr>
      <w:r>
        <w:separator/>
      </w:r>
    </w:p>
  </w:footnote>
  <w:footnote w:type="continuationSeparator" w:id="11">
    <w:p>
      <w:pPr>
        <w:spacing w:before="0" w:after="0" w:line="276" w:lineRule="auto"/>
      </w:pPr>
      <w:r>
        <w:continuationSeparator/>
      </w:r>
    </w:p>
  </w:footnote>
  <w:footnote w:id="0">
    <w:p w14:paraId="22E5B9FB">
      <w:pPr>
        <w:pStyle w:val="16"/>
        <w:rPr>
          <w:rFonts w:ascii="Times New Roman" w:hAnsi="Times New Roman" w:cs="Times New Roman"/>
        </w:rPr>
      </w:pPr>
      <w:r>
        <w:rPr>
          <w:rStyle w:val="10"/>
          <w:rFonts w:ascii="Times New Roman" w:hAnsi="Times New Roman" w:cs="Times New Roman"/>
          <w:sz w:val="20"/>
          <w:szCs w:val="20"/>
        </w:rPr>
        <w:footnoteRef/>
      </w:r>
      <w:r>
        <w:rPr>
          <w:rFonts w:ascii="Times New Roman" w:hAnsi="Times New Roman" w:cs="Times New Roman"/>
          <w:sz w:val="20"/>
          <w:szCs w:val="20"/>
        </w:rPr>
        <w:t xml:space="preserve"> https://history.milportal.ru/oboronnye-komissii-akademii-nauk-sssr-v-period-velikoj-otechestvennoj-vojny/</w:t>
      </w:r>
    </w:p>
  </w:footnote>
  <w:footnote w:id="1">
    <w:p w14:paraId="284D5455">
      <w:pPr>
        <w:pStyle w:val="16"/>
        <w:snapToGrid w:val="0"/>
        <w:rPr>
          <w:sz w:val="20"/>
          <w:szCs w:val="20"/>
        </w:rPr>
      </w:pPr>
      <w:r>
        <w:rPr>
          <w:rStyle w:val="10"/>
          <w:sz w:val="20"/>
          <w:szCs w:val="20"/>
        </w:rPr>
        <w:footnoteRef/>
      </w:r>
      <w:r>
        <w:rPr>
          <w:sz w:val="20"/>
          <w:szCs w:val="20"/>
        </w:rPr>
        <w:t xml:space="preserve"> </w:t>
      </w:r>
      <w:r>
        <w:rPr>
          <w:rFonts w:hint="default" w:ascii="Times New Roman" w:hAnsi="Times New Roman" w:eastAsia="Times New Roman"/>
          <w:sz w:val="20"/>
          <w:szCs w:val="20"/>
        </w:rPr>
        <w:t>https://victorymuseum.ru/encyclopedia/technic/bronetankovaya-tekhnika/sredniy-tank-t-34-76-dovator-sssr</w:t>
      </w:r>
    </w:p>
  </w:footnote>
  <w:footnote w:id="2">
    <w:p w14:paraId="3D44B497">
      <w:pPr>
        <w:pStyle w:val="16"/>
        <w:keepNext w:val="0"/>
        <w:keepLines w:val="0"/>
        <w:pageBreakBefore w:val="0"/>
        <w:widowControl/>
        <w:kinsoku/>
        <w:wordWrap/>
        <w:overflowPunct/>
        <w:topLinePunct w:val="0"/>
        <w:bidi w:val="0"/>
        <w:adjustRightInd/>
        <w:snapToGrid w:val="0"/>
        <w:spacing w:after="0" w:line="240" w:lineRule="auto"/>
        <w:textAlignment w:val="auto"/>
        <w:rPr>
          <w:rFonts w:hint="default" w:ascii="Times New Roman" w:hAnsi="Times New Roman" w:cs="Times New Roman"/>
          <w:sz w:val="20"/>
          <w:szCs w:val="20"/>
        </w:rPr>
      </w:pPr>
      <w:r>
        <w:rPr>
          <w:rStyle w:val="10"/>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Times New Roman" w:cs="Times New Roman"/>
          <w:sz w:val="20"/>
          <w:szCs w:val="20"/>
        </w:rPr>
        <w:t>https://heritage-institute.ru/wp-content/uploads/library_elibs/08-916-1.pdf (стр. 32)</w:t>
      </w:r>
    </w:p>
  </w:footnote>
  <w:footnote w:id="3">
    <w:p w14:paraId="725EB423">
      <w:pPr>
        <w:pStyle w:val="16"/>
        <w:snapToGrid w:val="0"/>
      </w:pPr>
      <w:r>
        <w:rPr>
          <w:rStyle w:val="10"/>
        </w:rPr>
        <w:footnoteRef/>
      </w:r>
      <w:r>
        <w:t xml:space="preserve"> </w:t>
      </w:r>
      <w:r>
        <w:rPr>
          <w:rFonts w:hint="default" w:ascii="Times New Roman" w:hAnsi="Times New Roman" w:eastAsia="Times New Roman"/>
          <w:sz w:val="28"/>
          <w:szCs w:val="28"/>
        </w:rPr>
        <w:t xml:space="preserve"> </w:t>
      </w:r>
      <w:r>
        <w:rPr>
          <w:rFonts w:hint="default" w:ascii="Times New Roman" w:hAnsi="Times New Roman" w:eastAsia="Times New Roman"/>
          <w:sz w:val="20"/>
          <w:szCs w:val="20"/>
        </w:rPr>
        <w:t>https://www.alfa-industry.ru/news/115/42300/</w:t>
      </w:r>
    </w:p>
  </w:footnote>
  <w:footnote w:id="4">
    <w:p w14:paraId="50530785">
      <w:pPr>
        <w:pStyle w:val="16"/>
        <w:snapToGrid w:val="0"/>
        <w:rPr>
          <w:rFonts w:hint="default" w:ascii="Times New Roman" w:hAnsi="Times New Roman" w:cs="Times New Roman"/>
          <w:sz w:val="20"/>
          <w:szCs w:val="20"/>
        </w:rPr>
      </w:pPr>
      <w:r>
        <w:rPr>
          <w:rStyle w:val="10"/>
          <w:rFonts w:hint="default" w:ascii="Times New Roman" w:hAnsi="Times New Roman" w:cs="Times New Roman"/>
          <w:sz w:val="20"/>
          <w:szCs w:val="20"/>
        </w:rPr>
        <w:footnoteRef/>
      </w:r>
      <w:r>
        <w:rPr>
          <w:rFonts w:hint="default" w:ascii="Times New Roman" w:hAnsi="Times New Roman" w:cs="Times New Roman"/>
          <w:sz w:val="20"/>
          <w:szCs w:val="20"/>
        </w:rPr>
        <w:t xml:space="preserve"> </w:t>
      </w:r>
      <w:r>
        <w:rPr>
          <w:rFonts w:hint="default" w:ascii="Times New Roman" w:hAnsi="Times New Roman" w:eastAsia="Times New Roman" w:cs="Times New Roman"/>
          <w:sz w:val="20"/>
          <w:szCs w:val="20"/>
        </w:rPr>
        <w:t>https://scientificrussia.ru/articles/nauka-frontu-kak-sovetskie-ucenye-pomogli-vyigrat-velikuu-otecestvennuu-vojnu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DFB04">
    <w:pPr>
      <w:tabs>
        <w:tab w:val="center" w:pos="4677"/>
        <w:tab w:val="right" w:pos="9355"/>
      </w:tabs>
      <w:spacing w:after="0" w:line="240" w:lineRule="auto"/>
      <w:jc w:val="center"/>
      <w:rPr>
        <w:color w:val="000000"/>
        <w:lang w:val="en-US"/>
      </w:rPr>
    </w:pPr>
    <w:r>
      <w:rPr>
        <w:rFonts w:ascii="Arial" w:hAnsi="Arial" w:cs="Arial"/>
        <w:color w:val="000000"/>
      </w:rPr>
      <w:drawing>
        <wp:inline distT="0" distB="0" distL="0" distR="0">
          <wp:extent cx="1638300" cy="393700"/>
          <wp:effectExtent l="0" t="0" r="0" b="0"/>
          <wp:docPr id="15600321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03217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38300" cy="393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6379D9"/>
    <w:multiLevelType w:val="multilevel"/>
    <w:tmpl w:val="1E6379D9"/>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10"/>
    <w:footnote w:id="1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AB"/>
    <w:rsid w:val="00036BA9"/>
    <w:rsid w:val="00055EA9"/>
    <w:rsid w:val="000B63D9"/>
    <w:rsid w:val="001941C9"/>
    <w:rsid w:val="001B4F1A"/>
    <w:rsid w:val="0032237E"/>
    <w:rsid w:val="00455D4D"/>
    <w:rsid w:val="00483FCF"/>
    <w:rsid w:val="004A4F8C"/>
    <w:rsid w:val="004C24D6"/>
    <w:rsid w:val="0053276C"/>
    <w:rsid w:val="008C1C65"/>
    <w:rsid w:val="00927518"/>
    <w:rsid w:val="009F15AB"/>
    <w:rsid w:val="00A95191"/>
    <w:rsid w:val="00B54AE3"/>
    <w:rsid w:val="00B93BF6"/>
    <w:rsid w:val="00BA61E2"/>
    <w:rsid w:val="00C01B2B"/>
    <w:rsid w:val="00C625BD"/>
    <w:rsid w:val="00CB6681"/>
    <w:rsid w:val="00DC30A4"/>
    <w:rsid w:val="00E95C5D"/>
    <w:rsid w:val="00F11AC0"/>
    <w:rsid w:val="3D036115"/>
    <w:rsid w:val="67610730"/>
    <w:rsid w:val="7E07373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Calibri"/>
      <w:sz w:val="22"/>
      <w:szCs w:val="22"/>
      <w:lang w:val="ru-RU" w:eastAsia="zh-CN"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otnote reference"/>
    <w:basedOn w:val="8"/>
    <w:semiHidden/>
    <w:unhideWhenUsed/>
    <w:qFormat/>
    <w:uiPriority w:val="99"/>
    <w:rPr>
      <w:vertAlign w:val="superscript"/>
    </w:rPr>
  </w:style>
  <w:style w:type="character" w:styleId="11">
    <w:name w:val="annotation reference"/>
    <w:basedOn w:val="8"/>
    <w:semiHidden/>
    <w:unhideWhenUsed/>
    <w:qFormat/>
    <w:uiPriority w:val="99"/>
    <w:rPr>
      <w:sz w:val="16"/>
      <w:szCs w:val="16"/>
    </w:rPr>
  </w:style>
  <w:style w:type="character" w:styleId="12">
    <w:name w:val="Emphasis"/>
    <w:basedOn w:val="8"/>
    <w:qFormat/>
    <w:uiPriority w:val="20"/>
    <w:rPr>
      <w:i/>
      <w:iCs/>
    </w:rPr>
  </w:style>
  <w:style w:type="character" w:styleId="13">
    <w:name w:val="Hyperlink"/>
    <w:basedOn w:val="8"/>
    <w:semiHidden/>
    <w:unhideWhenUsed/>
    <w:qFormat/>
    <w:uiPriority w:val="99"/>
    <w:rPr>
      <w:color w:val="0000FF"/>
      <w:u w:val="single"/>
    </w:rPr>
  </w:style>
  <w:style w:type="paragraph" w:styleId="14">
    <w:name w:val="annotation text"/>
    <w:basedOn w:val="1"/>
    <w:link w:val="29"/>
    <w:semiHidden/>
    <w:unhideWhenUsed/>
    <w:qFormat/>
    <w:uiPriority w:val="99"/>
    <w:pPr>
      <w:spacing w:line="240" w:lineRule="auto"/>
    </w:pPr>
    <w:rPr>
      <w:sz w:val="20"/>
      <w:szCs w:val="20"/>
    </w:rPr>
  </w:style>
  <w:style w:type="paragraph" w:styleId="15">
    <w:name w:val="annotation subject"/>
    <w:basedOn w:val="14"/>
    <w:next w:val="14"/>
    <w:link w:val="30"/>
    <w:semiHidden/>
    <w:unhideWhenUsed/>
    <w:qFormat/>
    <w:uiPriority w:val="99"/>
    <w:rPr>
      <w:b/>
      <w:bCs/>
    </w:rPr>
  </w:style>
  <w:style w:type="paragraph" w:styleId="16">
    <w:name w:val="footnote text"/>
    <w:basedOn w:val="1"/>
    <w:semiHidden/>
    <w:unhideWhenUsed/>
    <w:qFormat/>
    <w:uiPriority w:val="99"/>
    <w:pPr>
      <w:snapToGrid w:val="0"/>
    </w:pPr>
    <w:rPr>
      <w:sz w:val="18"/>
      <w:szCs w:val="18"/>
    </w:rPr>
  </w:style>
  <w:style w:type="paragraph" w:styleId="17">
    <w:name w:val="header"/>
    <w:basedOn w:val="1"/>
    <w:link w:val="27"/>
    <w:unhideWhenUsed/>
    <w:qFormat/>
    <w:uiPriority w:val="99"/>
    <w:pPr>
      <w:tabs>
        <w:tab w:val="center" w:pos="4677"/>
        <w:tab w:val="right" w:pos="9355"/>
      </w:tabs>
      <w:spacing w:after="0" w:line="240" w:lineRule="auto"/>
    </w:pPr>
  </w:style>
  <w:style w:type="paragraph" w:styleId="18">
    <w:name w:val="Title"/>
    <w:basedOn w:val="1"/>
    <w:next w:val="1"/>
    <w:qFormat/>
    <w:uiPriority w:val="10"/>
    <w:pPr>
      <w:keepNext/>
      <w:keepLines/>
      <w:spacing w:before="480" w:after="120"/>
    </w:pPr>
    <w:rPr>
      <w:b/>
      <w:sz w:val="72"/>
      <w:szCs w:val="72"/>
    </w:rPr>
  </w:style>
  <w:style w:type="paragraph" w:styleId="19">
    <w:name w:val="footer"/>
    <w:basedOn w:val="1"/>
    <w:link w:val="28"/>
    <w:unhideWhenUsed/>
    <w:qFormat/>
    <w:uiPriority w:val="99"/>
    <w:pPr>
      <w:tabs>
        <w:tab w:val="center" w:pos="4677"/>
        <w:tab w:val="right" w:pos="9355"/>
      </w:tabs>
      <w:spacing w:after="0" w:line="240" w:lineRule="auto"/>
    </w:pPr>
  </w:style>
  <w:style w:type="paragraph" w:styleId="2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21">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customStyle="1" w:styleId="22">
    <w:name w:val="Table Normal"/>
    <w:qFormat/>
    <w:uiPriority w:val="0"/>
    <w:tblPr>
      <w:tblCellMar>
        <w:top w:w="0" w:type="dxa"/>
        <w:left w:w="0" w:type="dxa"/>
        <w:bottom w:w="0" w:type="dxa"/>
        <w:right w:w="0" w:type="dxa"/>
      </w:tblCellMar>
    </w:tblPr>
  </w:style>
  <w:style w:type="paragraph" w:styleId="23">
    <w:name w:val="List Paragraph"/>
    <w:basedOn w:val="1"/>
    <w:qFormat/>
    <w:uiPriority w:val="34"/>
    <w:pPr>
      <w:ind w:left="720"/>
      <w:contextualSpacing/>
    </w:pPr>
  </w:style>
  <w:style w:type="character" w:customStyle="1" w:styleId="24">
    <w:name w:val="ql-cursor"/>
    <w:basedOn w:val="8"/>
    <w:qFormat/>
    <w:uiPriority w:val="0"/>
  </w:style>
  <w:style w:type="paragraph" w:customStyle="1" w:styleId="25">
    <w:name w:val="content--common-block__block-3u"/>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
    <w:name w:val="w"/>
    <w:basedOn w:val="8"/>
    <w:qFormat/>
    <w:uiPriority w:val="0"/>
  </w:style>
  <w:style w:type="character" w:customStyle="1" w:styleId="27">
    <w:name w:val="Верхний колонтитул Знак"/>
    <w:basedOn w:val="8"/>
    <w:link w:val="17"/>
    <w:qFormat/>
    <w:uiPriority w:val="99"/>
  </w:style>
  <w:style w:type="character" w:customStyle="1" w:styleId="28">
    <w:name w:val="Нижний колонтитул Знак"/>
    <w:basedOn w:val="8"/>
    <w:link w:val="19"/>
    <w:qFormat/>
    <w:uiPriority w:val="99"/>
  </w:style>
  <w:style w:type="character" w:customStyle="1" w:styleId="29">
    <w:name w:val="Текст примечания Знак"/>
    <w:basedOn w:val="8"/>
    <w:link w:val="14"/>
    <w:semiHidden/>
    <w:qFormat/>
    <w:uiPriority w:val="99"/>
    <w:rPr>
      <w:lang w:eastAsia="zh-CN"/>
    </w:rPr>
  </w:style>
  <w:style w:type="character" w:customStyle="1" w:styleId="30">
    <w:name w:val="Тема примечания Знак"/>
    <w:basedOn w:val="29"/>
    <w:link w:val="15"/>
    <w:semiHidden/>
    <w:qFormat/>
    <w:uiPriority w:val="99"/>
    <w:rPr>
      <w:b/>
      <w:bCs/>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xif/TJCMqNy4a4JASu7IkMsWbA==">CgMxLjAyCGguZ2pkZ3hzMg5oLmh1YTJxZTdtZWR2azIOaC56ZGZrbDNzMnd2bnk4AHIhMUYtbWRJeThSUXVEanoza2RLT1lPSHhQRkJBRENiXzMy</go:docsCustomData>
</go:gDocsCustomXmlDataStorage>
</file>

<file path=customXml/itemProps1.xml><?xml version="1.0" encoding="utf-8"?>
<ds:datastoreItem xmlns:ds="http://schemas.openxmlformats.org/officeDocument/2006/customXml" ds:itemID="{8FC68867-CD18-4815-BB63-310E64D6E490}">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3962</Words>
  <Characters>22584</Characters>
  <Lines>188</Lines>
  <Paragraphs>52</Paragraphs>
  <TotalTime>8</TotalTime>
  <ScaleCrop>false</ScaleCrop>
  <LinksUpToDate>false</LinksUpToDate>
  <CharactersWithSpaces>26494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2026-04-13T10:06:00Z</dcterms:created>
  <dc:creator>User</dc:creator>
  <cp:lastModifiedBy>f.levitskiy</cp:lastModifiedBy>
  <dcterms:modified xsi:type="dcterms:W3CDTF">2026-04-20T10:49:28Z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DB92F45358FC4B89AF80D14FE6E84017_12</vt:lpwstr>
  </property>
</Properties>
</file>