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1718" w14:textId="77777777" w:rsidR="007D4985" w:rsidRPr="00970C80" w:rsidRDefault="007D4985">
      <w:pPr>
        <w:spacing w:line="360" w:lineRule="auto"/>
        <w:jc w:val="center"/>
        <w:rPr>
          <w:rFonts w:ascii="Times New Roman" w:eastAsia="Times New Roman" w:hAnsi="Times New Roman" w:cs="Times New Roman"/>
          <w:sz w:val="28"/>
          <w:szCs w:val="28"/>
          <w:lang w:val="ru-RU"/>
        </w:rPr>
      </w:pPr>
    </w:p>
    <w:p w14:paraId="0038BAD4" w14:textId="77777777" w:rsidR="007D4985" w:rsidRDefault="007D4985">
      <w:pPr>
        <w:spacing w:line="360" w:lineRule="auto"/>
        <w:jc w:val="center"/>
        <w:rPr>
          <w:rFonts w:ascii="Times New Roman" w:eastAsia="Times New Roman" w:hAnsi="Times New Roman" w:cs="Times New Roman"/>
          <w:sz w:val="28"/>
          <w:szCs w:val="28"/>
        </w:rPr>
      </w:pPr>
    </w:p>
    <w:p w14:paraId="1B6418F5" w14:textId="77777777" w:rsidR="007D4985" w:rsidRDefault="007D4985">
      <w:pPr>
        <w:spacing w:line="360" w:lineRule="auto"/>
        <w:jc w:val="center"/>
        <w:rPr>
          <w:rFonts w:ascii="Times New Roman" w:eastAsia="Times New Roman" w:hAnsi="Times New Roman" w:cs="Times New Roman"/>
          <w:sz w:val="28"/>
          <w:szCs w:val="28"/>
        </w:rPr>
      </w:pPr>
    </w:p>
    <w:p w14:paraId="6A1E1C7C" w14:textId="77777777" w:rsidR="007D4985" w:rsidRDefault="007D4985">
      <w:pPr>
        <w:spacing w:line="360" w:lineRule="auto"/>
        <w:jc w:val="center"/>
        <w:rPr>
          <w:rFonts w:ascii="Times New Roman" w:eastAsia="Times New Roman" w:hAnsi="Times New Roman" w:cs="Times New Roman"/>
          <w:sz w:val="28"/>
          <w:szCs w:val="28"/>
        </w:rPr>
      </w:pPr>
    </w:p>
    <w:p w14:paraId="2037B317" w14:textId="77777777" w:rsidR="007D4985" w:rsidRDefault="007D4985">
      <w:pPr>
        <w:spacing w:line="360" w:lineRule="auto"/>
        <w:jc w:val="center"/>
        <w:rPr>
          <w:rFonts w:ascii="Times New Roman" w:eastAsia="Times New Roman" w:hAnsi="Times New Roman" w:cs="Times New Roman"/>
          <w:sz w:val="28"/>
          <w:szCs w:val="28"/>
        </w:rPr>
      </w:pPr>
    </w:p>
    <w:p w14:paraId="13DE3E5E" w14:textId="77777777" w:rsidR="007D4985" w:rsidRDefault="007D4985">
      <w:pPr>
        <w:spacing w:line="360" w:lineRule="auto"/>
        <w:jc w:val="center"/>
        <w:rPr>
          <w:rFonts w:ascii="Times New Roman" w:eastAsia="Times New Roman" w:hAnsi="Times New Roman" w:cs="Times New Roman"/>
          <w:sz w:val="28"/>
          <w:szCs w:val="28"/>
        </w:rPr>
      </w:pPr>
    </w:p>
    <w:p w14:paraId="500B5ACA" w14:textId="77777777" w:rsidR="007D4985" w:rsidRDefault="007D4985">
      <w:pPr>
        <w:spacing w:line="360" w:lineRule="auto"/>
        <w:jc w:val="center"/>
        <w:rPr>
          <w:rFonts w:ascii="Times New Roman" w:eastAsia="Times New Roman" w:hAnsi="Times New Roman" w:cs="Times New Roman"/>
          <w:sz w:val="28"/>
          <w:szCs w:val="28"/>
        </w:rPr>
      </w:pPr>
    </w:p>
    <w:p w14:paraId="5EA6CB87" w14:textId="77777777" w:rsidR="007D4985" w:rsidRDefault="007D4985">
      <w:pPr>
        <w:spacing w:line="360" w:lineRule="auto"/>
        <w:jc w:val="center"/>
        <w:rPr>
          <w:rFonts w:ascii="Times New Roman" w:eastAsia="Times New Roman" w:hAnsi="Times New Roman" w:cs="Times New Roman"/>
          <w:sz w:val="28"/>
          <w:szCs w:val="28"/>
        </w:rPr>
      </w:pPr>
    </w:p>
    <w:p w14:paraId="3FDAD335" w14:textId="77777777" w:rsidR="007D4985" w:rsidRDefault="00F2340A">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 лекции</w:t>
      </w:r>
    </w:p>
    <w:p w14:paraId="48E577F0" w14:textId="77777777" w:rsidR="007D4985" w:rsidRDefault="00F2340A">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«Угрозы единству России: механизмы противодействия разжиганию межнациональной и межконфессиональной розни»</w:t>
      </w:r>
    </w:p>
    <w:p w14:paraId="26370A4E" w14:textId="77777777" w:rsidR="007D4985" w:rsidRDefault="007D4985">
      <w:pPr>
        <w:spacing w:line="360" w:lineRule="auto"/>
        <w:jc w:val="center"/>
        <w:rPr>
          <w:rFonts w:ascii="Times New Roman" w:eastAsia="Times New Roman" w:hAnsi="Times New Roman" w:cs="Times New Roman"/>
          <w:sz w:val="28"/>
          <w:szCs w:val="28"/>
        </w:rPr>
      </w:pPr>
    </w:p>
    <w:p w14:paraId="28931D31" w14:textId="77777777" w:rsidR="007D4985" w:rsidRDefault="007D4985">
      <w:pPr>
        <w:spacing w:line="360" w:lineRule="auto"/>
        <w:jc w:val="center"/>
        <w:rPr>
          <w:rFonts w:ascii="Times New Roman" w:eastAsia="Times New Roman" w:hAnsi="Times New Roman" w:cs="Times New Roman"/>
          <w:sz w:val="28"/>
          <w:szCs w:val="28"/>
        </w:rPr>
      </w:pPr>
    </w:p>
    <w:p w14:paraId="2ED3A5E3" w14:textId="77777777" w:rsidR="007D4985" w:rsidRDefault="00F2340A">
      <w:pPr>
        <w:spacing w:line="36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Автор:</w:t>
      </w:r>
    </w:p>
    <w:p w14:paraId="088FBB14" w14:textId="77777777" w:rsidR="007D4985" w:rsidRDefault="00F2340A">
      <w:pPr>
        <w:spacing w:line="360" w:lineRule="auto"/>
        <w:jc w:val="right"/>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Тумов</w:t>
      </w:r>
      <w:proofErr w:type="spellEnd"/>
      <w:r>
        <w:rPr>
          <w:rFonts w:ascii="Times New Roman" w:eastAsia="Times New Roman" w:hAnsi="Times New Roman" w:cs="Times New Roman"/>
          <w:b/>
          <w:bCs/>
          <w:sz w:val="28"/>
          <w:szCs w:val="28"/>
        </w:rPr>
        <w:t xml:space="preserve"> Аскер </w:t>
      </w:r>
      <w:proofErr w:type="spellStart"/>
      <w:r>
        <w:rPr>
          <w:rFonts w:ascii="Times New Roman" w:eastAsia="Times New Roman" w:hAnsi="Times New Roman" w:cs="Times New Roman"/>
          <w:b/>
          <w:bCs/>
          <w:sz w:val="28"/>
          <w:szCs w:val="28"/>
        </w:rPr>
        <w:t>Асланбекович</w:t>
      </w:r>
      <w:proofErr w:type="spellEnd"/>
      <w:r>
        <w:rPr>
          <w:rFonts w:ascii="Times New Roman" w:eastAsia="Times New Roman" w:hAnsi="Times New Roman" w:cs="Times New Roman"/>
          <w:b/>
          <w:bCs/>
          <w:sz w:val="28"/>
          <w:szCs w:val="28"/>
        </w:rPr>
        <w:t>,</w:t>
      </w:r>
    </w:p>
    <w:p w14:paraId="0D0897EE" w14:textId="77777777" w:rsidR="007D4985" w:rsidRDefault="00F2340A">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доцент кафедры всеобщей истории</w:t>
      </w:r>
    </w:p>
    <w:p w14:paraId="1DB938A4" w14:textId="77777777" w:rsidR="007D4985" w:rsidRDefault="00F2340A">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ФГБОУ ВО «Кабардино-Балкарский </w:t>
      </w:r>
    </w:p>
    <w:p w14:paraId="65BEA160" w14:textId="77777777" w:rsidR="007D4985" w:rsidRDefault="00F2340A">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государственный университет им. Х.М. </w:t>
      </w:r>
      <w:proofErr w:type="spellStart"/>
      <w:r>
        <w:rPr>
          <w:rFonts w:ascii="Times New Roman" w:eastAsia="Times New Roman" w:hAnsi="Times New Roman" w:cs="Times New Roman"/>
          <w:sz w:val="28"/>
          <w:szCs w:val="28"/>
        </w:rPr>
        <w:t>Бербекова</w:t>
      </w:r>
      <w:proofErr w:type="spellEnd"/>
      <w:r>
        <w:rPr>
          <w:rFonts w:ascii="Times New Roman" w:eastAsia="Times New Roman" w:hAnsi="Times New Roman" w:cs="Times New Roman"/>
          <w:sz w:val="28"/>
          <w:szCs w:val="28"/>
        </w:rPr>
        <w:t>»,</w:t>
      </w:r>
    </w:p>
    <w:p w14:paraId="5D41C9BF" w14:textId="77777777" w:rsidR="007D4985" w:rsidRDefault="00F2340A">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кандидат исторических наук</w:t>
      </w:r>
    </w:p>
    <w:p w14:paraId="3FE5977A" w14:textId="77777777" w:rsidR="007D4985" w:rsidRDefault="007D4985">
      <w:pPr>
        <w:spacing w:line="360" w:lineRule="auto"/>
        <w:jc w:val="center"/>
        <w:rPr>
          <w:rFonts w:ascii="Times New Roman" w:eastAsia="Times New Roman" w:hAnsi="Times New Roman" w:cs="Times New Roman"/>
          <w:sz w:val="28"/>
          <w:szCs w:val="28"/>
        </w:rPr>
      </w:pPr>
    </w:p>
    <w:p w14:paraId="65F0FD28" w14:textId="77777777" w:rsidR="007D4985" w:rsidRDefault="007D4985">
      <w:pPr>
        <w:spacing w:line="360" w:lineRule="auto"/>
        <w:jc w:val="center"/>
        <w:rPr>
          <w:rFonts w:ascii="Times New Roman" w:eastAsia="Times New Roman" w:hAnsi="Times New Roman" w:cs="Times New Roman"/>
          <w:sz w:val="28"/>
          <w:szCs w:val="28"/>
        </w:rPr>
      </w:pPr>
    </w:p>
    <w:p w14:paraId="692CDF90" w14:textId="77777777" w:rsidR="007D4985" w:rsidRDefault="007D4985">
      <w:pPr>
        <w:spacing w:line="360" w:lineRule="auto"/>
        <w:jc w:val="center"/>
        <w:rPr>
          <w:rFonts w:ascii="Times New Roman" w:eastAsia="Times New Roman" w:hAnsi="Times New Roman" w:cs="Times New Roman"/>
          <w:sz w:val="28"/>
          <w:szCs w:val="28"/>
        </w:rPr>
      </w:pPr>
    </w:p>
    <w:p w14:paraId="79899710" w14:textId="77777777" w:rsidR="007D4985" w:rsidRDefault="007D4985">
      <w:pPr>
        <w:spacing w:line="360" w:lineRule="auto"/>
        <w:jc w:val="center"/>
        <w:rPr>
          <w:rFonts w:ascii="Times New Roman" w:eastAsia="Times New Roman" w:hAnsi="Times New Roman" w:cs="Times New Roman"/>
          <w:sz w:val="28"/>
          <w:szCs w:val="28"/>
        </w:rPr>
      </w:pPr>
    </w:p>
    <w:p w14:paraId="2E753567" w14:textId="77777777" w:rsidR="007D4985" w:rsidRDefault="007D4985">
      <w:pPr>
        <w:spacing w:line="360" w:lineRule="auto"/>
        <w:jc w:val="center"/>
        <w:rPr>
          <w:rFonts w:ascii="Times New Roman" w:eastAsia="Times New Roman" w:hAnsi="Times New Roman" w:cs="Times New Roman"/>
          <w:sz w:val="28"/>
          <w:szCs w:val="28"/>
        </w:rPr>
      </w:pPr>
    </w:p>
    <w:p w14:paraId="618E7C2B" w14:textId="77777777" w:rsidR="007D4985" w:rsidRDefault="007D4985">
      <w:pPr>
        <w:spacing w:line="360" w:lineRule="auto"/>
        <w:jc w:val="center"/>
        <w:rPr>
          <w:rFonts w:ascii="Times New Roman" w:eastAsia="Times New Roman" w:hAnsi="Times New Roman" w:cs="Times New Roman"/>
          <w:sz w:val="28"/>
          <w:szCs w:val="28"/>
        </w:rPr>
      </w:pPr>
    </w:p>
    <w:p w14:paraId="323E6FF6" w14:textId="77777777" w:rsidR="007D4985" w:rsidRDefault="007D4985">
      <w:pPr>
        <w:spacing w:line="360" w:lineRule="auto"/>
        <w:jc w:val="center"/>
        <w:rPr>
          <w:rFonts w:ascii="Times New Roman" w:eastAsia="Times New Roman" w:hAnsi="Times New Roman" w:cs="Times New Roman"/>
          <w:sz w:val="28"/>
          <w:szCs w:val="28"/>
        </w:rPr>
      </w:pPr>
    </w:p>
    <w:p w14:paraId="205A1140" w14:textId="77777777" w:rsidR="007D4985" w:rsidRDefault="007D4985">
      <w:pPr>
        <w:spacing w:line="360" w:lineRule="auto"/>
        <w:jc w:val="center"/>
        <w:rPr>
          <w:rFonts w:ascii="Times New Roman" w:eastAsia="Times New Roman" w:hAnsi="Times New Roman" w:cs="Times New Roman"/>
          <w:sz w:val="28"/>
          <w:szCs w:val="28"/>
        </w:rPr>
      </w:pPr>
    </w:p>
    <w:p w14:paraId="3A5498C5" w14:textId="77777777" w:rsidR="007D4985" w:rsidRDefault="007D4985">
      <w:pPr>
        <w:spacing w:line="360" w:lineRule="auto"/>
        <w:jc w:val="center"/>
        <w:rPr>
          <w:rFonts w:ascii="Times New Roman" w:eastAsia="Times New Roman" w:hAnsi="Times New Roman" w:cs="Times New Roman"/>
          <w:sz w:val="28"/>
          <w:szCs w:val="28"/>
        </w:rPr>
      </w:pPr>
    </w:p>
    <w:p w14:paraId="5A759335" w14:textId="77777777" w:rsidR="007D4985" w:rsidRDefault="00F2340A">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2026</w:t>
      </w:r>
      <w:r>
        <w:rPr>
          <w:rFonts w:ascii="Times New Roman" w:eastAsia="Times New Roman" w:hAnsi="Times New Roman" w:cs="Times New Roman"/>
          <w:sz w:val="28"/>
          <w:szCs w:val="28"/>
          <w:lang w:val="ru-RU"/>
        </w:rPr>
        <w:t xml:space="preserve"> г.</w:t>
      </w:r>
      <w:r>
        <w:br w:type="page" w:clear="all"/>
      </w:r>
    </w:p>
    <w:p w14:paraId="6B9D49B1"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Цель:</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lang w:val="ru-RU"/>
        </w:rPr>
        <w:t>с</w:t>
      </w:r>
      <w:r>
        <w:rPr>
          <w:rFonts w:ascii="Times New Roman" w:eastAsia="Times New Roman" w:hAnsi="Times New Roman" w:cs="Times New Roman"/>
          <w:color w:val="000000"/>
          <w:sz w:val="28"/>
          <w:szCs w:val="28"/>
        </w:rPr>
        <w:t>формировать понимание природы современных угроз общественному единству, выработать практические компетенции по их раннему выявлению, профилактике и нейтрализации в рамках профессиональной деятельности.</w:t>
      </w:r>
    </w:p>
    <w:p w14:paraId="0C210BA8"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Задачи: </w:t>
      </w:r>
    </w:p>
    <w:p w14:paraId="6AC8E559"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Рассмотреть внутренние и внешние угрозы единству России.</w:t>
      </w:r>
    </w:p>
    <w:p w14:paraId="381385D0"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Проанализировать технологии и каналы воздействия, используемые для разжигания межнациональной и межконфессиональной розни. </w:t>
      </w:r>
    </w:p>
    <w:p w14:paraId="6001476A"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Рассмотреть существующие стратегии, институты и правовые основы, направленные на противодействие разжиганию ненависти.</w:t>
      </w:r>
    </w:p>
    <w:p w14:paraId="2C1D98F5"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Обсудить алгоритмы действий государственного служащего в ситуации разжигания розни.</w:t>
      </w:r>
    </w:p>
    <w:p w14:paraId="0681B49E"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Формируемые ценности: </w:t>
      </w:r>
    </w:p>
    <w:p w14:paraId="38FABB0F" w14:textId="77777777" w:rsidR="007D4985" w:rsidRDefault="00F2340A">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е</w:t>
      </w:r>
      <w:proofErr w:type="spellStart"/>
      <w:r>
        <w:rPr>
          <w:rFonts w:ascii="Times New Roman" w:eastAsia="Times New Roman" w:hAnsi="Times New Roman" w:cs="Times New Roman"/>
          <w:color w:val="000000"/>
          <w:sz w:val="28"/>
          <w:szCs w:val="28"/>
        </w:rPr>
        <w:t>динство</w:t>
      </w:r>
      <w:proofErr w:type="spellEnd"/>
      <w:r>
        <w:rPr>
          <w:rFonts w:ascii="Times New Roman" w:eastAsia="Times New Roman" w:hAnsi="Times New Roman" w:cs="Times New Roman"/>
          <w:color w:val="000000"/>
          <w:sz w:val="28"/>
          <w:szCs w:val="28"/>
        </w:rPr>
        <w:t xml:space="preserve"> народов России;</w:t>
      </w:r>
    </w:p>
    <w:p w14:paraId="05E707FE" w14:textId="77777777" w:rsidR="007D4985" w:rsidRDefault="00F2340A">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и</w:t>
      </w:r>
      <w:proofErr w:type="spellStart"/>
      <w:r>
        <w:rPr>
          <w:rFonts w:ascii="Times New Roman" w:eastAsia="Times New Roman" w:hAnsi="Times New Roman" w:cs="Times New Roman"/>
          <w:color w:val="000000"/>
          <w:sz w:val="28"/>
          <w:szCs w:val="28"/>
        </w:rPr>
        <w:t>сторическая</w:t>
      </w:r>
      <w:proofErr w:type="spellEnd"/>
      <w:r>
        <w:rPr>
          <w:rFonts w:ascii="Times New Roman" w:eastAsia="Times New Roman" w:hAnsi="Times New Roman" w:cs="Times New Roman"/>
          <w:color w:val="000000"/>
          <w:sz w:val="28"/>
          <w:szCs w:val="28"/>
        </w:rPr>
        <w:t xml:space="preserve"> память и преемственность поколений;</w:t>
      </w:r>
    </w:p>
    <w:p w14:paraId="0B2A5113" w14:textId="77777777" w:rsidR="007D4985" w:rsidRDefault="00F2340A">
      <w:pPr>
        <w:numPr>
          <w:ilvl w:val="0"/>
          <w:numId w:val="1"/>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с</w:t>
      </w:r>
      <w:r>
        <w:rPr>
          <w:rFonts w:ascii="Times New Roman" w:eastAsia="Times New Roman" w:hAnsi="Times New Roman" w:cs="Times New Roman"/>
          <w:color w:val="000000"/>
          <w:sz w:val="28"/>
          <w:szCs w:val="28"/>
        </w:rPr>
        <w:t>лужение Отечеству и ответственность за его судьбу.</w:t>
      </w:r>
    </w:p>
    <w:p w14:paraId="71750969"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t xml:space="preserve">Смысловые направления: </w:t>
      </w:r>
    </w:p>
    <w:p w14:paraId="31F6F43C" w14:textId="77777777" w:rsidR="007D4985" w:rsidRDefault="00F2340A">
      <w:pPr>
        <w:pStyle w:val="af6"/>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г</w:t>
      </w:r>
      <w:r>
        <w:rPr>
          <w:rFonts w:ascii="Times New Roman" w:eastAsia="Times New Roman" w:hAnsi="Times New Roman" w:cs="Times New Roman"/>
          <w:color w:val="000000"/>
          <w:sz w:val="28"/>
          <w:szCs w:val="28"/>
        </w:rPr>
        <w:t>од единства народов России (ГЕН России)</w:t>
      </w:r>
      <w:r>
        <w:rPr>
          <w:rFonts w:ascii="Times New Roman" w:eastAsia="Times New Roman" w:hAnsi="Times New Roman" w:cs="Times New Roman"/>
          <w:color w:val="000000"/>
          <w:sz w:val="28"/>
          <w:szCs w:val="28"/>
          <w:lang w:val="ru-RU"/>
        </w:rPr>
        <w:t>;</w:t>
      </w:r>
    </w:p>
    <w:p w14:paraId="6A047BA2" w14:textId="77777777" w:rsidR="007D4985" w:rsidRDefault="00F2340A">
      <w:pPr>
        <w:pStyle w:val="af6"/>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с</w:t>
      </w:r>
      <w:proofErr w:type="spellStart"/>
      <w:r>
        <w:rPr>
          <w:rFonts w:ascii="Times New Roman" w:eastAsia="Times New Roman" w:hAnsi="Times New Roman" w:cs="Times New Roman"/>
          <w:color w:val="000000"/>
          <w:sz w:val="28"/>
          <w:szCs w:val="28"/>
        </w:rPr>
        <w:t>пециальная</w:t>
      </w:r>
      <w:proofErr w:type="spellEnd"/>
      <w:r>
        <w:rPr>
          <w:rFonts w:ascii="Times New Roman" w:eastAsia="Times New Roman" w:hAnsi="Times New Roman" w:cs="Times New Roman"/>
          <w:color w:val="000000"/>
          <w:sz w:val="28"/>
          <w:szCs w:val="28"/>
        </w:rPr>
        <w:t xml:space="preserve"> военная операция</w:t>
      </w:r>
      <w:r>
        <w:rPr>
          <w:rFonts w:ascii="Times New Roman" w:eastAsia="Times New Roman" w:hAnsi="Times New Roman" w:cs="Times New Roman"/>
          <w:color w:val="000000"/>
          <w:sz w:val="28"/>
          <w:szCs w:val="28"/>
          <w:lang w:val="ru-RU"/>
        </w:rPr>
        <w:t>;</w:t>
      </w:r>
    </w:p>
    <w:p w14:paraId="4907EDE3" w14:textId="77777777" w:rsidR="007D4985" w:rsidRDefault="00F2340A">
      <w:pPr>
        <w:pStyle w:val="af6"/>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в</w:t>
      </w:r>
      <w:proofErr w:type="spellStart"/>
      <w:r>
        <w:rPr>
          <w:rFonts w:ascii="Times New Roman" w:eastAsia="Times New Roman" w:hAnsi="Times New Roman" w:cs="Times New Roman"/>
          <w:color w:val="000000"/>
          <w:sz w:val="28"/>
          <w:szCs w:val="28"/>
        </w:rPr>
        <w:t>нешняя</w:t>
      </w:r>
      <w:proofErr w:type="spellEnd"/>
      <w:r>
        <w:rPr>
          <w:rFonts w:ascii="Times New Roman" w:eastAsia="Times New Roman" w:hAnsi="Times New Roman" w:cs="Times New Roman"/>
          <w:color w:val="000000"/>
          <w:sz w:val="28"/>
          <w:szCs w:val="28"/>
        </w:rPr>
        <w:t xml:space="preserve"> политика</w:t>
      </w:r>
      <w:r>
        <w:rPr>
          <w:rFonts w:ascii="Times New Roman" w:eastAsia="Times New Roman" w:hAnsi="Times New Roman" w:cs="Times New Roman"/>
          <w:color w:val="000000"/>
          <w:sz w:val="28"/>
          <w:szCs w:val="28"/>
          <w:lang w:val="ru-RU"/>
        </w:rPr>
        <w:t>;</w:t>
      </w:r>
    </w:p>
    <w:p w14:paraId="503DF6DB" w14:textId="77777777" w:rsidR="007D4985" w:rsidRDefault="00F2340A">
      <w:pPr>
        <w:pStyle w:val="af6"/>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п</w:t>
      </w:r>
      <w:proofErr w:type="spellStart"/>
      <w:r>
        <w:rPr>
          <w:rFonts w:ascii="Times New Roman" w:eastAsia="Times New Roman" w:hAnsi="Times New Roman" w:cs="Times New Roman"/>
          <w:color w:val="000000"/>
          <w:sz w:val="28"/>
          <w:szCs w:val="28"/>
        </w:rPr>
        <w:t>ротиводействие</w:t>
      </w:r>
      <w:proofErr w:type="spellEnd"/>
      <w:r>
        <w:rPr>
          <w:rFonts w:ascii="Times New Roman" w:eastAsia="Times New Roman" w:hAnsi="Times New Roman" w:cs="Times New Roman"/>
          <w:color w:val="000000"/>
          <w:sz w:val="28"/>
          <w:szCs w:val="28"/>
        </w:rPr>
        <w:t xml:space="preserve"> терроризму, экстремизму и иным деструктивным явлениям.</w:t>
      </w:r>
    </w:p>
    <w:p w14:paraId="7433FDC8"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Продолжительность: </w:t>
      </w:r>
      <w:r>
        <w:rPr>
          <w:rFonts w:ascii="Times New Roman" w:eastAsia="Times New Roman" w:hAnsi="Times New Roman" w:cs="Times New Roman"/>
          <w:color w:val="000000"/>
          <w:sz w:val="28"/>
          <w:szCs w:val="28"/>
        </w:rPr>
        <w:t xml:space="preserve">45 минут. </w:t>
      </w:r>
    </w:p>
    <w:p w14:paraId="099BD3C7"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bCs/>
          <w:color w:val="000000"/>
          <w:sz w:val="28"/>
          <w:szCs w:val="28"/>
        </w:rPr>
        <w:t>Целевая аудитория:</w:t>
      </w:r>
      <w:r>
        <w:rPr>
          <w:rFonts w:ascii="Times New Roman" w:eastAsia="Times New Roman" w:hAnsi="Times New Roman" w:cs="Times New Roman"/>
          <w:color w:val="000000"/>
          <w:sz w:val="28"/>
          <w:szCs w:val="28"/>
        </w:rPr>
        <w:t xml:space="preserve"> госслужащие, просветители. </w:t>
      </w:r>
    </w:p>
    <w:p w14:paraId="3A181EFC"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Возрастное ограничение:</w:t>
      </w:r>
      <w:r>
        <w:rPr>
          <w:rFonts w:ascii="Times New Roman" w:eastAsia="Times New Roman" w:hAnsi="Times New Roman" w:cs="Times New Roman"/>
          <w:color w:val="000000"/>
          <w:sz w:val="28"/>
          <w:szCs w:val="28"/>
        </w:rPr>
        <w:t xml:space="preserve"> 18+</w:t>
      </w:r>
    </w:p>
    <w:p w14:paraId="4A696B09"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Тип методического материала: </w:t>
      </w:r>
      <w:r>
        <w:rPr>
          <w:rFonts w:ascii="Times New Roman" w:eastAsia="Times New Roman" w:hAnsi="Times New Roman" w:cs="Times New Roman"/>
          <w:color w:val="000000"/>
          <w:sz w:val="28"/>
          <w:szCs w:val="28"/>
        </w:rPr>
        <w:t>лекция.</w:t>
      </w:r>
    </w:p>
    <w:p w14:paraId="493C08AB"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Комплект материалов: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color w:val="000000"/>
          <w:sz w:val="28"/>
          <w:szCs w:val="28"/>
        </w:rPr>
        <w:t>сценарий</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презентация.</w:t>
      </w:r>
    </w:p>
    <w:p w14:paraId="1F255E24" w14:textId="77777777" w:rsidR="007D4985" w:rsidRDefault="007D4985">
      <w:pPr>
        <w:spacing w:line="360" w:lineRule="auto"/>
        <w:ind w:firstLine="709"/>
        <w:rPr>
          <w:rFonts w:ascii="Times New Roman" w:eastAsia="Times New Roman" w:hAnsi="Times New Roman" w:cs="Times New Roman"/>
          <w:sz w:val="28"/>
          <w:szCs w:val="28"/>
        </w:rPr>
      </w:pPr>
    </w:p>
    <w:p w14:paraId="779952A2" w14:textId="77777777" w:rsidR="007D4985" w:rsidRDefault="00F2340A">
      <w:pPr>
        <w:spacing w:line="360" w:lineRule="auto"/>
        <w:ind w:firstLine="709"/>
        <w:rPr>
          <w:rFonts w:ascii="Times New Roman" w:eastAsia="Times New Roman" w:hAnsi="Times New Roman" w:cs="Times New Roman"/>
          <w:sz w:val="28"/>
          <w:szCs w:val="28"/>
        </w:rPr>
      </w:pPr>
      <w:r>
        <w:br w:type="page" w:clear="all"/>
      </w:r>
    </w:p>
    <w:p w14:paraId="5003FC99"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Слайд 1. Титульный</w:t>
      </w:r>
    </w:p>
    <w:p w14:paraId="43FE5B37" w14:textId="58A4F3C8"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Добрый день, уважаемые коллеги! Меня зовут …, и мы проводим нашу сегодняшнюю встречу в особый период, объявленный в стране Годом единства народов России. Это не просто символический жест, а признание фундаментальной истины: сила России </w:t>
      </w:r>
      <w:r w:rsidRPr="00AC627D">
        <w:rPr>
          <w:rFonts w:ascii="Times New Roman" w:eastAsia="Times New Roman" w:hAnsi="Times New Roman" w:cs="Times New Roman"/>
          <w:sz w:val="28"/>
          <w:szCs w:val="28"/>
        </w:rPr>
        <w:t xml:space="preserve">— в сохранении и развитии </w:t>
      </w:r>
      <w:proofErr w:type="spellStart"/>
      <w:r w:rsidRPr="00AC627D">
        <w:rPr>
          <w:rFonts w:ascii="Times New Roman" w:eastAsia="Times New Roman" w:hAnsi="Times New Roman" w:cs="Times New Roman"/>
          <w:sz w:val="28"/>
          <w:szCs w:val="28"/>
        </w:rPr>
        <w:t>трад</w:t>
      </w:r>
      <w:proofErr w:type="spellEnd"/>
      <w:r w:rsidR="00AC627D">
        <w:rPr>
          <w:rFonts w:ascii="Times New Roman" w:eastAsia="Times New Roman" w:hAnsi="Times New Roman" w:cs="Times New Roman"/>
          <w:sz w:val="28"/>
          <w:szCs w:val="28"/>
          <w:lang w:val="ru-RU"/>
        </w:rPr>
        <w:t>и</w:t>
      </w:r>
      <w:proofErr w:type="spellStart"/>
      <w:r w:rsidRPr="00AC627D">
        <w:rPr>
          <w:rFonts w:ascii="Times New Roman" w:eastAsia="Times New Roman" w:hAnsi="Times New Roman" w:cs="Times New Roman"/>
          <w:sz w:val="28"/>
          <w:szCs w:val="28"/>
        </w:rPr>
        <w:t>ционных</w:t>
      </w:r>
      <w:proofErr w:type="spellEnd"/>
      <w:r w:rsidRPr="00AC627D">
        <w:rPr>
          <w:rFonts w:ascii="Times New Roman" w:eastAsia="Times New Roman" w:hAnsi="Times New Roman" w:cs="Times New Roman"/>
          <w:sz w:val="28"/>
          <w:szCs w:val="28"/>
        </w:rPr>
        <w:t xml:space="preserve"> духовно-нравственных ценностей ее многонационального народа</w:t>
      </w:r>
      <w:r>
        <w:rPr>
          <w:rFonts w:ascii="Times New Roman" w:eastAsia="Times New Roman" w:hAnsi="Times New Roman" w:cs="Times New Roman"/>
          <w:sz w:val="28"/>
          <w:szCs w:val="28"/>
        </w:rPr>
        <w:t>, а суверенитет и безопасность — в ее единстве.</w:t>
      </w:r>
    </w:p>
    <w:p w14:paraId="0FFE1A76"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Наша сегодняшняя лекция одновременно посвящена теории и практике. Цель — сформировать у вас, как у государственных служащих, четкое понимание природы современных угроз нашему общественному единству и выработать конкретные компетенции по их раннему выявлению, профилактике и нейтрализации в рамках вашей ежедневной профессиональной деятельности.</w:t>
      </w:r>
    </w:p>
    <w:p w14:paraId="2249CD4D" w14:textId="77777777" w:rsidR="007D4985" w:rsidRDefault="007D4985">
      <w:pPr>
        <w:spacing w:line="360" w:lineRule="auto"/>
        <w:ind w:firstLine="709"/>
        <w:jc w:val="both"/>
        <w:rPr>
          <w:rFonts w:ascii="Times New Roman" w:eastAsia="Times New Roman" w:hAnsi="Times New Roman" w:cs="Times New Roman"/>
          <w:sz w:val="28"/>
          <w:szCs w:val="28"/>
        </w:rPr>
      </w:pPr>
    </w:p>
    <w:p w14:paraId="0455D1CD"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 Регистрация</w:t>
      </w:r>
    </w:p>
    <w:p w14:paraId="6B5E5C3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Прежде чем мы продолжим, прошу вас зарегистрироваться для участия в интерактивной части лекции. Для этого отсканируйте QR-код на экране и заполните короткую форму — это займет всего пару минут. Спасибо за вашу активность и вовлеченность! </w:t>
      </w:r>
    </w:p>
    <w:p w14:paraId="1E05AE43" w14:textId="77777777" w:rsidR="007D4985" w:rsidRDefault="007D4985">
      <w:pPr>
        <w:spacing w:line="360" w:lineRule="auto"/>
        <w:ind w:firstLine="709"/>
        <w:jc w:val="both"/>
        <w:rPr>
          <w:rFonts w:ascii="Times New Roman" w:eastAsia="Times New Roman" w:hAnsi="Times New Roman" w:cs="Times New Roman"/>
          <w:b/>
          <w:bCs/>
          <w:sz w:val="28"/>
          <w:szCs w:val="28"/>
        </w:rPr>
      </w:pPr>
    </w:p>
    <w:p w14:paraId="5AFAFE01"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3. О чем эта лекция?</w:t>
      </w:r>
    </w:p>
    <w:p w14:paraId="69EF5902"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с вами разберем четыре ключевых блока:</w:t>
      </w:r>
    </w:p>
    <w:p w14:paraId="1E368A1B"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Природ</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и источники угроз — что и откуда нам угрожает?</w:t>
      </w:r>
    </w:p>
    <w:p w14:paraId="2D5CE243"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Механизмы разжигания розни — как именно работают технологии раскола?</w:t>
      </w:r>
    </w:p>
    <w:p w14:paraId="5F60DD82"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Государственн</w:t>
      </w:r>
      <w:r>
        <w:rPr>
          <w:rFonts w:ascii="Times New Roman" w:eastAsia="Times New Roman" w:hAnsi="Times New Roman" w:cs="Times New Roman"/>
          <w:sz w:val="28"/>
          <w:szCs w:val="28"/>
          <w:lang w:val="ru-RU"/>
        </w:rPr>
        <w:t>ая</w:t>
      </w:r>
      <w:proofErr w:type="spellEnd"/>
      <w:r>
        <w:rPr>
          <w:rFonts w:ascii="Times New Roman" w:eastAsia="Times New Roman" w:hAnsi="Times New Roman" w:cs="Times New Roman"/>
          <w:sz w:val="28"/>
          <w:szCs w:val="28"/>
        </w:rPr>
        <w:t xml:space="preserve"> систем</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противодействия — какие инструменты и законы у нас есть?</w:t>
      </w:r>
    </w:p>
    <w:p w14:paraId="221EB4C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Практические алгоритмы действий — что конкретно должен делать каждый из вас в своей работе?</w:t>
      </w:r>
    </w:p>
    <w:p w14:paraId="0F09BCAA"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началом — небольшой интерактив. </w:t>
      </w:r>
    </w:p>
    <w:p w14:paraId="03978A19" w14:textId="77777777" w:rsidR="007D4985" w:rsidRDefault="00F2340A">
      <w:pPr>
        <w:spacing w:line="360" w:lineRule="auto"/>
        <w:ind w:firstLine="709"/>
        <w:jc w:val="both"/>
        <w:rPr>
          <w:rFonts w:ascii="Times New Roman" w:eastAsia="Times New Roman" w:hAnsi="Times New Roman" w:cs="Times New Roman"/>
          <w:i/>
          <w:iCs/>
          <w:sz w:val="28"/>
          <w:szCs w:val="28"/>
        </w:rPr>
      </w:pPr>
      <w:r>
        <w:rPr>
          <w:i/>
          <w:iCs/>
          <w:noProof/>
          <w:sz w:val="28"/>
          <w:szCs w:val="28"/>
        </w:rPr>
        <w:lastRenderedPageBreak/>
        <mc:AlternateContent>
          <mc:Choice Requires="wpg">
            <w:drawing>
              <wp:inline distT="0" distB="0" distL="0" distR="0" wp14:anchorId="3D0526EB" wp14:editId="09B2DD7E">
                <wp:extent cx="1080000" cy="34504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a:stretch/>
                      </pic:blipFill>
                      <pic:spPr bwMode="auto">
                        <a:xfrm>
                          <a:off x="0" y="0"/>
                          <a:ext cx="1080000" cy="345048"/>
                        </a:xfrm>
                        <a:prstGeom prst="rect">
                          <a:avLst/>
                        </a:prstGeom>
                        <a:ln>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5.04pt;height:27.17pt;mso-wrap-distance-left:0.00pt;mso-wrap-distance-top:0.00pt;mso-wrap-distance-right:0.00pt;mso-wrap-distance-bottom:0.00pt;">
                <v:path textboxrect="0,0,0,0"/>
                <v:imagedata r:id="rId14" o:title=""/>
              </v:shape>
            </w:pict>
          </mc:Fallback>
        </mc:AlternateContent>
      </w:r>
    </w:p>
    <w:p w14:paraId="6799875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вы думаете, что на сегодняшний день представляет наибольшую угрозу межнациональному и межконфессиональному согласию в вашем муниципалитете, регионе? </w:t>
      </w:r>
    </w:p>
    <w:p w14:paraId="07EB1A63"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ru-RU"/>
        </w:rPr>
        <w:t>Ответы участников.</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i/>
          <w:iCs/>
          <w:sz w:val="28"/>
          <w:szCs w:val="28"/>
        </w:rPr>
        <w:t>Краткий сбор мнений: 2-3 ответа. Если в ответах прозвучала тема мигрантов, сказать: «Отлично, мы как раз затронем это в механизмах фейков». Если назвали социальные сети — обратить внимание на слайд 5, где разбирается таргетирование</w:t>
      </w:r>
      <w:r>
        <w:rPr>
          <w:rFonts w:ascii="Times New Roman" w:eastAsia="Times New Roman" w:hAnsi="Times New Roman" w:cs="Times New Roman"/>
          <w:sz w:val="28"/>
          <w:szCs w:val="28"/>
        </w:rPr>
        <w:t xml:space="preserve">. </w:t>
      </w:r>
    </w:p>
    <w:p w14:paraId="615FF76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Спасибо. Эти точки мы будем держать в уме в течение всей лекции.</w:t>
      </w:r>
    </w:p>
    <w:p w14:paraId="39A2B6B5" w14:textId="77777777" w:rsidR="007D4985" w:rsidRDefault="007D4985">
      <w:pPr>
        <w:spacing w:line="360" w:lineRule="auto"/>
        <w:ind w:firstLine="709"/>
        <w:jc w:val="both"/>
        <w:rPr>
          <w:rFonts w:ascii="Times New Roman" w:eastAsia="Times New Roman" w:hAnsi="Times New Roman" w:cs="Times New Roman"/>
          <w:sz w:val="28"/>
          <w:szCs w:val="28"/>
        </w:rPr>
      </w:pPr>
    </w:p>
    <w:p w14:paraId="32480F80"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4. «Единство» и «Однообразие»</w:t>
      </w:r>
    </w:p>
    <w:p w14:paraId="118781DC"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Давайте сразу определимся с понятиями. Единство не означает унификацию. Россия — семья семей. Здесь уместна метафора симфонического оркестра: разные инструменты (культуры) создают общую гармонию под управлением общего «дирижера» — российской гражданской идентичности и государственного языка. </w:t>
      </w:r>
    </w:p>
    <w:p w14:paraId="168D9F07" w14:textId="78299F0C"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Думаю, наиболее отчетливо эта метафора будет видна при сравнении российского случая с зарубежными примерами </w:t>
      </w:r>
      <w:proofErr w:type="spellStart"/>
      <w:r>
        <w:rPr>
          <w:rFonts w:ascii="Times New Roman" w:eastAsia="Times New Roman" w:hAnsi="Times New Roman" w:cs="Times New Roman"/>
          <w:sz w:val="28"/>
          <w:szCs w:val="28"/>
        </w:rPr>
        <w:t>нациестроительства</w:t>
      </w:r>
      <w:proofErr w:type="spellEnd"/>
      <w:r>
        <w:rPr>
          <w:rFonts w:ascii="Times New Roman" w:eastAsia="Times New Roman" w:hAnsi="Times New Roman" w:cs="Times New Roman"/>
          <w:sz w:val="28"/>
          <w:szCs w:val="28"/>
        </w:rPr>
        <w:t xml:space="preserve">. Мы можем вспомнить случай Франции, где формирование единой нации в XIX веке привело к исчезновению локальных групп — </w:t>
      </w:r>
      <w:proofErr w:type="spellStart"/>
      <w:r>
        <w:rPr>
          <w:rFonts w:ascii="Times New Roman" w:eastAsia="Times New Roman" w:hAnsi="Times New Roman" w:cs="Times New Roman"/>
          <w:sz w:val="28"/>
          <w:szCs w:val="28"/>
        </w:rPr>
        <w:t>вандейцев</w:t>
      </w:r>
      <w:proofErr w:type="spellEnd"/>
      <w:r>
        <w:rPr>
          <w:rFonts w:ascii="Times New Roman" w:eastAsia="Times New Roman" w:hAnsi="Times New Roman" w:cs="Times New Roman"/>
          <w:sz w:val="28"/>
          <w:szCs w:val="28"/>
        </w:rPr>
        <w:t>, гасконцев, бретонцев и так далее. И ставший энциклопедическим пример Соединенных Штатов с их «плавильным котлом». Однако, в отличие от Франции и США, в России подобная унификация не допускается.</w:t>
      </w:r>
    </w:p>
    <w:p w14:paraId="6FC77B2E" w14:textId="77777777" w:rsidR="00607238" w:rsidRDefault="00607238">
      <w:pPr>
        <w:spacing w:line="360" w:lineRule="auto"/>
        <w:ind w:firstLine="709"/>
        <w:jc w:val="both"/>
        <w:rPr>
          <w:rFonts w:ascii="Times New Roman" w:eastAsia="Times New Roman" w:hAnsi="Times New Roman" w:cs="Times New Roman"/>
          <w:sz w:val="28"/>
          <w:szCs w:val="28"/>
        </w:rPr>
      </w:pPr>
    </w:p>
    <w:p w14:paraId="01D5A3B8" w14:textId="77777777" w:rsidR="00607238" w:rsidRPr="00607238" w:rsidRDefault="00607238" w:rsidP="00607238">
      <w:pPr>
        <w:spacing w:line="360" w:lineRule="auto"/>
        <w:ind w:firstLine="709"/>
        <w:jc w:val="both"/>
        <w:rPr>
          <w:rFonts w:ascii="Times New Roman" w:eastAsia="Times New Roman" w:hAnsi="Times New Roman" w:cs="Times New Roman"/>
          <w:sz w:val="28"/>
          <w:szCs w:val="28"/>
        </w:rPr>
      </w:pPr>
      <w:r w:rsidRPr="00607238">
        <w:rPr>
          <w:rFonts w:ascii="Times New Roman" w:eastAsia="Times New Roman" w:hAnsi="Times New Roman" w:cs="Times New Roman"/>
          <w:sz w:val="28"/>
          <w:szCs w:val="28"/>
        </w:rPr>
        <w:t>Какие угрозы существуют единству России?</w:t>
      </w:r>
    </w:p>
    <w:p w14:paraId="7BF67992" w14:textId="77777777" w:rsidR="00607238" w:rsidRPr="00607238" w:rsidRDefault="00607238" w:rsidP="00607238">
      <w:pPr>
        <w:spacing w:line="360" w:lineRule="auto"/>
        <w:ind w:firstLine="709"/>
        <w:jc w:val="both"/>
        <w:rPr>
          <w:rFonts w:ascii="Times New Roman" w:eastAsia="Times New Roman" w:hAnsi="Times New Roman" w:cs="Times New Roman"/>
          <w:sz w:val="28"/>
          <w:szCs w:val="28"/>
        </w:rPr>
      </w:pPr>
      <w:r w:rsidRPr="00607238">
        <w:rPr>
          <w:rFonts w:ascii="Times New Roman" w:eastAsia="Times New Roman" w:hAnsi="Times New Roman" w:cs="Times New Roman"/>
          <w:sz w:val="28"/>
          <w:szCs w:val="28"/>
        </w:rPr>
        <w:t>А. Внешние и внутренние</w:t>
      </w:r>
    </w:p>
    <w:p w14:paraId="39A2CAEE" w14:textId="77777777" w:rsidR="00607238" w:rsidRPr="00607238" w:rsidRDefault="00607238" w:rsidP="00607238">
      <w:pPr>
        <w:spacing w:line="360" w:lineRule="auto"/>
        <w:ind w:firstLine="709"/>
        <w:jc w:val="both"/>
        <w:rPr>
          <w:rFonts w:ascii="Times New Roman" w:eastAsia="Times New Roman" w:hAnsi="Times New Roman" w:cs="Times New Roman"/>
          <w:sz w:val="28"/>
          <w:szCs w:val="28"/>
        </w:rPr>
      </w:pPr>
      <w:r w:rsidRPr="00607238">
        <w:rPr>
          <w:rFonts w:ascii="Times New Roman" w:eastAsia="Times New Roman" w:hAnsi="Times New Roman" w:cs="Times New Roman"/>
          <w:sz w:val="28"/>
          <w:szCs w:val="28"/>
        </w:rPr>
        <w:t>Б. Недостаток природных ресурсов</w:t>
      </w:r>
    </w:p>
    <w:p w14:paraId="354FE4CD" w14:textId="77777777" w:rsidR="00607238" w:rsidRPr="00607238" w:rsidRDefault="00607238" w:rsidP="00607238">
      <w:pPr>
        <w:spacing w:line="360" w:lineRule="auto"/>
        <w:ind w:firstLine="709"/>
        <w:jc w:val="both"/>
        <w:rPr>
          <w:rFonts w:ascii="Times New Roman" w:eastAsia="Times New Roman" w:hAnsi="Times New Roman" w:cs="Times New Roman"/>
          <w:sz w:val="28"/>
          <w:szCs w:val="28"/>
        </w:rPr>
      </w:pPr>
      <w:r w:rsidRPr="00607238">
        <w:rPr>
          <w:rFonts w:ascii="Times New Roman" w:eastAsia="Times New Roman" w:hAnsi="Times New Roman" w:cs="Times New Roman"/>
          <w:sz w:val="28"/>
          <w:szCs w:val="28"/>
        </w:rPr>
        <w:t>В. Климатические изменения</w:t>
      </w:r>
    </w:p>
    <w:p w14:paraId="55096C3B" w14:textId="77777777" w:rsidR="00607238" w:rsidRPr="00607238" w:rsidRDefault="00607238" w:rsidP="00607238">
      <w:pPr>
        <w:spacing w:line="360" w:lineRule="auto"/>
        <w:ind w:firstLine="709"/>
        <w:jc w:val="both"/>
        <w:rPr>
          <w:rFonts w:ascii="Times New Roman" w:eastAsia="Times New Roman" w:hAnsi="Times New Roman" w:cs="Times New Roman"/>
          <w:sz w:val="28"/>
          <w:szCs w:val="28"/>
        </w:rPr>
      </w:pPr>
    </w:p>
    <w:p w14:paraId="521A9BAB" w14:textId="6589F284" w:rsidR="007D4985" w:rsidRDefault="00607238" w:rsidP="00607238">
      <w:pPr>
        <w:spacing w:line="360" w:lineRule="auto"/>
        <w:ind w:firstLine="709"/>
        <w:jc w:val="both"/>
        <w:rPr>
          <w:rFonts w:ascii="Times New Roman" w:eastAsia="Times New Roman" w:hAnsi="Times New Roman" w:cs="Times New Roman"/>
          <w:sz w:val="28"/>
          <w:szCs w:val="28"/>
        </w:rPr>
      </w:pPr>
      <w:r w:rsidRPr="00607238">
        <w:rPr>
          <w:rFonts w:ascii="Times New Roman" w:eastAsia="Times New Roman" w:hAnsi="Times New Roman" w:cs="Times New Roman"/>
          <w:sz w:val="28"/>
          <w:szCs w:val="28"/>
        </w:rPr>
        <w:lastRenderedPageBreak/>
        <w:t>Верный ответ: А. Внешние и внутренние</w:t>
      </w:r>
    </w:p>
    <w:p w14:paraId="61D2DDF0"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5. Внутренние угрозы единству России</w:t>
      </w:r>
    </w:p>
    <w:p w14:paraId="719932D3"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начнем наше обсуждение с природы и источников угроз, а также гибридного характера вызовов. Единство России — это не данность, а результат постоянной, кропотливой работы. И на эту работу оказывают давление многочисленные угрозы, которые сегодня носят гибридный характер. Это значит, что внутренние и внешние факторы переплетаются, усиливая друг друга — фактически это две стороны одной медали.</w:t>
      </w:r>
    </w:p>
    <w:p w14:paraId="1D3FC569"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основании указа Президента Российской Федерации 25 ноября 2025 г. № 858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О Стратегии государственной национальной политики Российской Федерации на период до 2036 года</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можно выделить следующие внутренние угрозы:</w:t>
      </w:r>
    </w:p>
    <w:p w14:paraId="32851141" w14:textId="77777777" w:rsidR="007D4985" w:rsidRDefault="00F2340A">
      <w:pPr>
        <w:pStyle w:val="af6"/>
        <w:numPr>
          <w:ilvl w:val="0"/>
          <w:numId w:val="4"/>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гиперболизация региональных и этнических интересов, в том числе вследствие внешнего деструктивного информационно-психологического воздействия;</w:t>
      </w:r>
    </w:p>
    <w:p w14:paraId="35F3C8B9" w14:textId="77777777" w:rsidR="007D4985" w:rsidRDefault="00F2340A">
      <w:pPr>
        <w:pStyle w:val="af6"/>
        <w:numPr>
          <w:ilvl w:val="0"/>
          <w:numId w:val="4"/>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частичная утрата этнокультурного наследия, размывание традиционных российских духовно-нравственных и культурно-исторических ценностей, в том числе вследствие глобализации и насаждения чуждых российской нации идеалов и ценностей;</w:t>
      </w:r>
    </w:p>
    <w:p w14:paraId="64684070" w14:textId="77777777" w:rsidR="007D4985" w:rsidRDefault="00F2340A">
      <w:pPr>
        <w:pStyle w:val="af6"/>
        <w:numPr>
          <w:ilvl w:val="0"/>
          <w:numId w:val="4"/>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национального (этнического) состава населения ряда регионов страны, вызванное особенностями демографического поведения, внутренней и внешней миграцией в регионы с более привлекательными социально-экономическими условиями жизни;</w:t>
      </w:r>
    </w:p>
    <w:p w14:paraId="0E7D03B9" w14:textId="77777777" w:rsidR="007D4985" w:rsidRDefault="00F2340A">
      <w:pPr>
        <w:pStyle w:val="af6"/>
        <w:numPr>
          <w:ilvl w:val="0"/>
          <w:numId w:val="4"/>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последствия межэтнических или </w:t>
      </w:r>
      <w:proofErr w:type="spellStart"/>
      <w:r>
        <w:rPr>
          <w:rFonts w:ascii="Times New Roman" w:eastAsia="Times New Roman" w:hAnsi="Times New Roman" w:cs="Times New Roman"/>
          <w:sz w:val="28"/>
          <w:szCs w:val="28"/>
        </w:rPr>
        <w:t>этнотерриториальных</w:t>
      </w:r>
      <w:proofErr w:type="spellEnd"/>
      <w:r>
        <w:rPr>
          <w:rFonts w:ascii="Times New Roman" w:eastAsia="Times New Roman" w:hAnsi="Times New Roman" w:cs="Times New Roman"/>
          <w:sz w:val="28"/>
          <w:szCs w:val="28"/>
        </w:rPr>
        <w:t xml:space="preserve"> конфликтов и противоречий в отдельных субъектах Российской Федерации;</w:t>
      </w:r>
    </w:p>
    <w:p w14:paraId="6D048D6C" w14:textId="77777777" w:rsidR="007D4985" w:rsidRDefault="00F2340A">
      <w:pPr>
        <w:pStyle w:val="af6"/>
        <w:numPr>
          <w:ilvl w:val="0"/>
          <w:numId w:val="4"/>
        </w:numPr>
        <w:spacing w:line="36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формирование предпосылок для возникновения конфликтов на национальной (этнической) и (или) религиозной почве и распространение в открытых источниках (социальных сетях, мессенджерах) информации, способствующей возникновению таких конфликтов, а также для </w:t>
      </w:r>
      <w:r>
        <w:rPr>
          <w:rFonts w:ascii="Times New Roman" w:eastAsia="Times New Roman" w:hAnsi="Times New Roman" w:cs="Times New Roman"/>
          <w:sz w:val="28"/>
          <w:szCs w:val="28"/>
        </w:rPr>
        <w:lastRenderedPageBreak/>
        <w:t>противопоставления общероссийской гражданской идентичности (гражданскому самосознанию)</w:t>
      </w:r>
      <w:r>
        <w:rPr>
          <w:rFonts w:ascii="Times New Roman" w:eastAsia="Times New Roman" w:hAnsi="Times New Roman" w:cs="Times New Roman"/>
          <w:sz w:val="28"/>
          <w:szCs w:val="28"/>
          <w:lang w:val="ru-RU"/>
        </w:rPr>
        <w:t>.</w:t>
      </w:r>
    </w:p>
    <w:p w14:paraId="62B2516F" w14:textId="77777777" w:rsidR="007D4985" w:rsidRDefault="007D4985">
      <w:pPr>
        <w:spacing w:line="360" w:lineRule="auto"/>
        <w:jc w:val="both"/>
        <w:rPr>
          <w:rFonts w:ascii="Times New Roman" w:eastAsia="Times New Roman" w:hAnsi="Times New Roman" w:cs="Times New Roman"/>
          <w:sz w:val="28"/>
          <w:szCs w:val="28"/>
          <w:lang w:val="ru-RU"/>
        </w:rPr>
      </w:pPr>
    </w:p>
    <w:p w14:paraId="6DEAEA0F"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6. Внешние угрозы единству России</w:t>
      </w:r>
    </w:p>
    <w:p w14:paraId="6822406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Теперь поговорим о внешних угрозах и их целевом воздействии. Внешние игроки, для которых сильная, единая Россия является геополитическим препятствием, активно используют наши внутренние проблемы, раздувая их.</w:t>
      </w:r>
    </w:p>
    <w:p w14:paraId="050C97B1"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основании указа Президента Российской Федерации 25 ноября 2025 г. № 858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О Стратегии государственной национальной политики Российской Федерации на период до 2036 года</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можно выделить следующие внешние угрозы:</w:t>
      </w:r>
    </w:p>
    <w:p w14:paraId="4F241B98"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предпринимаемые недружественными иностранными государствами усилия по дестабилизации межнациональных (межэтнических) и межрелигиозных отношений, расколу российского общества и нарушению его внутреннего единства;</w:t>
      </w:r>
    </w:p>
    <w:p w14:paraId="37437C32"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возникновение очагов межнациональной (межэтнической) и межрелигиозной розни в результате попыток переноса зарубежных межнациональных (межэтнических) и межрелигиозных конфликтов на территорию Российской Федерации;</w:t>
      </w:r>
    </w:p>
    <w:p w14:paraId="33006C2C"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участившиеся попытки распространения, в том числе отдельными иностранными гражданами и лицами, приобретшими гражданство Российской Федерации, идеологий терроризма, экстремизма и неонацизма, русофобских взглядов, радикальных идей, основанных на национальной и религиозной исключительности;</w:t>
      </w:r>
    </w:p>
    <w:p w14:paraId="32429DF1"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нарастающая в международном пространстве русофобия, дискредитация русского языка и культуры, традиционных для России религий, активизация усилий по искажению исторической правды и уничтожению исторической памяти о Великой Отечественной войне, других значимых событиях российской истории и роли в этих событиях народов России;</w:t>
      </w:r>
    </w:p>
    <w:p w14:paraId="40B1E4BE"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последствия распространения антироссийской пропаганды и провоцирования религиозной розни на территориях Донецкой Народной Республики, Луганской Народной Республики, Запорожской области и Херсонской области;</w:t>
      </w:r>
    </w:p>
    <w:p w14:paraId="03A11DBA"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гиперболизация региональных и этнических интересов, в том числе вследствие внешнего деструктивного информационно-психологического воздействия;</w:t>
      </w:r>
    </w:p>
    <w:p w14:paraId="56FE0DBC"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частичная утрата этнокультурного наследия, размывание традиционных российских духовно-нравственных и культурно-исторических ценностей, в том числе вследствие глобализации и насаждения чуждых российской нации идеалов и ценностей;</w:t>
      </w:r>
    </w:p>
    <w:p w14:paraId="6B61C2BB"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 отдельных территориях несвойственных им мест повышенной концентрации определенных этнических общностей, обусловленное внешними миграционными процессами;</w:t>
      </w:r>
    </w:p>
    <w:p w14:paraId="20786D2E" w14:textId="77777777" w:rsidR="007D4985" w:rsidRDefault="00F2340A">
      <w:pPr>
        <w:pStyle w:val="af6"/>
        <w:numPr>
          <w:ilvl w:val="0"/>
          <w:numId w:val="5"/>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некоммерческих организаций, осуществляющих деятельность в национально-культурной сфере, для продвижения интересов иностранных государств и их граждан в ущерб интересам Российской Федерации и российских граждан.</w:t>
      </w:r>
    </w:p>
    <w:p w14:paraId="47015142" w14:textId="77777777" w:rsidR="007D4985" w:rsidRDefault="007D4985">
      <w:pPr>
        <w:spacing w:line="360" w:lineRule="auto"/>
        <w:ind w:firstLine="709"/>
        <w:jc w:val="both"/>
        <w:rPr>
          <w:rFonts w:ascii="Times New Roman" w:eastAsia="Times New Roman" w:hAnsi="Times New Roman" w:cs="Times New Roman"/>
          <w:sz w:val="28"/>
          <w:szCs w:val="28"/>
        </w:rPr>
      </w:pPr>
    </w:p>
    <w:p w14:paraId="189718C3"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7. Механизмы разжигания розни</w:t>
      </w:r>
    </w:p>
    <w:p w14:paraId="779DA4C3" w14:textId="68D52B0A"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Давайте теперь посмотрим под микроскопом на конкретные технологии, которые используют наши противники</w:t>
      </w:r>
      <w:r w:rsidR="00D06C56">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и деструктивные внутренние элементы</w:t>
      </w:r>
      <w:r>
        <w:rPr>
          <w:rFonts w:ascii="Times New Roman" w:eastAsia="Times New Roman" w:hAnsi="Times New Roman" w:cs="Times New Roman"/>
          <w:sz w:val="28"/>
          <w:szCs w:val="28"/>
          <w:lang w:val="ru-RU"/>
        </w:rPr>
        <w:t>:</w:t>
      </w:r>
    </w:p>
    <w:p w14:paraId="75C6C852" w14:textId="77777777" w:rsidR="007D4985" w:rsidRDefault="00F2340A">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с</w:t>
      </w:r>
      <w:proofErr w:type="spellStart"/>
      <w:r>
        <w:rPr>
          <w:rFonts w:ascii="Times New Roman" w:eastAsia="Times New Roman" w:hAnsi="Times New Roman" w:cs="Times New Roman"/>
          <w:sz w:val="28"/>
          <w:szCs w:val="28"/>
        </w:rPr>
        <w:t>оздание</w:t>
      </w:r>
      <w:proofErr w:type="spellEnd"/>
      <w:r>
        <w:rPr>
          <w:rFonts w:ascii="Times New Roman" w:eastAsia="Times New Roman" w:hAnsi="Times New Roman" w:cs="Times New Roman"/>
          <w:sz w:val="28"/>
          <w:szCs w:val="28"/>
        </w:rPr>
        <w:t xml:space="preserve"> и распространение фейковых новостей. Технология проста: взять реальный бытовой конфликт (драка, ДТП, спор на рынке) и в публикации или видео добавить национальную или религиозную составляющую, которой не было. Заголовки типа «Представитель кавказской национальности избил русского» и наоборот (хотя конфликт был сугубо бытовым). Цель — вызвать волну гнева у одной группы и страх/обиду у </w:t>
      </w:r>
      <w:proofErr w:type="spellStart"/>
      <w:r>
        <w:rPr>
          <w:rFonts w:ascii="Times New Roman" w:eastAsia="Times New Roman" w:hAnsi="Times New Roman" w:cs="Times New Roman"/>
          <w:sz w:val="28"/>
          <w:szCs w:val="28"/>
        </w:rPr>
        <w:t>друго</w:t>
      </w:r>
      <w:proofErr w:type="spellEnd"/>
      <w:r>
        <w:rPr>
          <w:rFonts w:ascii="Times New Roman" w:eastAsia="Times New Roman" w:hAnsi="Times New Roman" w:cs="Times New Roman"/>
          <w:sz w:val="28"/>
          <w:szCs w:val="28"/>
          <w:lang w:val="ru-RU"/>
        </w:rPr>
        <w:t>й;</w:t>
      </w:r>
    </w:p>
    <w:p w14:paraId="65FFD8D0"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lang w:val="ru-RU"/>
        </w:rPr>
        <w:t>м</w:t>
      </w:r>
      <w:proofErr w:type="spellStart"/>
      <w:r>
        <w:rPr>
          <w:rFonts w:ascii="Times New Roman" w:eastAsia="Times New Roman" w:hAnsi="Times New Roman" w:cs="Times New Roman"/>
          <w:sz w:val="28"/>
          <w:szCs w:val="28"/>
        </w:rPr>
        <w:t>анипуляция</w:t>
      </w:r>
      <w:proofErr w:type="spellEnd"/>
      <w:r>
        <w:rPr>
          <w:rFonts w:ascii="Times New Roman" w:eastAsia="Times New Roman" w:hAnsi="Times New Roman" w:cs="Times New Roman"/>
          <w:sz w:val="28"/>
          <w:szCs w:val="28"/>
        </w:rPr>
        <w:t xml:space="preserve"> исторической памятью. «Вам напомнить, что вас угнетали?», «А вы знаете, что именно этот народ сотрудничал с оккупантами?»</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Вырываются исторические факты из контекста, создается нарратив вечной вражды и несправедливости. Это один из самых опасных механизмов, так как бьет в самое глубокое — в память предков</w:t>
      </w:r>
      <w:r>
        <w:rPr>
          <w:rFonts w:ascii="Times New Roman" w:eastAsia="Times New Roman" w:hAnsi="Times New Roman" w:cs="Times New Roman"/>
          <w:sz w:val="28"/>
          <w:szCs w:val="28"/>
          <w:lang w:val="ru-RU"/>
        </w:rPr>
        <w:t>;</w:t>
      </w:r>
    </w:p>
    <w:p w14:paraId="232D9A7A"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ровокации</w:t>
      </w:r>
      <w:proofErr w:type="spellEnd"/>
      <w:r>
        <w:rPr>
          <w:rFonts w:ascii="Times New Roman" w:eastAsia="Times New Roman" w:hAnsi="Times New Roman" w:cs="Times New Roman"/>
          <w:sz w:val="28"/>
          <w:szCs w:val="28"/>
        </w:rPr>
        <w:t xml:space="preserve">. Организованные действия под ложным флагом. Например, осквернение религиозного объекта </w:t>
      </w: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цел</w:t>
      </w:r>
      <w:proofErr w:type="spellStart"/>
      <w:r>
        <w:rPr>
          <w:rFonts w:ascii="Times New Roman" w:eastAsia="Times New Roman" w:hAnsi="Times New Roman" w:cs="Times New Roman"/>
          <w:sz w:val="28"/>
          <w:szCs w:val="28"/>
          <w:lang w:val="ru-RU"/>
        </w:rPr>
        <w:t>ях</w:t>
      </w:r>
      <w:proofErr w:type="spellEnd"/>
      <w:r>
        <w:rPr>
          <w:rFonts w:ascii="Times New Roman" w:eastAsia="Times New Roman" w:hAnsi="Times New Roman" w:cs="Times New Roman"/>
          <w:sz w:val="28"/>
          <w:szCs w:val="28"/>
        </w:rPr>
        <w:t xml:space="preserve"> имитации «вражеского» следа, с последующей фотосъемкой и запуском информации в сеть. Или приход на мирный митинг группы радикалов с экстремистскими лозунгами, чтобы дискредитировать все мероприятие и вызвать столкновения</w:t>
      </w:r>
      <w:r>
        <w:rPr>
          <w:rFonts w:ascii="Times New Roman" w:eastAsia="Times New Roman" w:hAnsi="Times New Roman" w:cs="Times New Roman"/>
          <w:sz w:val="28"/>
          <w:szCs w:val="28"/>
          <w:lang w:val="ru-RU"/>
        </w:rPr>
        <w:t>;</w:t>
      </w:r>
    </w:p>
    <w:p w14:paraId="278BF7EA"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т</w:t>
      </w:r>
      <w:proofErr w:type="spellStart"/>
      <w:r>
        <w:rPr>
          <w:rFonts w:ascii="Times New Roman" w:eastAsia="Times New Roman" w:hAnsi="Times New Roman" w:cs="Times New Roman"/>
          <w:sz w:val="28"/>
          <w:szCs w:val="28"/>
        </w:rPr>
        <w:t>аргетированная</w:t>
      </w:r>
      <w:proofErr w:type="spellEnd"/>
      <w:r>
        <w:rPr>
          <w:rFonts w:ascii="Times New Roman" w:eastAsia="Times New Roman" w:hAnsi="Times New Roman" w:cs="Times New Roman"/>
          <w:sz w:val="28"/>
          <w:szCs w:val="28"/>
        </w:rPr>
        <w:t xml:space="preserve"> работа в социальных сетях и мессенджерах. Создание </w:t>
      </w:r>
      <w:proofErr w:type="spellStart"/>
      <w:r>
        <w:rPr>
          <w:rFonts w:ascii="Times New Roman" w:eastAsia="Times New Roman" w:hAnsi="Times New Roman" w:cs="Times New Roman"/>
          <w:sz w:val="28"/>
          <w:szCs w:val="28"/>
        </w:rPr>
        <w:t>пабликов</w:t>
      </w:r>
      <w:proofErr w:type="spellEnd"/>
      <w:r>
        <w:rPr>
          <w:rFonts w:ascii="Times New Roman" w:eastAsia="Times New Roman" w:hAnsi="Times New Roman" w:cs="Times New Roman"/>
          <w:sz w:val="28"/>
          <w:szCs w:val="28"/>
        </w:rPr>
        <w:t xml:space="preserve"> и каналов, которые под видом «защиты прав коренного населения» или «религиозного просвещения» методично внушают аудитории идеи исключительности, превосходства или, наоборот, ущемленности. Используются эмоциональные триггеры: страх, гнев, гордость.</w:t>
      </w:r>
    </w:p>
    <w:p w14:paraId="3FB28B53" w14:textId="77777777" w:rsidR="007D4985" w:rsidRDefault="007D4985">
      <w:pPr>
        <w:spacing w:line="360" w:lineRule="auto"/>
        <w:ind w:firstLine="709"/>
        <w:jc w:val="both"/>
        <w:rPr>
          <w:rFonts w:ascii="Times New Roman" w:eastAsia="Times New Roman" w:hAnsi="Times New Roman" w:cs="Times New Roman"/>
          <w:sz w:val="28"/>
          <w:szCs w:val="28"/>
        </w:rPr>
      </w:pPr>
    </w:p>
    <w:p w14:paraId="3F97B549"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8. Пример разжигания розни</w:t>
      </w:r>
    </w:p>
    <w:p w14:paraId="3A128BF5" w14:textId="440BD449"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Давайте рассмотрим гипотетический, но очень реалистичный </w:t>
      </w:r>
      <w:r w:rsidR="00D06C56">
        <w:rPr>
          <w:rFonts w:ascii="Times New Roman" w:eastAsia="Times New Roman" w:hAnsi="Times New Roman" w:cs="Times New Roman"/>
          <w:sz w:val="28"/>
          <w:szCs w:val="28"/>
          <w:lang w:val="ru-RU"/>
        </w:rPr>
        <w:t>пример</w:t>
      </w:r>
      <w:r>
        <w:rPr>
          <w:rFonts w:ascii="Times New Roman" w:eastAsia="Times New Roman" w:hAnsi="Times New Roman" w:cs="Times New Roman"/>
          <w:sz w:val="28"/>
          <w:szCs w:val="28"/>
        </w:rPr>
        <w:t>.</w:t>
      </w:r>
    </w:p>
    <w:p w14:paraId="7490190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городе N на стройке произошла драка между двумя рабочими — уроженцем национальной республики и уроженцем Центральной России. Конфликт из-за бытовых разногласий. Через 2 часа в местном </w:t>
      </w:r>
      <w:proofErr w:type="spellStart"/>
      <w:r>
        <w:rPr>
          <w:rFonts w:ascii="Times New Roman" w:eastAsia="Times New Roman" w:hAnsi="Times New Roman" w:cs="Times New Roman"/>
          <w:sz w:val="28"/>
          <w:szCs w:val="28"/>
        </w:rPr>
        <w:t>паблике</w:t>
      </w:r>
      <w:proofErr w:type="spellEnd"/>
      <w:r>
        <w:rPr>
          <w:rFonts w:ascii="Times New Roman" w:eastAsia="Times New Roman" w:hAnsi="Times New Roman" w:cs="Times New Roman"/>
          <w:sz w:val="28"/>
          <w:szCs w:val="28"/>
        </w:rPr>
        <w:t xml:space="preserve"> появляется видео с заголовком: «Понаехавшие тут власть берут! Избивают русского парня!» В комментариях мгновенно появляются «возмущенные горожане» с призывами «навести порядок». К вечеру новость подхватывают несколько крупных </w:t>
      </w:r>
      <w:r>
        <w:rPr>
          <w:rFonts w:ascii="Times New Roman" w:eastAsia="Times New Roman" w:hAnsi="Times New Roman" w:cs="Times New Roman"/>
          <w:sz w:val="28"/>
          <w:szCs w:val="28"/>
          <w:lang w:val="ru-RU"/>
        </w:rPr>
        <w:t>интернет-сообществ</w:t>
      </w:r>
      <w:r>
        <w:rPr>
          <w:rFonts w:ascii="Times New Roman" w:eastAsia="Times New Roman" w:hAnsi="Times New Roman" w:cs="Times New Roman"/>
          <w:sz w:val="28"/>
          <w:szCs w:val="28"/>
        </w:rPr>
        <w:t xml:space="preserve"> с националистическим уклоном. На следующий день у стройки собирается группа молодых людей «для защиты», а со стороны диаспоры также собираются люди, чтобы «не дать в обиду». Налицо прямая угроза массовых беспорядков.</w:t>
      </w:r>
    </w:p>
    <w:p w14:paraId="571E333C" w14:textId="77777777" w:rsidR="007D4985" w:rsidRDefault="007D4985">
      <w:pPr>
        <w:spacing w:line="360" w:lineRule="auto"/>
        <w:ind w:firstLine="709"/>
        <w:jc w:val="both"/>
        <w:rPr>
          <w:rFonts w:ascii="Times New Roman" w:eastAsia="Times New Roman" w:hAnsi="Times New Roman" w:cs="Times New Roman"/>
          <w:sz w:val="28"/>
          <w:szCs w:val="28"/>
        </w:rPr>
      </w:pPr>
    </w:p>
    <w:p w14:paraId="3CA05618"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Слайд 9. Государственная система противодействия: стратегические документы</w:t>
      </w:r>
    </w:p>
    <w:p w14:paraId="6E13B3A1"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Противодействие угрозам единству — это системная государственная политика.</w:t>
      </w:r>
    </w:p>
    <w:p w14:paraId="04DF0A53" w14:textId="4B291885"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ряде стратегических </w:t>
      </w:r>
      <w:r w:rsidRPr="00AC627D">
        <w:rPr>
          <w:rFonts w:ascii="Times New Roman" w:eastAsia="Times New Roman" w:hAnsi="Times New Roman" w:cs="Times New Roman"/>
          <w:sz w:val="28"/>
          <w:szCs w:val="28"/>
        </w:rPr>
        <w:t xml:space="preserve">документов закреплен простой принцип: единство в нашей общероссийской гражданской идентичности. Поддержка национальных культур — это форма диалога и взаимообогащения, </w:t>
      </w:r>
      <w:r>
        <w:rPr>
          <w:rFonts w:ascii="Times New Roman" w:eastAsia="Times New Roman" w:hAnsi="Times New Roman" w:cs="Times New Roman"/>
          <w:sz w:val="28"/>
          <w:szCs w:val="28"/>
        </w:rPr>
        <w:t xml:space="preserve">а не изоляции. </w:t>
      </w:r>
    </w:p>
    <w:p w14:paraId="7B9BB5BD" w14:textId="64B64E2B"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Во-первых, это </w:t>
      </w:r>
      <w:r>
        <w:rPr>
          <w:rFonts w:ascii="Times New Roman" w:eastAsia="Times New Roman" w:hAnsi="Times New Roman" w:cs="Times New Roman"/>
          <w:i/>
          <w:iCs/>
          <w:sz w:val="28"/>
          <w:szCs w:val="28"/>
        </w:rPr>
        <w:t>Стратегия национальной безопасности</w:t>
      </w:r>
      <w:r>
        <w:rPr>
          <w:rFonts w:ascii="Times New Roman" w:eastAsia="Times New Roman" w:hAnsi="Times New Roman" w:cs="Times New Roman"/>
          <w:sz w:val="28"/>
          <w:szCs w:val="28"/>
        </w:rPr>
        <w:t xml:space="preserve">, утвержденная Указом Президента </w:t>
      </w:r>
      <w:r>
        <w:rPr>
          <w:rFonts w:ascii="Times New Roman" w:eastAsia="Times New Roman" w:hAnsi="Times New Roman" w:cs="Times New Roman"/>
          <w:sz w:val="28"/>
          <w:szCs w:val="28"/>
          <w:lang w:val="ru-RU"/>
        </w:rPr>
        <w:t>Российской Федерации</w:t>
      </w:r>
      <w:r>
        <w:rPr>
          <w:rFonts w:ascii="Times New Roman" w:eastAsia="Times New Roman" w:hAnsi="Times New Roman" w:cs="Times New Roman"/>
          <w:sz w:val="28"/>
          <w:szCs w:val="28"/>
        </w:rPr>
        <w:t xml:space="preserve"> от 2 июля 2021 г</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400. В числе прочего стратегия прямо указывает, что национальным</w:t>
      </w:r>
      <w:r w:rsidR="00D06C56">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rPr>
        <w:t xml:space="preserve"> интерес</w:t>
      </w:r>
      <w:proofErr w:type="spellStart"/>
      <w:r w:rsidR="00D06C56">
        <w:rPr>
          <w:rFonts w:ascii="Times New Roman" w:eastAsia="Times New Roman" w:hAnsi="Times New Roman" w:cs="Times New Roman"/>
          <w:sz w:val="28"/>
          <w:szCs w:val="28"/>
          <w:lang w:val="ru-RU"/>
        </w:rPr>
        <w:t>ами</w:t>
      </w:r>
      <w:proofErr w:type="spellEnd"/>
      <w:r>
        <w:rPr>
          <w:rFonts w:ascii="Times New Roman" w:eastAsia="Times New Roman" w:hAnsi="Times New Roman" w:cs="Times New Roman"/>
          <w:sz w:val="28"/>
          <w:szCs w:val="28"/>
        </w:rPr>
        <w:t xml:space="preserve"> Российской Федерации являются защита конституционного строя, суверенитета, независимости, государственной и территориальной целостности </w:t>
      </w:r>
      <w:r>
        <w:rPr>
          <w:rFonts w:ascii="Times New Roman" w:eastAsia="Times New Roman" w:hAnsi="Times New Roman" w:cs="Times New Roman"/>
          <w:sz w:val="28"/>
          <w:szCs w:val="28"/>
          <w:lang w:val="ru-RU"/>
        </w:rPr>
        <w:t>Российской Федерации</w:t>
      </w:r>
      <w:r>
        <w:rPr>
          <w:rFonts w:ascii="Times New Roman" w:eastAsia="Times New Roman" w:hAnsi="Times New Roman" w:cs="Times New Roman"/>
          <w:sz w:val="28"/>
          <w:szCs w:val="28"/>
        </w:rPr>
        <w:t>, а также поддержание гражданского мира и согласия в стране.</w:t>
      </w:r>
    </w:p>
    <w:p w14:paraId="1F981E94"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Во-вторых, </w:t>
      </w:r>
      <w:proofErr w:type="gramStart"/>
      <w:r>
        <w:rPr>
          <w:rFonts w:ascii="Times New Roman" w:eastAsia="Times New Roman" w:hAnsi="Times New Roman" w:cs="Times New Roman"/>
          <w:sz w:val="28"/>
          <w:szCs w:val="28"/>
        </w:rPr>
        <w:t xml:space="preserve">это </w:t>
      </w:r>
      <w:r>
        <w:rPr>
          <w:rFonts w:ascii="Times New Roman" w:eastAsia="Times New Roman" w:hAnsi="Times New Roman" w:cs="Times New Roman"/>
          <w:i/>
          <w:iCs/>
          <w:sz w:val="28"/>
          <w:szCs w:val="28"/>
        </w:rPr>
        <w:t xml:space="preserve"> Стратегия</w:t>
      </w:r>
      <w:proofErr w:type="gramEnd"/>
      <w:r>
        <w:rPr>
          <w:rFonts w:ascii="Times New Roman" w:eastAsia="Times New Roman" w:hAnsi="Times New Roman" w:cs="Times New Roman"/>
          <w:i/>
          <w:iCs/>
          <w:sz w:val="28"/>
          <w:szCs w:val="28"/>
        </w:rPr>
        <w:t xml:space="preserve"> государственной национальной политики Российской Федерации на период до 2036 года</w:t>
      </w:r>
      <w:r>
        <w:rPr>
          <w:rFonts w:ascii="Times New Roman" w:eastAsia="Times New Roman" w:hAnsi="Times New Roman" w:cs="Times New Roman"/>
          <w:sz w:val="28"/>
          <w:szCs w:val="28"/>
        </w:rPr>
        <w:t xml:space="preserve">, утвержденная Указом Президента </w:t>
      </w:r>
      <w:r>
        <w:rPr>
          <w:rFonts w:ascii="Times New Roman" w:eastAsia="Times New Roman" w:hAnsi="Times New Roman" w:cs="Times New Roman"/>
          <w:sz w:val="28"/>
          <w:szCs w:val="28"/>
          <w:lang w:val="ru-RU"/>
        </w:rPr>
        <w:t>Российской Федерации</w:t>
      </w:r>
      <w:r>
        <w:rPr>
          <w:rFonts w:ascii="Times New Roman" w:eastAsia="Times New Roman" w:hAnsi="Times New Roman" w:cs="Times New Roman"/>
          <w:sz w:val="28"/>
          <w:szCs w:val="28"/>
        </w:rPr>
        <w:t xml:space="preserve"> от 25 ноября 2025 г</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br/>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858. Эта стратегия определяет государственную национальную политику как систему стратегических приоритетов и мер, направленных на укрепление единства многонационального народа нашей страны, общероссийской гражданской идентичности, гражданского единства и патриотизма, межнационального и межрелигиозного сознания, обеспечение поддержки этнокультурного и языкового многообразия, недопущение дискриминации по признаку расовой, национальной, языковой или религиозной принадлежности, а также на профилактику мер экстремизма и предупреждение конфликтов на национальной или религиозной почве.</w:t>
      </w:r>
    </w:p>
    <w:p w14:paraId="29D9E49D"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В-третьих, это </w:t>
      </w:r>
      <w:r>
        <w:rPr>
          <w:rFonts w:ascii="Times New Roman" w:eastAsia="Times New Roman" w:hAnsi="Times New Roman" w:cs="Times New Roman"/>
          <w:i/>
          <w:iCs/>
          <w:sz w:val="28"/>
          <w:szCs w:val="28"/>
        </w:rPr>
        <w:t>Основы государственной культурной политики</w:t>
      </w:r>
      <w:r>
        <w:rPr>
          <w:rFonts w:ascii="Times New Roman" w:eastAsia="Times New Roman" w:hAnsi="Times New Roman" w:cs="Times New Roman"/>
          <w:sz w:val="28"/>
          <w:szCs w:val="28"/>
        </w:rPr>
        <w:t xml:space="preserve">, утвержденные </w:t>
      </w:r>
      <w:r>
        <w:rPr>
          <w:rFonts w:ascii="Times New Roman" w:eastAsia="Times New Roman" w:hAnsi="Times New Roman" w:cs="Times New Roman"/>
          <w:sz w:val="28"/>
          <w:szCs w:val="28"/>
          <w:lang w:val="ru-RU"/>
        </w:rPr>
        <w:t>Указом Президента Российской Федерации</w:t>
      </w:r>
      <w:r>
        <w:rPr>
          <w:rFonts w:ascii="Times New Roman" w:eastAsia="Times New Roman" w:hAnsi="Times New Roman" w:cs="Times New Roman"/>
          <w:sz w:val="28"/>
          <w:szCs w:val="28"/>
        </w:rPr>
        <w:t xml:space="preserve"> от 24 декабря 2014 г.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808. В соответствии с </w:t>
      </w:r>
      <w:r>
        <w:rPr>
          <w:rFonts w:ascii="Times New Roman" w:eastAsia="Times New Roman" w:hAnsi="Times New Roman" w:cs="Times New Roman"/>
          <w:sz w:val="28"/>
          <w:szCs w:val="28"/>
          <w:lang w:val="ru-RU"/>
        </w:rPr>
        <w:t>У</w:t>
      </w:r>
      <w:proofErr w:type="spellStart"/>
      <w:r>
        <w:rPr>
          <w:rFonts w:ascii="Times New Roman" w:eastAsia="Times New Roman" w:hAnsi="Times New Roman" w:cs="Times New Roman"/>
          <w:sz w:val="28"/>
          <w:szCs w:val="28"/>
        </w:rPr>
        <w:t>казом</w:t>
      </w:r>
      <w:proofErr w:type="spellEnd"/>
      <w:r>
        <w:rPr>
          <w:rFonts w:ascii="Times New Roman" w:eastAsia="Times New Roman" w:hAnsi="Times New Roman" w:cs="Times New Roman"/>
          <w:sz w:val="28"/>
          <w:szCs w:val="28"/>
        </w:rPr>
        <w:t xml:space="preserve">, государственная культурная политика реализуется с учетом того, что «ряд недружественных государств, </w:t>
      </w:r>
      <w:r>
        <w:rPr>
          <w:rFonts w:ascii="Times New Roman" w:eastAsia="Times New Roman" w:hAnsi="Times New Roman" w:cs="Times New Roman"/>
          <w:sz w:val="28"/>
          <w:szCs w:val="28"/>
        </w:rPr>
        <w:lastRenderedPageBreak/>
        <w:t>международных организаций и транснациональных корпораций, иностранных неправительственных организаций, а также различные экстремистские и террористические организации ведут деятельность, направленную на подрыв культурного суверенитета Российской Федерации, разрушение традиционных российских духовно-нравственных ценностей, в том числе способствующую обострению конфликтов в глобальном информационном пространстве».</w:t>
      </w:r>
    </w:p>
    <w:p w14:paraId="2724348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В-четвертых, это </w:t>
      </w:r>
      <w:r>
        <w:rPr>
          <w:rFonts w:ascii="Times New Roman" w:eastAsia="Times New Roman" w:hAnsi="Times New Roman" w:cs="Times New Roman"/>
          <w:i/>
          <w:iCs/>
          <w:sz w:val="28"/>
          <w:szCs w:val="28"/>
        </w:rPr>
        <w:t>Основы государственной политики по сохранению и укреплению традиционных российских духовно-нравственных ценностей</w:t>
      </w:r>
      <w:r>
        <w:rPr>
          <w:rFonts w:ascii="Times New Roman" w:eastAsia="Times New Roman" w:hAnsi="Times New Roman" w:cs="Times New Roman"/>
          <w:sz w:val="28"/>
          <w:szCs w:val="28"/>
        </w:rPr>
        <w:t xml:space="preserve">, утвержденные </w:t>
      </w:r>
      <w:r>
        <w:rPr>
          <w:rFonts w:ascii="Times New Roman" w:eastAsia="Times New Roman" w:hAnsi="Times New Roman" w:cs="Times New Roman"/>
          <w:sz w:val="28"/>
          <w:szCs w:val="28"/>
          <w:lang w:val="ru-RU"/>
        </w:rPr>
        <w:t>Указом Президента Российской Федерации</w:t>
      </w:r>
      <w:r>
        <w:rPr>
          <w:rFonts w:ascii="Times New Roman" w:eastAsia="Times New Roman" w:hAnsi="Times New Roman" w:cs="Times New Roman"/>
          <w:sz w:val="28"/>
          <w:szCs w:val="28"/>
        </w:rPr>
        <w:t xml:space="preserve"> от 9 ноября 2022 г. </w:t>
      </w:r>
      <w:r>
        <w:rPr>
          <w:rFonts w:ascii="Times New Roman" w:eastAsia="Times New Roman" w:hAnsi="Times New Roman" w:cs="Times New Roman"/>
          <w:sz w:val="28"/>
          <w:szCs w:val="28"/>
        </w:rPr>
        <w:b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809. Документ определяет традиционные ценности как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2FEE7B2" w14:textId="77777777" w:rsidR="007D4985" w:rsidRDefault="007D4985">
      <w:pPr>
        <w:spacing w:line="360" w:lineRule="auto"/>
        <w:ind w:firstLine="709"/>
        <w:jc w:val="both"/>
        <w:rPr>
          <w:rFonts w:ascii="Times New Roman" w:eastAsia="Times New Roman" w:hAnsi="Times New Roman" w:cs="Times New Roman"/>
          <w:sz w:val="28"/>
          <w:szCs w:val="28"/>
        </w:rPr>
      </w:pPr>
    </w:p>
    <w:p w14:paraId="780B5F4B"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10. Государственная система противодействия: юридическая ответственность</w:t>
      </w:r>
    </w:p>
    <w:p w14:paraId="6753B2F6"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Отдельно стоит отметить статьи Уголовного кодекса Российской Федерации, которые содержат ключевые инструменты для предотвращения межнациональной и межконфессиональной розни:</w:t>
      </w:r>
    </w:p>
    <w:p w14:paraId="110564CE" w14:textId="77777777" w:rsidR="007D4985" w:rsidRDefault="00F2340A">
      <w:pPr>
        <w:pStyle w:val="af6"/>
        <w:numPr>
          <w:ilvl w:val="0"/>
          <w:numId w:val="6"/>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статья 282 «Возбуждение ненависти либо вражды, а равно унижение человеческого достоинства» представляет собой основу для борьбы с публичной пропагандой ненависти;</w:t>
      </w:r>
    </w:p>
    <w:p w14:paraId="16F8F9B9" w14:textId="77777777" w:rsidR="007D4985" w:rsidRDefault="00F2340A">
      <w:pPr>
        <w:pStyle w:val="af6"/>
        <w:numPr>
          <w:ilvl w:val="0"/>
          <w:numId w:val="6"/>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148 «Нарушение права на свободу совести и вероисповеданий» устанавливает ответственность за публичные действия, совершенные в целях оскорбления религиозных чувств верующих, что является важнейшим механизмом предупреждения межконфессиональных конфликтов;</w:t>
      </w:r>
    </w:p>
    <w:p w14:paraId="6890DB3D" w14:textId="77777777" w:rsidR="007D4985" w:rsidRDefault="00F2340A">
      <w:pPr>
        <w:pStyle w:val="af6"/>
        <w:numPr>
          <w:ilvl w:val="0"/>
          <w:numId w:val="6"/>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280.1 «Публичные призывы к осуществлению действий, направленных на нарушение территориальной целостности РФ» лежит в основе борьбы с сепаратизмом;</w:t>
      </w:r>
    </w:p>
    <w:p w14:paraId="1837935F" w14:textId="77777777" w:rsidR="007D4985" w:rsidRDefault="00F2340A">
      <w:pPr>
        <w:pStyle w:val="af6"/>
        <w:numPr>
          <w:ilvl w:val="0"/>
          <w:numId w:val="6"/>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205.2 «Публичные призывы к осуществлению террористической деятельности, публичное оправдание терроризма или пропаганда терроризма» предусматривает уголовную ответственность за соответствующие деяния.</w:t>
      </w:r>
    </w:p>
    <w:p w14:paraId="271D5FA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указанных выше статей, с 2002 года в стране действует Федеральный закон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114-ФЗ «О противодействии экстремистской деятельности», последние поправки куда были внесены 27 октября 2025 года. Этот федеральный закон устанавливает ответственность за осуществление экстремистской деятельности и определяет правовые и организационные основы противодействия ей.</w:t>
      </w:r>
    </w:p>
    <w:p w14:paraId="2CEC6A9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Важен принцип: бескомпромиссное применение закона против любых форм разжигания розни, сепаратизма и религиозного фундаментализма, от кого бы они ни исходили.</w:t>
      </w:r>
    </w:p>
    <w:p w14:paraId="04C19DD7" w14:textId="77777777" w:rsidR="007D4985" w:rsidRDefault="007D4985">
      <w:pPr>
        <w:spacing w:line="360" w:lineRule="auto"/>
        <w:ind w:firstLine="709"/>
        <w:jc w:val="both"/>
        <w:rPr>
          <w:rFonts w:ascii="Times New Roman" w:eastAsia="Times New Roman" w:hAnsi="Times New Roman" w:cs="Times New Roman"/>
          <w:sz w:val="28"/>
          <w:szCs w:val="28"/>
        </w:rPr>
      </w:pPr>
    </w:p>
    <w:p w14:paraId="12D0EE11"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11. Действующие институты и практики</w:t>
      </w:r>
    </w:p>
    <w:p w14:paraId="7449B50D"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законодательных и нормативно-правовых актов, в рамках обозначенной темы следует упомянуть ряд институтов, осуществляющих государственную политику, и практик укрепления единства.</w:t>
      </w:r>
    </w:p>
    <w:p w14:paraId="4AB39A6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Говоря про институты, мы должны заострить наше внимание на следующих:</w:t>
      </w:r>
    </w:p>
    <w:p w14:paraId="67362904"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Федеральное агентство по делам национальностей (ФАДН) — головной координатор, осуществляющий функции по реализации государственной национальной политики и реализации государственных и федеральных целевых программ в сфере межнациональных отношений и социальной и культурной адаптации, и интеграции иностранных граждан в Российской Федерации</w:t>
      </w:r>
      <w:r>
        <w:rPr>
          <w:rFonts w:ascii="Times New Roman" w:eastAsia="Times New Roman" w:hAnsi="Times New Roman" w:cs="Times New Roman"/>
          <w:sz w:val="28"/>
          <w:szCs w:val="28"/>
          <w:lang w:val="ru-RU"/>
        </w:rPr>
        <w:t>;</w:t>
      </w:r>
    </w:p>
    <w:p w14:paraId="23D07DFC"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Министерство юстиции </w:t>
      </w:r>
      <w:r>
        <w:rPr>
          <w:rFonts w:ascii="Times New Roman" w:eastAsia="Times New Roman" w:hAnsi="Times New Roman" w:cs="Times New Roman"/>
          <w:sz w:val="28"/>
          <w:szCs w:val="28"/>
          <w:lang w:val="ru-RU"/>
        </w:rPr>
        <w:t xml:space="preserve">Российской Федерации </w:t>
      </w:r>
      <w:r>
        <w:rPr>
          <w:rFonts w:ascii="Times New Roman" w:eastAsia="Times New Roman" w:hAnsi="Times New Roman" w:cs="Times New Roman"/>
          <w:sz w:val="28"/>
          <w:szCs w:val="28"/>
        </w:rPr>
        <w:t>—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 Так, именно Минюст</w:t>
      </w:r>
      <w:r>
        <w:rPr>
          <w:rFonts w:ascii="Times New Roman" w:eastAsia="Times New Roman" w:hAnsi="Times New Roman" w:cs="Times New Roman"/>
          <w:sz w:val="28"/>
          <w:szCs w:val="28"/>
          <w:lang w:val="ru-RU"/>
        </w:rPr>
        <w:t xml:space="preserve"> России</w:t>
      </w:r>
      <w:r>
        <w:rPr>
          <w:rFonts w:ascii="Times New Roman" w:eastAsia="Times New Roman" w:hAnsi="Times New Roman" w:cs="Times New Roman"/>
          <w:sz w:val="28"/>
          <w:szCs w:val="28"/>
        </w:rPr>
        <w:t xml:space="preserve"> ведет список экстремистских материалов</w:t>
      </w:r>
      <w:r>
        <w:rPr>
          <w:rFonts w:ascii="Times New Roman" w:eastAsia="Times New Roman" w:hAnsi="Times New Roman" w:cs="Times New Roman"/>
          <w:sz w:val="28"/>
          <w:szCs w:val="28"/>
          <w:lang w:val="ru-RU"/>
        </w:rPr>
        <w:t>;</w:t>
      </w:r>
    </w:p>
    <w:p w14:paraId="107DE5DF"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Федеральная служба по надзору в сфере связи, информационных технологий и массовых коммуникаций, или Роскомнадзор — федеральный орган исполнительной власти, занимающийся регулированием связи, информационных технологий и СМИ. В контексте нашей сегодняшней темы Роскомнадзор занимает важное место, потому что занимается блокировкой запрещенного контента</w:t>
      </w:r>
      <w:r>
        <w:rPr>
          <w:rFonts w:ascii="Times New Roman" w:eastAsia="Times New Roman" w:hAnsi="Times New Roman" w:cs="Times New Roman"/>
          <w:sz w:val="28"/>
          <w:szCs w:val="28"/>
          <w:lang w:val="ru-RU"/>
        </w:rPr>
        <w:t>;</w:t>
      </w:r>
    </w:p>
    <w:p w14:paraId="48E84DC4"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равоохранительные</w:t>
      </w:r>
      <w:proofErr w:type="spellEnd"/>
      <w:r>
        <w:rPr>
          <w:rFonts w:ascii="Times New Roman" w:eastAsia="Times New Roman" w:hAnsi="Times New Roman" w:cs="Times New Roman"/>
          <w:sz w:val="28"/>
          <w:szCs w:val="28"/>
        </w:rPr>
        <w:t xml:space="preserve"> органы (Министерство внутренних дел, Следственный комитет, Федеральная служба безопасности и т.д.) — силами этих ведомств осуществляется оперативная и следственная работа</w:t>
      </w:r>
      <w:r>
        <w:rPr>
          <w:rFonts w:ascii="Times New Roman" w:eastAsia="Times New Roman" w:hAnsi="Times New Roman" w:cs="Times New Roman"/>
          <w:sz w:val="28"/>
          <w:szCs w:val="28"/>
          <w:lang w:val="ru-RU"/>
        </w:rPr>
        <w:t>;</w:t>
      </w:r>
    </w:p>
    <w:p w14:paraId="12FC230F"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 xml:space="preserve"> отдельную категорию входят организации гражданского сектора — это могут быть общественные организации или организации, представляющие религиозные конфессии (Русская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равославная</w:t>
      </w:r>
      <w:proofErr w:type="spellEnd"/>
      <w:r>
        <w:rPr>
          <w:rFonts w:ascii="Times New Roman" w:eastAsia="Times New Roman" w:hAnsi="Times New Roman" w:cs="Times New Roman"/>
          <w:sz w:val="28"/>
          <w:szCs w:val="28"/>
        </w:rPr>
        <w:t xml:space="preserve"> церковь, Духовное управление мусульман и т.д.) — они занимаются работой на местах и вносят важный вклад в профилактику межнациональных и межрелигиозных конфликтов.</w:t>
      </w:r>
    </w:p>
    <w:p w14:paraId="6DD9BB88"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Государственная национальная политика в последние годы активно увеличивает количество и эффективность практик укрепления единства.</w:t>
      </w:r>
    </w:p>
    <w:p w14:paraId="54FC3C61" w14:textId="58EBF013"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Год единства народов России </w:t>
      </w:r>
      <w:r w:rsidRPr="00AC627D">
        <w:rPr>
          <w:rFonts w:ascii="Times New Roman" w:eastAsia="Times New Roman" w:hAnsi="Times New Roman" w:cs="Times New Roman"/>
          <w:sz w:val="28"/>
          <w:szCs w:val="28"/>
        </w:rPr>
        <w:t>— наглядное подтверждение последовательности государственной политики в этой сфере</w:t>
      </w:r>
      <w:r w:rsidR="00AC627D" w:rsidRPr="00AC627D">
        <w:rPr>
          <w:rFonts w:ascii="Times New Roman" w:eastAsia="Times New Roman" w:hAnsi="Times New Roman" w:cs="Times New Roman"/>
          <w:sz w:val="28"/>
          <w:szCs w:val="28"/>
          <w:lang w:val="ru-RU"/>
        </w:rPr>
        <w:t>.</w:t>
      </w:r>
      <w:r w:rsidR="00AC627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Его официальное </w:t>
      </w:r>
      <w:r>
        <w:rPr>
          <w:rFonts w:ascii="Times New Roman" w:eastAsia="Times New Roman" w:hAnsi="Times New Roman" w:cs="Times New Roman"/>
          <w:sz w:val="28"/>
          <w:szCs w:val="28"/>
        </w:rPr>
        <w:lastRenderedPageBreak/>
        <w:t xml:space="preserve">начало было положено 5 февраля 2026 г. в Национальном центре «Россия», где проходил просветительский марафон общества «Знание» «Россия — семья семей»; </w:t>
      </w:r>
      <w:r>
        <w:rPr>
          <w:rFonts w:ascii="Times New Roman" w:eastAsia="Times New Roman" w:hAnsi="Times New Roman" w:cs="Times New Roman"/>
          <w:sz w:val="28"/>
          <w:szCs w:val="28"/>
          <w:lang w:val="ru-RU"/>
        </w:rPr>
        <w:t xml:space="preserve">посредством видео-конференц-связи </w:t>
      </w:r>
      <w:r>
        <w:rPr>
          <w:rFonts w:ascii="Times New Roman" w:eastAsia="Times New Roman" w:hAnsi="Times New Roman" w:cs="Times New Roman"/>
          <w:sz w:val="28"/>
          <w:szCs w:val="28"/>
        </w:rPr>
        <w:t xml:space="preserve">подключились к процедуре все 89 регионов России. Мероприятия в рамках Года единства народов </w:t>
      </w:r>
      <w:r>
        <w:rPr>
          <w:rFonts w:ascii="Times New Roman" w:eastAsia="Times New Roman" w:hAnsi="Times New Roman" w:cs="Times New Roman"/>
          <w:sz w:val="28"/>
          <w:szCs w:val="28"/>
          <w:lang w:val="ru-RU"/>
        </w:rPr>
        <w:t xml:space="preserve">России </w:t>
      </w:r>
      <w:r>
        <w:rPr>
          <w:rFonts w:ascii="Times New Roman" w:eastAsia="Times New Roman" w:hAnsi="Times New Roman" w:cs="Times New Roman"/>
          <w:sz w:val="28"/>
          <w:szCs w:val="28"/>
        </w:rPr>
        <w:t>нацелены на укрепление общероссийской гражданской идентичности, сохранение и развитие традиционных культур населяющих страну этносов, а также популяризацию исторической памяти и борьбу с фальсификациями общего прошлого.</w:t>
      </w:r>
    </w:p>
    <w:p w14:paraId="6BA52556"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Немаловажное место занимает государственная поддержка межнациональных и межконфессиональных советов при органах власти. Эти организации занимают важное место в работе «на земле», поскольку они владеют информацией о происходящих общественно-политических процессах, эффективно занимаются профилактикой возможных конфликтов и быстро реагируют на возникающие споры.</w:t>
      </w:r>
    </w:p>
    <w:p w14:paraId="399634C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Грантовая поддержка проектов, направленных на диалог культур (фестивали, совместные проекты, молодежные форумы) — важное направление, целью которого является поддержка пассионарной части общества, способной реализовывать социальные инициативы. Социальные проекты являются «продолжением» государственной политики силами неравнодушных граждан, которые получают поддержку со стороны Фонда президентских грантов, Института развития интернета, Росмолодежи и других грантовых операторов.</w:t>
      </w:r>
    </w:p>
    <w:p w14:paraId="527281CA"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Патриотическое воспитание на примере подвига наших предков и нынешних героев — это выстроенная система, которая объединяет просветительскую, образовательную и научно-исследовательскую сферу, начиная от «Разговоров о важном» в школе и заканчивая увековечением памяти о подвиге советского народа в Великой Отечественной войне через поисковые работы и публикацию архивных источников.</w:t>
      </w:r>
    </w:p>
    <w:p w14:paraId="0DEA0CA2" w14:textId="77777777" w:rsidR="007D4985" w:rsidRDefault="007D4985">
      <w:pPr>
        <w:spacing w:line="360" w:lineRule="auto"/>
        <w:ind w:firstLine="709"/>
        <w:jc w:val="both"/>
        <w:rPr>
          <w:rFonts w:ascii="Times New Roman" w:eastAsia="Times New Roman" w:hAnsi="Times New Roman" w:cs="Times New Roman"/>
          <w:sz w:val="28"/>
          <w:szCs w:val="28"/>
        </w:rPr>
      </w:pPr>
    </w:p>
    <w:p w14:paraId="66F36C0E"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Слайд 12. Пример межнационального единения — </w:t>
      </w:r>
      <w:r>
        <w:rPr>
          <w:rFonts w:ascii="Times New Roman" w:eastAsia="Times New Roman" w:hAnsi="Times New Roman" w:cs="Times New Roman"/>
          <w:b/>
          <w:bCs/>
          <w:sz w:val="28"/>
          <w:szCs w:val="28"/>
          <w:lang w:val="ru-RU"/>
        </w:rPr>
        <w:t>г</w:t>
      </w:r>
      <w:proofErr w:type="spellStart"/>
      <w:r>
        <w:rPr>
          <w:rFonts w:ascii="Times New Roman" w:eastAsia="Times New Roman" w:hAnsi="Times New Roman" w:cs="Times New Roman"/>
          <w:b/>
          <w:bCs/>
          <w:sz w:val="28"/>
          <w:szCs w:val="28"/>
        </w:rPr>
        <w:t>ерои</w:t>
      </w:r>
      <w:proofErr w:type="spellEnd"/>
      <w:r>
        <w:rPr>
          <w:rFonts w:ascii="Times New Roman" w:eastAsia="Times New Roman" w:hAnsi="Times New Roman" w:cs="Times New Roman"/>
          <w:b/>
          <w:bCs/>
          <w:sz w:val="28"/>
          <w:szCs w:val="28"/>
        </w:rPr>
        <w:t xml:space="preserve"> СВО</w:t>
      </w:r>
    </w:p>
    <w:p w14:paraId="238540AF" w14:textId="66D867DD"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Здесь невозможно не сказать о наших бойцах </w:t>
      </w:r>
      <w:r>
        <w:rPr>
          <w:rFonts w:ascii="Times New Roman" w:eastAsia="Times New Roman" w:hAnsi="Times New Roman" w:cs="Times New Roman"/>
          <w:sz w:val="28"/>
          <w:szCs w:val="28"/>
          <w:lang w:val="ru-RU"/>
        </w:rPr>
        <w:t>с</w:t>
      </w:r>
      <w:proofErr w:type="spellStart"/>
      <w:r>
        <w:rPr>
          <w:rFonts w:ascii="Times New Roman" w:eastAsia="Times New Roman" w:hAnsi="Times New Roman" w:cs="Times New Roman"/>
          <w:sz w:val="28"/>
          <w:szCs w:val="28"/>
        </w:rPr>
        <w:t>пециальной</w:t>
      </w:r>
      <w:proofErr w:type="spellEnd"/>
      <w:r>
        <w:rPr>
          <w:rFonts w:ascii="Times New Roman" w:eastAsia="Times New Roman" w:hAnsi="Times New Roman" w:cs="Times New Roman"/>
          <w:sz w:val="28"/>
          <w:szCs w:val="28"/>
        </w:rPr>
        <w:t xml:space="preserve"> военной операции. Они сегодня показывают самый яркий и живой пример подлинного межнационального и межконфессионального единения. В окопе, в боевом братстве различия в национальности и вероисповедании отходят на второй план перед общей святой задачей — защитой </w:t>
      </w:r>
      <w:r w:rsidRPr="00AC627D">
        <w:rPr>
          <w:rFonts w:ascii="Times New Roman" w:eastAsia="Times New Roman" w:hAnsi="Times New Roman" w:cs="Times New Roman"/>
          <w:sz w:val="28"/>
          <w:szCs w:val="28"/>
        </w:rPr>
        <w:t xml:space="preserve">Родины. Отстаивая </w:t>
      </w:r>
      <w:proofErr w:type="gramStart"/>
      <w:r w:rsidRPr="00AC627D">
        <w:rPr>
          <w:rFonts w:ascii="Times New Roman" w:eastAsia="Times New Roman" w:hAnsi="Times New Roman" w:cs="Times New Roman"/>
          <w:sz w:val="28"/>
          <w:szCs w:val="28"/>
        </w:rPr>
        <w:t>интересы Отчизны</w:t>
      </w:r>
      <w:proofErr w:type="gramEnd"/>
      <w:r w:rsidRPr="00AC627D">
        <w:rPr>
          <w:rFonts w:ascii="Times New Roman" w:eastAsia="Times New Roman" w:hAnsi="Times New Roman" w:cs="Times New Roman"/>
          <w:sz w:val="28"/>
          <w:szCs w:val="28"/>
        </w:rPr>
        <w:t xml:space="preserve"> они защищают и свою родную землю, традиции и культуру.</w:t>
      </w:r>
      <w:r w:rsidR="00AC627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И этот пример — мощнейший ответ на любые попытки расколоть наше общество.</w:t>
      </w:r>
    </w:p>
    <w:p w14:paraId="4A0F4D1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примера можно привести добровольческие бригады, объединяющие представителей русского народа, казачества, народы Северного Кавказа, Поволжья и Сибири, граждан иностранных государств и т.д. Так, первым Героем России, получившим это звание в рамках </w:t>
      </w:r>
      <w:r>
        <w:rPr>
          <w:rFonts w:ascii="Times New Roman" w:eastAsia="Times New Roman" w:hAnsi="Times New Roman" w:cs="Times New Roman"/>
          <w:sz w:val="28"/>
          <w:szCs w:val="28"/>
          <w:lang w:val="ru-RU"/>
        </w:rPr>
        <w:t>с</w:t>
      </w:r>
      <w:proofErr w:type="spellStart"/>
      <w:r>
        <w:rPr>
          <w:rFonts w:ascii="Times New Roman" w:eastAsia="Times New Roman" w:hAnsi="Times New Roman" w:cs="Times New Roman"/>
          <w:sz w:val="28"/>
          <w:szCs w:val="28"/>
        </w:rPr>
        <w:t>пециальной</w:t>
      </w:r>
      <w:proofErr w:type="spellEnd"/>
      <w:r>
        <w:rPr>
          <w:rFonts w:ascii="Times New Roman" w:eastAsia="Times New Roman" w:hAnsi="Times New Roman" w:cs="Times New Roman"/>
          <w:sz w:val="28"/>
          <w:szCs w:val="28"/>
        </w:rPr>
        <w:t xml:space="preserve"> военной операции, стал выходец из Дагестана </w:t>
      </w:r>
      <w:proofErr w:type="spellStart"/>
      <w:r>
        <w:rPr>
          <w:rFonts w:ascii="Times New Roman" w:eastAsia="Times New Roman" w:hAnsi="Times New Roman" w:cs="Times New Roman"/>
          <w:sz w:val="28"/>
          <w:szCs w:val="28"/>
        </w:rPr>
        <w:t>Гаджимагомедов</w:t>
      </w:r>
      <w:proofErr w:type="spellEnd"/>
      <w:r>
        <w:rPr>
          <w:rFonts w:ascii="Times New Roman" w:eastAsia="Times New Roman" w:hAnsi="Times New Roman" w:cs="Times New Roman"/>
          <w:sz w:val="28"/>
          <w:szCs w:val="28"/>
        </w:rPr>
        <w:t xml:space="preserve"> Нурмагомед </w:t>
      </w:r>
      <w:proofErr w:type="spellStart"/>
      <w:r>
        <w:rPr>
          <w:rFonts w:ascii="Times New Roman" w:eastAsia="Times New Roman" w:hAnsi="Times New Roman" w:cs="Times New Roman"/>
          <w:sz w:val="28"/>
          <w:szCs w:val="28"/>
        </w:rPr>
        <w:t>Энгельсович</w:t>
      </w:r>
      <w:proofErr w:type="spellEnd"/>
      <w:r>
        <w:rPr>
          <w:rFonts w:ascii="Times New Roman" w:eastAsia="Times New Roman" w:hAnsi="Times New Roman" w:cs="Times New Roman"/>
          <w:sz w:val="28"/>
          <w:szCs w:val="28"/>
        </w:rPr>
        <w:t>, погибший 24 февраля 2022 г</w:t>
      </w:r>
      <w:r>
        <w:rPr>
          <w:rFonts w:ascii="Times New Roman" w:eastAsia="Times New Roman" w:hAnsi="Times New Roman" w:cs="Times New Roman"/>
          <w:sz w:val="28"/>
          <w:szCs w:val="28"/>
          <w:lang w:val="ru-RU"/>
        </w:rPr>
        <w:t>ода</w:t>
      </w:r>
      <w:r>
        <w:rPr>
          <w:rFonts w:ascii="Times New Roman" w:eastAsia="Times New Roman" w:hAnsi="Times New Roman" w:cs="Times New Roman"/>
          <w:sz w:val="28"/>
          <w:szCs w:val="28"/>
        </w:rPr>
        <w:t xml:space="preserve"> при исполнении воинского долга.</w:t>
      </w:r>
    </w:p>
    <w:p w14:paraId="480E660B"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подвиге </w:t>
      </w:r>
      <w:proofErr w:type="spellStart"/>
      <w:r>
        <w:rPr>
          <w:rFonts w:ascii="Times New Roman" w:eastAsia="Times New Roman" w:hAnsi="Times New Roman" w:cs="Times New Roman"/>
          <w:sz w:val="28"/>
          <w:szCs w:val="28"/>
        </w:rPr>
        <w:t>Гаджимагомедова</w:t>
      </w:r>
      <w:proofErr w:type="spellEnd"/>
      <w:r>
        <w:rPr>
          <w:rFonts w:ascii="Times New Roman" w:eastAsia="Times New Roman" w:hAnsi="Times New Roman" w:cs="Times New Roman"/>
          <w:sz w:val="28"/>
          <w:szCs w:val="28"/>
        </w:rPr>
        <w:t xml:space="preserve"> Нурмагомеда говорил Владимир Путин: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Я русский человек, и, как говорится, у меняв роду кругом Иваны да Марьи. Но когда я вижу примеры такого героизма, как подвиг молодого парня</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Нурмагомеда </w:t>
      </w:r>
      <w:proofErr w:type="spellStart"/>
      <w:r>
        <w:rPr>
          <w:rFonts w:ascii="Times New Roman" w:eastAsia="Times New Roman" w:hAnsi="Times New Roman" w:cs="Times New Roman"/>
          <w:sz w:val="28"/>
          <w:szCs w:val="28"/>
        </w:rPr>
        <w:t>Гаджимагомедова</w:t>
      </w:r>
      <w:proofErr w:type="spellEnd"/>
      <w:r>
        <w:rPr>
          <w:rFonts w:ascii="Times New Roman" w:eastAsia="Times New Roman" w:hAnsi="Times New Roman" w:cs="Times New Roman"/>
          <w:sz w:val="28"/>
          <w:szCs w:val="28"/>
        </w:rPr>
        <w:t xml:space="preserve"> – уроженца Дагестана, лакца по национальности, других наших воинов, мне хочется сказать: я лакец, я дагестанец, я чеченец, ингуш, русский, татарин, еврей, мордвин, осетин... Всех из более чем трёхсот национальных групп и этнических групп России просто невозможно перечислить</w:t>
      </w:r>
      <w:r>
        <w:rPr>
          <w:rFonts w:ascii="Times New Roman" w:eastAsia="Times New Roman" w:hAnsi="Times New Roman" w:cs="Times New Roman"/>
          <w:sz w:val="28"/>
          <w:szCs w:val="28"/>
          <w:lang w:val="ru-RU"/>
        </w:rPr>
        <w:t>».</w:t>
      </w:r>
    </w:p>
    <w:p w14:paraId="6B6D8E48" w14:textId="77777777" w:rsidR="007D4985" w:rsidRDefault="007D4985">
      <w:pPr>
        <w:spacing w:line="360" w:lineRule="auto"/>
        <w:ind w:firstLine="709"/>
        <w:jc w:val="both"/>
        <w:rPr>
          <w:rFonts w:ascii="Times New Roman" w:eastAsia="Times New Roman" w:hAnsi="Times New Roman" w:cs="Times New Roman"/>
          <w:sz w:val="28"/>
          <w:szCs w:val="28"/>
        </w:rPr>
      </w:pPr>
    </w:p>
    <w:p w14:paraId="64F85BA3"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13. Что делать? Действия при выявлении потенциально опасной ситуации или контента</w:t>
      </w:r>
    </w:p>
    <w:p w14:paraId="26E0633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дальнейших слайдах будут представлены несколько практических алгоритмов действий для государственных служащих:</w:t>
      </w:r>
    </w:p>
    <w:p w14:paraId="094C120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 действовать при выявлении потенциально опасной ситуации или контента;</w:t>
      </w:r>
    </w:p>
    <w:p w14:paraId="465B409F"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 выстраивать ежедневную профилактическую работу;</w:t>
      </w:r>
    </w:p>
    <w:p w14:paraId="35CAFD9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как учитывать факторы межнационального и межконфессионального согласия при проектировании решений и программ.</w:t>
      </w:r>
    </w:p>
    <w:p w14:paraId="476E4312"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Эти алгоритмы призваны помочь не только своевременно реагировать на конфликты, но и предупреждать их, укрепляя чувство общероссийской гражданской идентичности в повседневной работе с гражданами.</w:t>
      </w:r>
    </w:p>
    <w:p w14:paraId="6C0FE77F"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Ключевая цель: воспитание чувства принадлежности к единой российской политической нации — сообществу свободных, равноправных граждан, объединенных любовью к своему Отечеству, общей исторической памятью и ответственностью за будущее страны.</w:t>
      </w:r>
    </w:p>
    <w:p w14:paraId="3930EACC"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w:t>
      </w:r>
      <w:r>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b/>
          <w:bCs/>
          <w:sz w:val="28"/>
          <w:szCs w:val="28"/>
        </w:rPr>
        <w:t xml:space="preserve">1: </w:t>
      </w:r>
      <w:r>
        <w:rPr>
          <w:rFonts w:ascii="Times New Roman" w:eastAsia="Times New Roman" w:hAnsi="Times New Roman" w:cs="Times New Roman"/>
          <w:b/>
          <w:bCs/>
          <w:sz w:val="28"/>
          <w:szCs w:val="28"/>
          <w:lang w:val="ru-RU"/>
        </w:rPr>
        <w:t>д</w:t>
      </w:r>
      <w:proofErr w:type="spellStart"/>
      <w:r>
        <w:rPr>
          <w:rFonts w:ascii="Times New Roman" w:eastAsia="Times New Roman" w:hAnsi="Times New Roman" w:cs="Times New Roman"/>
          <w:b/>
          <w:bCs/>
          <w:sz w:val="28"/>
          <w:szCs w:val="28"/>
        </w:rPr>
        <w:t>ействия</w:t>
      </w:r>
      <w:proofErr w:type="spellEnd"/>
      <w:r>
        <w:rPr>
          <w:rFonts w:ascii="Times New Roman" w:eastAsia="Times New Roman" w:hAnsi="Times New Roman" w:cs="Times New Roman"/>
          <w:b/>
          <w:bCs/>
          <w:sz w:val="28"/>
          <w:szCs w:val="28"/>
        </w:rPr>
        <w:t xml:space="preserve"> при выявлении потенциально опасной ситуации или контента.</w:t>
      </w:r>
    </w:p>
    <w:p w14:paraId="24AC7119"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bCs/>
          <w:sz w:val="28"/>
          <w:szCs w:val="28"/>
        </w:rPr>
        <w:t>Фиксация.</w:t>
      </w:r>
      <w:r>
        <w:rPr>
          <w:rFonts w:ascii="Times New Roman" w:eastAsia="Times New Roman" w:hAnsi="Times New Roman" w:cs="Times New Roman"/>
          <w:sz w:val="28"/>
          <w:szCs w:val="28"/>
        </w:rPr>
        <w:t xml:space="preserve"> Не удаляйте, не игнорируйте. Сделайте скриншот, сохраните ссылку, запишите обстоятельства (дата, время, источник). Если это служебный или публичный конфликт — уделите больше внимания, вплоть до составления подробной служебной записки.</w:t>
      </w:r>
    </w:p>
    <w:p w14:paraId="067B8F8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b/>
          <w:bCs/>
          <w:sz w:val="28"/>
          <w:szCs w:val="28"/>
        </w:rPr>
        <w:t>Первичный анализ.</w:t>
      </w:r>
      <w:r>
        <w:rPr>
          <w:rFonts w:ascii="Times New Roman" w:eastAsia="Times New Roman" w:hAnsi="Times New Roman" w:cs="Times New Roman"/>
          <w:sz w:val="28"/>
          <w:szCs w:val="28"/>
        </w:rPr>
        <w:t xml:space="preserve"> Попытайтесь отделить бытовой конфликт от целенаправленной провокации. Есть ли признаки искусственного «раздувания», координированных действий в соцсетях?</w:t>
      </w:r>
    </w:p>
    <w:p w14:paraId="4D3DA713"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b/>
          <w:bCs/>
          <w:sz w:val="28"/>
          <w:szCs w:val="28"/>
        </w:rPr>
        <w:t>Информирование.</w:t>
      </w:r>
      <w:r>
        <w:rPr>
          <w:rFonts w:ascii="Times New Roman" w:eastAsia="Times New Roman" w:hAnsi="Times New Roman" w:cs="Times New Roman"/>
          <w:sz w:val="28"/>
          <w:szCs w:val="28"/>
        </w:rPr>
        <w:t xml:space="preserve"> Кому можно незамедлительно сообщить о факте: вашему непосредственному руководителю; в компетентные органы: в органы внутренних дел (участковому, отдел по делам несовершеннолетних, если задействована молодежь) или в территориальный орган ФСБ. Для этого существуют официальные каналы связи. Очень важно: не берите на себя роль следователя. Ваша задача — оперативно передать сигнал профессионалам. Реальный контекст происходящего в различных ситуациях будет различаться, поэтому только оказавшись в подобной ситуации, можно будет реально понять — передавать ли куда-либо сигнал и если да, то кому.</w:t>
      </w:r>
    </w:p>
    <w:p w14:paraId="513F61DD"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b/>
          <w:bCs/>
          <w:sz w:val="28"/>
          <w:szCs w:val="28"/>
        </w:rPr>
        <w:t>Профилактика</w:t>
      </w:r>
      <w:r>
        <w:rPr>
          <w:rFonts w:ascii="Times New Roman" w:eastAsia="Times New Roman" w:hAnsi="Times New Roman" w:cs="Times New Roman"/>
          <w:sz w:val="28"/>
          <w:szCs w:val="28"/>
        </w:rPr>
        <w:t xml:space="preserve"> (если ситуация публичная). Через официальные каналы (сайт, паблик администрации) следует дать оперативный и взвешенный </w:t>
      </w:r>
      <w:r>
        <w:rPr>
          <w:rFonts w:ascii="Times New Roman" w:eastAsia="Times New Roman" w:hAnsi="Times New Roman" w:cs="Times New Roman"/>
          <w:sz w:val="28"/>
          <w:szCs w:val="28"/>
        </w:rPr>
        <w:lastRenderedPageBreak/>
        <w:t>комментарий, разъясняющий реальную суть события, без нагнетания. Необходимо привлечь авторитетных представителей общественности (например, духовенства) для успокоения страстей.</w:t>
      </w:r>
    </w:p>
    <w:p w14:paraId="079A2C96" w14:textId="77777777" w:rsidR="007D4985" w:rsidRDefault="007D4985">
      <w:pPr>
        <w:spacing w:line="360" w:lineRule="auto"/>
        <w:ind w:firstLine="709"/>
        <w:jc w:val="both"/>
        <w:rPr>
          <w:rFonts w:ascii="Times New Roman" w:eastAsia="Times New Roman" w:hAnsi="Times New Roman" w:cs="Times New Roman"/>
          <w:sz w:val="28"/>
          <w:szCs w:val="28"/>
        </w:rPr>
      </w:pPr>
    </w:p>
    <w:p w14:paraId="40AD2D0A"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14. Что делать? Ежедневная профилактическая работа</w:t>
      </w:r>
    </w:p>
    <w:p w14:paraId="4EA5BB76" w14:textId="77777777" w:rsidR="007D4985" w:rsidRDefault="00F2340A">
      <w:pPr>
        <w:spacing w:line="360" w:lineRule="auto"/>
        <w:ind w:firstLine="709"/>
        <w:jc w:val="both"/>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rPr>
        <w:t>Алгоритм №</w:t>
      </w:r>
      <w:r>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lang w:val="ru-RU"/>
        </w:rPr>
        <w:t>п</w:t>
      </w:r>
      <w:proofErr w:type="spellStart"/>
      <w:r>
        <w:rPr>
          <w:rFonts w:ascii="Times New Roman" w:eastAsia="Times New Roman" w:hAnsi="Times New Roman" w:cs="Times New Roman"/>
          <w:b/>
          <w:bCs/>
          <w:sz w:val="28"/>
          <w:szCs w:val="28"/>
        </w:rPr>
        <w:t>овседневная</w:t>
      </w:r>
      <w:proofErr w:type="spellEnd"/>
      <w:r>
        <w:rPr>
          <w:rFonts w:ascii="Times New Roman" w:eastAsia="Times New Roman" w:hAnsi="Times New Roman" w:cs="Times New Roman"/>
          <w:b/>
          <w:bCs/>
          <w:sz w:val="28"/>
          <w:szCs w:val="28"/>
        </w:rPr>
        <w:t xml:space="preserve"> работа по укреплению единства (профилактика)</w:t>
      </w:r>
      <w:r>
        <w:rPr>
          <w:rFonts w:ascii="Times New Roman" w:eastAsia="Times New Roman" w:hAnsi="Times New Roman" w:cs="Times New Roman"/>
          <w:b/>
          <w:bCs/>
          <w:sz w:val="28"/>
          <w:szCs w:val="28"/>
          <w:lang w:val="ru-RU"/>
        </w:rPr>
        <w:t>:</w:t>
      </w:r>
    </w:p>
    <w:p w14:paraId="47158E1C"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ru-RU"/>
        </w:rPr>
        <w:t>Я</w:t>
      </w:r>
      <w:r>
        <w:rPr>
          <w:rFonts w:ascii="Times New Roman" w:eastAsia="Times New Roman" w:hAnsi="Times New Roman" w:cs="Times New Roman"/>
          <w:b/>
          <w:bCs/>
          <w:sz w:val="28"/>
          <w:szCs w:val="28"/>
        </w:rPr>
        <w:t>зык общения.</w:t>
      </w:r>
      <w:r>
        <w:rPr>
          <w:rFonts w:ascii="Times New Roman" w:eastAsia="Times New Roman" w:hAnsi="Times New Roman" w:cs="Times New Roman"/>
          <w:sz w:val="28"/>
          <w:szCs w:val="28"/>
        </w:rPr>
        <w:t xml:space="preserve"> В своей работе, в публичных выступлениях, в ответах гражданам используйте объединяющую риторику: «наша страна», «наш народ», «наши традиционные ценности», «наша общая Победа», «наши герои СВО». </w:t>
      </w:r>
    </w:p>
    <w:p w14:paraId="20F9A5C2" w14:textId="77777777" w:rsidR="007D4985" w:rsidRPr="00AC627D"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Работа с молодежью.</w:t>
      </w:r>
      <w:r>
        <w:rPr>
          <w:rFonts w:ascii="Times New Roman" w:eastAsia="Times New Roman" w:hAnsi="Times New Roman" w:cs="Times New Roman"/>
          <w:sz w:val="28"/>
          <w:szCs w:val="28"/>
        </w:rPr>
        <w:t xml:space="preserve"> Поддерживайте инициативы, которые объединяют: спортивные </w:t>
      </w:r>
      <w:r w:rsidRPr="00AC627D">
        <w:rPr>
          <w:rFonts w:ascii="Times New Roman" w:eastAsia="Times New Roman" w:hAnsi="Times New Roman" w:cs="Times New Roman"/>
          <w:sz w:val="28"/>
          <w:szCs w:val="28"/>
        </w:rPr>
        <w:t>турниры смешанных команд, культурно-исторические квесты, волонтерские проекты, где ребята из разных регионов делают общее дело.</w:t>
      </w:r>
    </w:p>
    <w:p w14:paraId="2458D84C" w14:textId="2D20966D" w:rsidR="007D4985" w:rsidRDefault="00F2340A">
      <w:pPr>
        <w:spacing w:line="360" w:lineRule="auto"/>
        <w:ind w:firstLine="709"/>
        <w:jc w:val="both"/>
        <w:rPr>
          <w:rFonts w:ascii="Times New Roman" w:eastAsia="Times New Roman" w:hAnsi="Times New Roman" w:cs="Times New Roman"/>
          <w:sz w:val="28"/>
          <w:szCs w:val="28"/>
        </w:rPr>
      </w:pPr>
      <w:r w:rsidRPr="00AC627D">
        <w:rPr>
          <w:rFonts w:ascii="Times New Roman" w:eastAsia="Times New Roman" w:hAnsi="Times New Roman" w:cs="Times New Roman"/>
          <w:b/>
          <w:bCs/>
          <w:sz w:val="28"/>
          <w:szCs w:val="28"/>
        </w:rPr>
        <w:t xml:space="preserve">Вовлечение институтов гражданского общества в решение общих государственных задач развития территорий и страны, в целом. </w:t>
      </w:r>
      <w:r w:rsidRPr="00AC627D">
        <w:rPr>
          <w:rFonts w:ascii="Times New Roman" w:eastAsia="Times New Roman" w:hAnsi="Times New Roman" w:cs="Times New Roman"/>
          <w:sz w:val="28"/>
          <w:szCs w:val="28"/>
        </w:rPr>
        <w:t xml:space="preserve">Не допускайте формирования “параллельных” органов власти на базе национально-культурных автономий, советов землячеств, спортивных сообществ, религиозных общин. Не тогда, когда </w:t>
      </w:r>
      <w:r>
        <w:rPr>
          <w:rFonts w:ascii="Times New Roman" w:eastAsia="Times New Roman" w:hAnsi="Times New Roman" w:cs="Times New Roman"/>
          <w:sz w:val="28"/>
          <w:szCs w:val="28"/>
        </w:rPr>
        <w:t>грянул гром, а на постоянной основе.</w:t>
      </w:r>
    </w:p>
    <w:p w14:paraId="7F6EA6C2"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Чувствительность и знание.</w:t>
      </w:r>
      <w:r>
        <w:rPr>
          <w:rFonts w:ascii="Times New Roman" w:eastAsia="Times New Roman" w:hAnsi="Times New Roman" w:cs="Times New Roman"/>
          <w:sz w:val="28"/>
          <w:szCs w:val="28"/>
        </w:rPr>
        <w:t xml:space="preserve"> Изучайте культурные особенности народов вашего региона. Проявляйте уважение. Часто конфликт рождается из простого незнания и невежливости.</w:t>
      </w:r>
    </w:p>
    <w:p w14:paraId="530067CC"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Личный пример.</w:t>
      </w:r>
      <w:r>
        <w:rPr>
          <w:rFonts w:ascii="Times New Roman" w:eastAsia="Times New Roman" w:hAnsi="Times New Roman" w:cs="Times New Roman"/>
          <w:sz w:val="28"/>
          <w:szCs w:val="28"/>
        </w:rPr>
        <w:t xml:space="preserve"> Вы — представитель государства. Ваше личное толерантное, уважительное отношение ко всем гражданам независимо от национальности и веры — это самый мощный сигнал.</w:t>
      </w:r>
    </w:p>
    <w:p w14:paraId="519AD8BF" w14:textId="77777777" w:rsidR="007D4985" w:rsidRDefault="00F2340A">
      <w:pPr>
        <w:spacing w:line="360" w:lineRule="auto"/>
        <w:ind w:firstLine="709"/>
        <w:jc w:val="both"/>
        <w:rPr>
          <w:rFonts w:ascii="Times New Roman" w:eastAsia="Times New Roman" w:hAnsi="Times New Roman" w:cs="Times New Roman"/>
          <w:sz w:val="28"/>
          <w:szCs w:val="28"/>
        </w:rPr>
      </w:pPr>
      <w:r>
        <w:rPr>
          <w:i/>
          <w:iCs/>
          <w:noProof/>
          <w:sz w:val="28"/>
          <w:szCs w:val="28"/>
        </w:rPr>
        <mc:AlternateContent>
          <mc:Choice Requires="wpg">
            <w:drawing>
              <wp:inline distT="0" distB="0" distL="0" distR="0" wp14:anchorId="2DE7CF44" wp14:editId="310728CA">
                <wp:extent cx="1080000" cy="34504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a:stretch/>
                      </pic:blipFill>
                      <pic:spPr bwMode="auto">
                        <a:xfrm>
                          <a:off x="0" y="0"/>
                          <a:ext cx="1080000" cy="345048"/>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5.04pt;height:27.17pt;mso-wrap-distance-left:0.00pt;mso-wrap-distance-top:0.00pt;mso-wrap-distance-right:0.00pt;mso-wrap-distance-bottom:0.00pt;">
                <v:path textboxrect="0,0,0,0"/>
                <v:imagedata r:id="rId14" o:title=""/>
              </v:shape>
            </w:pict>
          </mc:Fallback>
        </mc:AlternateContent>
      </w:r>
    </w:p>
    <w:p w14:paraId="3C79F6D9"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Коллеги, к</w:t>
      </w:r>
      <w:proofErr w:type="spellStart"/>
      <w:r>
        <w:rPr>
          <w:rFonts w:ascii="Times New Roman" w:eastAsia="Times New Roman" w:hAnsi="Times New Roman" w:cs="Times New Roman"/>
          <w:sz w:val="28"/>
          <w:szCs w:val="28"/>
        </w:rPr>
        <w:t>акие</w:t>
      </w:r>
      <w:proofErr w:type="spellEnd"/>
      <w:r>
        <w:rPr>
          <w:rFonts w:ascii="Times New Roman" w:eastAsia="Times New Roman" w:hAnsi="Times New Roman" w:cs="Times New Roman"/>
          <w:sz w:val="28"/>
          <w:szCs w:val="28"/>
        </w:rPr>
        <w:t xml:space="preserve"> из этих инструментов вы уже используете в своей работе? Что можно добавить в копилку лучших практик? </w:t>
      </w:r>
    </w:p>
    <w:p w14:paraId="2DFFA60B" w14:textId="77777777" w:rsidR="007D4985" w:rsidRDefault="00F2340A">
      <w:pPr>
        <w:spacing w:line="36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lang w:val="ru-RU"/>
        </w:rPr>
        <w:t xml:space="preserve">Ответы участников. </w:t>
      </w:r>
    </w:p>
    <w:p w14:paraId="4391CB36" w14:textId="77777777" w:rsidR="007D4985" w:rsidRDefault="007D4985">
      <w:pPr>
        <w:spacing w:line="360" w:lineRule="auto"/>
        <w:ind w:firstLine="709"/>
        <w:jc w:val="both"/>
        <w:rPr>
          <w:rFonts w:ascii="Times New Roman" w:eastAsia="Times New Roman" w:hAnsi="Times New Roman" w:cs="Times New Roman"/>
          <w:sz w:val="28"/>
          <w:szCs w:val="28"/>
        </w:rPr>
      </w:pPr>
    </w:p>
    <w:p w14:paraId="4B2DC0F1"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Слайд 15. Что делать? Проектирование и оценка социальной устойчивости</w:t>
      </w:r>
    </w:p>
    <w:p w14:paraId="354FADBA"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Алгоритм №</w:t>
      </w:r>
      <w:r>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b/>
          <w:bCs/>
          <w:sz w:val="28"/>
          <w:szCs w:val="28"/>
        </w:rPr>
        <w:t>3</w:t>
      </w:r>
      <w:r>
        <w:rPr>
          <w:rFonts w:ascii="Times New Roman" w:eastAsia="Times New Roman" w:hAnsi="Times New Roman" w:cs="Times New Roman"/>
          <w:sz w:val="28"/>
          <w:szCs w:val="28"/>
        </w:rPr>
        <w:t xml:space="preserve"> призван встроить принципы укрепления межнационального и межконфессионального согласия в повседневную управленческую, нормотворческую и проектную деятельность, а также сделать оценку влияния на общественное единство обязательным элементом принятия решений. Любое решение, программа или проект (социальный, экономический, градостроительный) оказывает влияние на социум. Непреднамеренно они могут создавать риски для единства. Данный алгоритм призван выявлять и нивелировать такие риски на этапе планирования.</w:t>
      </w:r>
    </w:p>
    <w:p w14:paraId="4CC879AF"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Шаг 1: Инициация и предварительная оценка</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ru-RU"/>
        </w:rPr>
        <w:t>с</w:t>
      </w:r>
      <w:proofErr w:type="spellStart"/>
      <w:r>
        <w:rPr>
          <w:rFonts w:ascii="Times New Roman" w:eastAsia="Times New Roman" w:hAnsi="Times New Roman" w:cs="Times New Roman"/>
          <w:b/>
          <w:bCs/>
          <w:sz w:val="28"/>
          <w:szCs w:val="28"/>
        </w:rPr>
        <w:t>тадия</w:t>
      </w:r>
      <w:proofErr w:type="spellEnd"/>
      <w:r>
        <w:rPr>
          <w:rFonts w:ascii="Times New Roman" w:eastAsia="Times New Roman" w:hAnsi="Times New Roman" w:cs="Times New Roman"/>
          <w:b/>
          <w:bCs/>
          <w:sz w:val="28"/>
          <w:szCs w:val="28"/>
        </w:rPr>
        <w:t xml:space="preserve"> планирования проекта/решения).</w:t>
      </w:r>
      <w:r>
        <w:rPr>
          <w:rFonts w:ascii="Times New Roman" w:eastAsia="Times New Roman" w:hAnsi="Times New Roman" w:cs="Times New Roman"/>
          <w:sz w:val="28"/>
          <w:szCs w:val="28"/>
        </w:rPr>
        <w:t xml:space="preserve"> Здесь нужно задать себе и команде вопросы: </w:t>
      </w:r>
    </w:p>
    <w:p w14:paraId="41F1027E"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Н</w:t>
      </w:r>
      <w:r>
        <w:rPr>
          <w:rFonts w:ascii="Times New Roman" w:eastAsia="Times New Roman" w:hAnsi="Times New Roman" w:cs="Times New Roman"/>
          <w:sz w:val="28"/>
          <w:szCs w:val="28"/>
        </w:rPr>
        <w:t>а какие конкретно социальные, национальные, религиозные группы населения направлен проект/решение? Кто потенциально может почувствовать себя исключенным?</w:t>
      </w:r>
    </w:p>
    <w:p w14:paraId="55F9866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Н</w:t>
      </w:r>
      <w:r>
        <w:rPr>
          <w:rFonts w:ascii="Times New Roman" w:eastAsia="Times New Roman" w:hAnsi="Times New Roman" w:cs="Times New Roman"/>
          <w:sz w:val="28"/>
          <w:szCs w:val="28"/>
        </w:rPr>
        <w:t>е создает ли проект заведомо неравное распределение ресурсов (бюджетных средств, инфраструктуры, внимания) между разными группами населения на территории?</w:t>
      </w:r>
    </w:p>
    <w:p w14:paraId="60A5BCBD"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rPr>
        <w:t>одержит ли проект символику, названия, трактовки истории, которые могут быть неоднозначно или негативно восприняты частью сообщества? (Например, установка памятника, переименование улицы, концепция праздника).</w:t>
      </w:r>
    </w:p>
    <w:p w14:paraId="514675A7"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на любой из вопросов есть потенциально положительный (рискованный) ответ, проект переходит на </w:t>
      </w:r>
      <w:r>
        <w:rPr>
          <w:rFonts w:ascii="Times New Roman" w:eastAsia="Times New Roman" w:hAnsi="Times New Roman" w:cs="Times New Roman"/>
          <w:b/>
          <w:bCs/>
          <w:sz w:val="28"/>
          <w:szCs w:val="28"/>
        </w:rPr>
        <w:t>Шаг 2: Консультации и экспертная оценка (</w:t>
      </w:r>
      <w:r>
        <w:rPr>
          <w:rFonts w:ascii="Times New Roman" w:eastAsia="Times New Roman" w:hAnsi="Times New Roman" w:cs="Times New Roman"/>
          <w:b/>
          <w:bCs/>
          <w:sz w:val="28"/>
          <w:szCs w:val="28"/>
          <w:lang w:val="ru-RU"/>
        </w:rPr>
        <w:t>с</w:t>
      </w:r>
      <w:proofErr w:type="spellStart"/>
      <w:r>
        <w:rPr>
          <w:rFonts w:ascii="Times New Roman" w:eastAsia="Times New Roman" w:hAnsi="Times New Roman" w:cs="Times New Roman"/>
          <w:b/>
          <w:bCs/>
          <w:sz w:val="28"/>
          <w:szCs w:val="28"/>
        </w:rPr>
        <w:t>тадия</w:t>
      </w:r>
      <w:proofErr w:type="spellEnd"/>
      <w:r>
        <w:rPr>
          <w:rFonts w:ascii="Times New Roman" w:eastAsia="Times New Roman" w:hAnsi="Times New Roman" w:cs="Times New Roman"/>
          <w:b/>
          <w:bCs/>
          <w:sz w:val="28"/>
          <w:szCs w:val="28"/>
        </w:rPr>
        <w:t xml:space="preserve"> проектирования)</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Что делать на этом шаге: </w:t>
      </w:r>
    </w:p>
    <w:p w14:paraId="171C5D17" w14:textId="56378DBE"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ривлечь</w:t>
      </w:r>
      <w:proofErr w:type="spellEnd"/>
      <w:r>
        <w:rPr>
          <w:rFonts w:ascii="Times New Roman" w:eastAsia="Times New Roman" w:hAnsi="Times New Roman" w:cs="Times New Roman"/>
          <w:sz w:val="28"/>
          <w:szCs w:val="28"/>
        </w:rPr>
        <w:t xml:space="preserve"> к обсуждению проекта (не формально, а по существу) представителей межнациональных и межконфессиональных советов при администрации, традиционных религиозных организаций, ученых-экспертов в </w:t>
      </w:r>
      <w:r>
        <w:rPr>
          <w:rFonts w:ascii="Times New Roman" w:eastAsia="Times New Roman" w:hAnsi="Times New Roman" w:cs="Times New Roman"/>
          <w:sz w:val="28"/>
          <w:szCs w:val="28"/>
        </w:rPr>
        <w:lastRenderedPageBreak/>
        <w:t>области социологии, этнологии, конфликтологии из местных вузов, авторитетных представителей молодежи и ветеранских организаций</w:t>
      </w:r>
      <w:r>
        <w:rPr>
          <w:rFonts w:ascii="Times New Roman" w:eastAsia="Times New Roman" w:hAnsi="Times New Roman" w:cs="Times New Roman"/>
          <w:sz w:val="28"/>
          <w:szCs w:val="28"/>
          <w:lang w:val="ru-RU"/>
        </w:rPr>
        <w:t>;</w:t>
      </w:r>
    </w:p>
    <w:p w14:paraId="362BF188"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rPr>
        <w:t>месте с экспертами и представителями обсудить потенциальные положительные эффекты для укрепления единства (например, создание многофункционального культурного центра вместо центра одной культуры); потенциальные негативные эффекты и риски (обострение конкуренции, рост недовольства «обделенных» групп, использование проекта деструктивными силами для пропаганды)</w:t>
      </w:r>
      <w:r>
        <w:rPr>
          <w:rFonts w:ascii="Times New Roman" w:eastAsia="Times New Roman" w:hAnsi="Times New Roman" w:cs="Times New Roman"/>
          <w:sz w:val="28"/>
          <w:szCs w:val="28"/>
          <w:lang w:val="ru-RU"/>
        </w:rPr>
        <w:t>;</w:t>
      </w:r>
    </w:p>
    <w:p w14:paraId="4EDDAE6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м</w:t>
      </w:r>
      <w:proofErr w:type="spellStart"/>
      <w:r>
        <w:rPr>
          <w:rFonts w:ascii="Times New Roman" w:eastAsia="Times New Roman" w:hAnsi="Times New Roman" w:cs="Times New Roman"/>
          <w:sz w:val="28"/>
          <w:szCs w:val="28"/>
        </w:rPr>
        <w:t>одифицировать</w:t>
      </w:r>
      <w:proofErr w:type="spellEnd"/>
      <w:r>
        <w:rPr>
          <w:rFonts w:ascii="Times New Roman" w:eastAsia="Times New Roman" w:hAnsi="Times New Roman" w:cs="Times New Roman"/>
          <w:sz w:val="28"/>
          <w:szCs w:val="28"/>
        </w:rPr>
        <w:t xml:space="preserve"> проект с учетом полученных замечаний. Это не уступка, а повышение качества и устойчивости решения.</w:t>
      </w:r>
    </w:p>
    <w:p w14:paraId="2978372D"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Шаг 3: Коммуникационное сопровождение (</w:t>
      </w:r>
      <w:r>
        <w:rPr>
          <w:rFonts w:ascii="Times New Roman" w:eastAsia="Times New Roman" w:hAnsi="Times New Roman" w:cs="Times New Roman"/>
          <w:b/>
          <w:bCs/>
          <w:sz w:val="28"/>
          <w:szCs w:val="28"/>
          <w:lang w:val="ru-RU"/>
        </w:rPr>
        <w:t>с</w:t>
      </w:r>
      <w:proofErr w:type="spellStart"/>
      <w:r>
        <w:rPr>
          <w:rFonts w:ascii="Times New Roman" w:eastAsia="Times New Roman" w:hAnsi="Times New Roman" w:cs="Times New Roman"/>
          <w:b/>
          <w:bCs/>
          <w:sz w:val="28"/>
          <w:szCs w:val="28"/>
        </w:rPr>
        <w:t>тадия</w:t>
      </w:r>
      <w:proofErr w:type="spellEnd"/>
      <w:r>
        <w:rPr>
          <w:rFonts w:ascii="Times New Roman" w:eastAsia="Times New Roman" w:hAnsi="Times New Roman" w:cs="Times New Roman"/>
          <w:b/>
          <w:bCs/>
          <w:sz w:val="28"/>
          <w:szCs w:val="28"/>
        </w:rPr>
        <w:t xml:space="preserve"> принятия решения и анонсирования).</w:t>
      </w:r>
      <w:r>
        <w:rPr>
          <w:rFonts w:ascii="Times New Roman" w:eastAsia="Times New Roman" w:hAnsi="Times New Roman" w:cs="Times New Roman"/>
          <w:sz w:val="28"/>
          <w:szCs w:val="28"/>
        </w:rPr>
        <w:t xml:space="preserve"> Что делать на этом шаге:</w:t>
      </w:r>
    </w:p>
    <w:p w14:paraId="03E9951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по</w:t>
      </w:r>
      <w:proofErr w:type="spellStart"/>
      <w:r>
        <w:rPr>
          <w:rFonts w:ascii="Times New Roman" w:eastAsia="Times New Roman" w:hAnsi="Times New Roman" w:cs="Times New Roman"/>
          <w:sz w:val="28"/>
          <w:szCs w:val="28"/>
        </w:rPr>
        <w:t>дготовить</w:t>
      </w:r>
      <w:proofErr w:type="spellEnd"/>
      <w:r>
        <w:rPr>
          <w:rFonts w:ascii="Times New Roman" w:eastAsia="Times New Roman" w:hAnsi="Times New Roman" w:cs="Times New Roman"/>
          <w:sz w:val="28"/>
          <w:szCs w:val="28"/>
        </w:rPr>
        <w:t xml:space="preserve"> публичные пояснения к проекту, которые делают акцент на общей выгоде, ценностях и будущем для всех жителей. Использовать формулировки: «Это повысит качество жизни для всех нас», «Мы сохраняем память о подвиге наших общих предков», «Создаем возможности для нашей молодежи».</w:t>
      </w:r>
    </w:p>
    <w:p w14:paraId="330846E1"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з</w:t>
      </w:r>
      <w:proofErr w:type="spellStart"/>
      <w:r>
        <w:rPr>
          <w:rFonts w:ascii="Times New Roman" w:eastAsia="Times New Roman" w:hAnsi="Times New Roman" w:cs="Times New Roman"/>
          <w:sz w:val="28"/>
          <w:szCs w:val="28"/>
        </w:rPr>
        <w:t>аранее</w:t>
      </w:r>
      <w:proofErr w:type="spellEnd"/>
      <w:r>
        <w:rPr>
          <w:rFonts w:ascii="Times New Roman" w:eastAsia="Times New Roman" w:hAnsi="Times New Roman" w:cs="Times New Roman"/>
          <w:sz w:val="28"/>
          <w:szCs w:val="28"/>
        </w:rPr>
        <w:t xml:space="preserve"> и открыто говорить о возможных временных трудностях, объяснять логику распределения ресурсов, если она может вызвать вопросы.</w:t>
      </w:r>
    </w:p>
    <w:p w14:paraId="5F93E4D4"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д</w:t>
      </w:r>
      <w:r>
        <w:rPr>
          <w:rFonts w:ascii="Times New Roman" w:eastAsia="Times New Roman" w:hAnsi="Times New Roman" w:cs="Times New Roman"/>
          <w:sz w:val="28"/>
          <w:szCs w:val="28"/>
        </w:rPr>
        <w:t xml:space="preserve">ля презентации проекта </w:t>
      </w:r>
      <w:proofErr w:type="spellStart"/>
      <w:r>
        <w:rPr>
          <w:rFonts w:ascii="Times New Roman" w:eastAsia="Times New Roman" w:hAnsi="Times New Roman" w:cs="Times New Roman"/>
          <w:sz w:val="28"/>
          <w:szCs w:val="28"/>
        </w:rPr>
        <w:t>привл</w:t>
      </w:r>
      <w:r>
        <w:rPr>
          <w:rFonts w:ascii="Times New Roman" w:eastAsia="Times New Roman" w:hAnsi="Times New Roman" w:cs="Times New Roman"/>
          <w:sz w:val="28"/>
          <w:szCs w:val="28"/>
          <w:lang w:val="ru-RU"/>
        </w:rPr>
        <w:t>ечь</w:t>
      </w:r>
      <w:proofErr w:type="spellEnd"/>
      <w:r>
        <w:rPr>
          <w:rFonts w:ascii="Times New Roman" w:eastAsia="Times New Roman" w:hAnsi="Times New Roman" w:cs="Times New Roman"/>
          <w:sz w:val="28"/>
          <w:szCs w:val="28"/>
        </w:rPr>
        <w:t xml:space="preserve"> не только чиновников, но и уважаемых в разных сообществах людей, которые могут донести его суть на понятном языке и вызвать доверие.</w:t>
      </w:r>
    </w:p>
    <w:p w14:paraId="47BE709B"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Шаг 4: Мониторинг и обратная связь (</w:t>
      </w:r>
      <w:r>
        <w:rPr>
          <w:rFonts w:ascii="Times New Roman" w:eastAsia="Times New Roman" w:hAnsi="Times New Roman" w:cs="Times New Roman"/>
          <w:b/>
          <w:bCs/>
          <w:sz w:val="28"/>
          <w:szCs w:val="28"/>
          <w:lang w:val="ru-RU"/>
        </w:rPr>
        <w:t>с</w:t>
      </w:r>
      <w:proofErr w:type="spellStart"/>
      <w:r>
        <w:rPr>
          <w:rFonts w:ascii="Times New Roman" w:eastAsia="Times New Roman" w:hAnsi="Times New Roman" w:cs="Times New Roman"/>
          <w:b/>
          <w:bCs/>
          <w:sz w:val="28"/>
          <w:szCs w:val="28"/>
        </w:rPr>
        <w:t>тадия</w:t>
      </w:r>
      <w:proofErr w:type="spellEnd"/>
      <w:r>
        <w:rPr>
          <w:rFonts w:ascii="Times New Roman" w:eastAsia="Times New Roman" w:hAnsi="Times New Roman" w:cs="Times New Roman"/>
          <w:b/>
          <w:bCs/>
          <w:sz w:val="28"/>
          <w:szCs w:val="28"/>
        </w:rPr>
        <w:t xml:space="preserve"> реализации).</w:t>
      </w:r>
      <w:r>
        <w:rPr>
          <w:rFonts w:ascii="Times New Roman" w:eastAsia="Times New Roman" w:hAnsi="Times New Roman" w:cs="Times New Roman"/>
          <w:sz w:val="28"/>
          <w:szCs w:val="28"/>
        </w:rPr>
        <w:t xml:space="preserve"> Что делать на этом шаге: </w:t>
      </w:r>
    </w:p>
    <w:p w14:paraId="6FF2D11C"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н</w:t>
      </w:r>
      <w:proofErr w:type="spellStart"/>
      <w:r>
        <w:rPr>
          <w:rFonts w:ascii="Times New Roman" w:eastAsia="Times New Roman" w:hAnsi="Times New Roman" w:cs="Times New Roman"/>
          <w:sz w:val="28"/>
          <w:szCs w:val="28"/>
        </w:rPr>
        <w:t>азнач</w:t>
      </w:r>
      <w:proofErr w:type="spellEnd"/>
      <w:r>
        <w:rPr>
          <w:rFonts w:ascii="Times New Roman" w:eastAsia="Times New Roman" w:hAnsi="Times New Roman" w:cs="Times New Roman"/>
          <w:sz w:val="28"/>
          <w:szCs w:val="28"/>
          <w:lang w:val="ru-RU"/>
        </w:rPr>
        <w:t>ить</w:t>
      </w:r>
      <w:r>
        <w:rPr>
          <w:rFonts w:ascii="Times New Roman" w:eastAsia="Times New Roman" w:hAnsi="Times New Roman" w:cs="Times New Roman"/>
          <w:sz w:val="28"/>
          <w:szCs w:val="28"/>
        </w:rPr>
        <w:t xml:space="preserve"> ответственных за мониторинг социального климата в рамках проекта. Это может быть куратор проекта или сотрудник, взаимодействующий с общественностью</w:t>
      </w:r>
      <w:r>
        <w:rPr>
          <w:rFonts w:ascii="Times New Roman" w:eastAsia="Times New Roman" w:hAnsi="Times New Roman" w:cs="Times New Roman"/>
          <w:sz w:val="28"/>
          <w:szCs w:val="28"/>
          <w:lang w:val="ru-RU"/>
        </w:rPr>
        <w:t>;</w:t>
      </w:r>
    </w:p>
    <w:p w14:paraId="514D011A" w14:textId="77777777" w:rsidR="007D4985" w:rsidRDefault="00F2340A">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с</w:t>
      </w:r>
      <w:proofErr w:type="spellStart"/>
      <w:r>
        <w:rPr>
          <w:rFonts w:ascii="Times New Roman" w:eastAsia="Times New Roman" w:hAnsi="Times New Roman" w:cs="Times New Roman"/>
          <w:sz w:val="28"/>
          <w:szCs w:val="28"/>
        </w:rPr>
        <w:t>озда</w:t>
      </w:r>
      <w:r>
        <w:rPr>
          <w:rFonts w:ascii="Times New Roman" w:eastAsia="Times New Roman" w:hAnsi="Times New Roman" w:cs="Times New Roman"/>
          <w:sz w:val="28"/>
          <w:szCs w:val="28"/>
          <w:lang w:val="ru-RU"/>
        </w:rPr>
        <w:t>ть</w:t>
      </w:r>
      <w:proofErr w:type="spellEnd"/>
      <w:r>
        <w:rPr>
          <w:rFonts w:ascii="Times New Roman" w:eastAsia="Times New Roman" w:hAnsi="Times New Roman" w:cs="Times New Roman"/>
          <w:sz w:val="28"/>
          <w:szCs w:val="28"/>
        </w:rPr>
        <w:t xml:space="preserve"> просты</w:t>
      </w:r>
      <w:r>
        <w:rPr>
          <w:rFonts w:ascii="Times New Roman" w:eastAsia="Times New Roman" w:hAnsi="Times New Roman" w:cs="Times New Roman"/>
          <w:sz w:val="28"/>
          <w:szCs w:val="28"/>
          <w:lang w:val="ru-RU"/>
        </w:rPr>
        <w:t>е</w:t>
      </w:r>
      <w:r>
        <w:rPr>
          <w:rFonts w:ascii="Times New Roman" w:eastAsia="Times New Roman" w:hAnsi="Times New Roman" w:cs="Times New Roman"/>
          <w:sz w:val="28"/>
          <w:szCs w:val="28"/>
        </w:rPr>
        <w:t xml:space="preserve"> канал</w:t>
      </w:r>
      <w:r>
        <w:rPr>
          <w:rFonts w:ascii="Times New Roman" w:eastAsia="Times New Roman" w:hAnsi="Times New Roman" w:cs="Times New Roman"/>
          <w:sz w:val="28"/>
          <w:szCs w:val="28"/>
          <w:lang w:val="ru-RU"/>
        </w:rPr>
        <w:t>ы</w:t>
      </w:r>
      <w:r>
        <w:rPr>
          <w:rFonts w:ascii="Times New Roman" w:eastAsia="Times New Roman" w:hAnsi="Times New Roman" w:cs="Times New Roman"/>
          <w:sz w:val="28"/>
          <w:szCs w:val="28"/>
        </w:rPr>
        <w:t xml:space="preserve"> обратной связи</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Не только для жалоб на технические недочеты, но и для сообщений о напряженности в социальных </w:t>
      </w:r>
      <w:r>
        <w:rPr>
          <w:rFonts w:ascii="Times New Roman" w:eastAsia="Times New Roman" w:hAnsi="Times New Roman" w:cs="Times New Roman"/>
          <w:sz w:val="28"/>
          <w:szCs w:val="28"/>
        </w:rPr>
        <w:lastRenderedPageBreak/>
        <w:t>сетях, на местах, связанных с проектом. Это может быть специальный телефон, чат-бот или формат регулярных встреч</w:t>
      </w:r>
      <w:r>
        <w:rPr>
          <w:rFonts w:ascii="Times New Roman" w:eastAsia="Times New Roman" w:hAnsi="Times New Roman" w:cs="Times New Roman"/>
          <w:sz w:val="28"/>
          <w:szCs w:val="28"/>
          <w:lang w:val="ru-RU"/>
        </w:rPr>
        <w:t>;</w:t>
      </w:r>
    </w:p>
    <w:p w14:paraId="12302BDF"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проа</w:t>
      </w:r>
      <w:proofErr w:type="spellStart"/>
      <w:r>
        <w:rPr>
          <w:rFonts w:ascii="Times New Roman" w:eastAsia="Times New Roman" w:hAnsi="Times New Roman" w:cs="Times New Roman"/>
          <w:sz w:val="28"/>
          <w:szCs w:val="28"/>
        </w:rPr>
        <w:t>нализ</w:t>
      </w:r>
      <w:r>
        <w:rPr>
          <w:rFonts w:ascii="Times New Roman" w:eastAsia="Times New Roman" w:hAnsi="Times New Roman" w:cs="Times New Roman"/>
          <w:sz w:val="28"/>
          <w:szCs w:val="28"/>
          <w:lang w:val="ru-RU"/>
        </w:rPr>
        <w:t>ировать</w:t>
      </w:r>
      <w:proofErr w:type="spellEnd"/>
      <w:r>
        <w:rPr>
          <w:rFonts w:ascii="Times New Roman" w:eastAsia="Times New Roman" w:hAnsi="Times New Roman" w:cs="Times New Roman"/>
          <w:sz w:val="28"/>
          <w:szCs w:val="28"/>
        </w:rPr>
        <w:t xml:space="preserve"> тональности обсуждений в соцсетях и местных СМИ</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w:t>
      </w:r>
      <w:proofErr w:type="spellStart"/>
      <w:r>
        <w:rPr>
          <w:rFonts w:ascii="Times New Roman" w:eastAsia="Times New Roman" w:hAnsi="Times New Roman" w:cs="Times New Roman"/>
          <w:sz w:val="28"/>
          <w:szCs w:val="28"/>
        </w:rPr>
        <w:t>тслеживать</w:t>
      </w:r>
      <w:proofErr w:type="spellEnd"/>
      <w:r>
        <w:rPr>
          <w:rFonts w:ascii="Times New Roman" w:eastAsia="Times New Roman" w:hAnsi="Times New Roman" w:cs="Times New Roman"/>
          <w:sz w:val="28"/>
          <w:szCs w:val="28"/>
        </w:rPr>
        <w:t xml:space="preserve">, не становится ли проект поводом для разжигания розни. Использовать для этого не только ручной анализ, но и возможности мониторинга, которые могут быть у пресс-службы или </w:t>
      </w:r>
      <w:r>
        <w:rPr>
          <w:rFonts w:ascii="Times New Roman" w:eastAsia="Times New Roman" w:hAnsi="Times New Roman" w:cs="Times New Roman"/>
          <w:sz w:val="28"/>
          <w:szCs w:val="28"/>
          <w:lang w:val="ru-RU"/>
        </w:rPr>
        <w:t>ИТ</w:t>
      </w:r>
      <w:r>
        <w:rPr>
          <w:rFonts w:ascii="Times New Roman" w:eastAsia="Times New Roman" w:hAnsi="Times New Roman" w:cs="Times New Roman"/>
          <w:sz w:val="28"/>
          <w:szCs w:val="28"/>
        </w:rPr>
        <w:t>-отдела.</w:t>
      </w:r>
    </w:p>
    <w:p w14:paraId="5D0FD34A"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w:t>
      </w:r>
      <w:proofErr w:type="spellEnd"/>
      <w:r>
        <w:rPr>
          <w:rFonts w:ascii="Times New Roman" w:eastAsia="Times New Roman" w:hAnsi="Times New Roman" w:cs="Times New Roman"/>
          <w:sz w:val="28"/>
          <w:szCs w:val="28"/>
        </w:rPr>
        <w:t xml:space="preserve"> появлении первых сигналов недовольства на межнациональной/межконфессиональной почве — немедленно проводить дополнительные консультации (см. Шаг 2) и вносить коррективы в реализацию или коммуникацию.</w:t>
      </w:r>
    </w:p>
    <w:p w14:paraId="4329B073"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Шаг 5: Рефлексия и тиражирование успешных практик (</w:t>
      </w:r>
      <w:r>
        <w:rPr>
          <w:rFonts w:ascii="Times New Roman" w:eastAsia="Times New Roman" w:hAnsi="Times New Roman" w:cs="Times New Roman"/>
          <w:b/>
          <w:bCs/>
          <w:sz w:val="28"/>
          <w:szCs w:val="28"/>
          <w:lang w:val="ru-RU"/>
        </w:rPr>
        <w:t>с</w:t>
      </w:r>
      <w:proofErr w:type="spellStart"/>
      <w:r>
        <w:rPr>
          <w:rFonts w:ascii="Times New Roman" w:eastAsia="Times New Roman" w:hAnsi="Times New Roman" w:cs="Times New Roman"/>
          <w:b/>
          <w:bCs/>
          <w:sz w:val="28"/>
          <w:szCs w:val="28"/>
        </w:rPr>
        <w:t>тадия</w:t>
      </w:r>
      <w:proofErr w:type="spellEnd"/>
      <w:r>
        <w:rPr>
          <w:rFonts w:ascii="Times New Roman" w:eastAsia="Times New Roman" w:hAnsi="Times New Roman" w:cs="Times New Roman"/>
          <w:b/>
          <w:bCs/>
          <w:sz w:val="28"/>
          <w:szCs w:val="28"/>
        </w:rPr>
        <w:t xml:space="preserve"> завершения/оценки).</w:t>
      </w:r>
      <w:r>
        <w:rPr>
          <w:rFonts w:ascii="Times New Roman" w:eastAsia="Times New Roman" w:hAnsi="Times New Roman" w:cs="Times New Roman"/>
          <w:sz w:val="28"/>
          <w:szCs w:val="28"/>
        </w:rPr>
        <w:t xml:space="preserve"> Действия на этом шаге:</w:t>
      </w:r>
    </w:p>
    <w:p w14:paraId="3162FB34"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роанализировать</w:t>
      </w:r>
      <w:proofErr w:type="spellEnd"/>
      <w:r>
        <w:rPr>
          <w:rFonts w:ascii="Times New Roman" w:eastAsia="Times New Roman" w:hAnsi="Times New Roman" w:cs="Times New Roman"/>
          <w:sz w:val="28"/>
          <w:szCs w:val="28"/>
        </w:rPr>
        <w:t>, как проект в итоге повлиял на социальный климат. Удалось ли избежать конфликтов? Укрепилось ли чувство общности?</w:t>
      </w:r>
    </w:p>
    <w:p w14:paraId="3D4BC20C"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в</w:t>
      </w:r>
      <w:proofErr w:type="spellStart"/>
      <w:r>
        <w:rPr>
          <w:rFonts w:ascii="Times New Roman" w:eastAsia="Times New Roman" w:hAnsi="Times New Roman" w:cs="Times New Roman"/>
          <w:sz w:val="28"/>
          <w:szCs w:val="28"/>
        </w:rPr>
        <w:t>ыделить</w:t>
      </w:r>
      <w:proofErr w:type="spellEnd"/>
      <w:r>
        <w:rPr>
          <w:rFonts w:ascii="Times New Roman" w:eastAsia="Times New Roman" w:hAnsi="Times New Roman" w:cs="Times New Roman"/>
          <w:sz w:val="28"/>
          <w:szCs w:val="28"/>
        </w:rPr>
        <w:t xml:space="preserve"> успешные практики. Какие конкретные меры (формат консультаций, коммуникационный ход, дизайнерское решение) оказались наиболее эффективными для гармонизации отношений?</w:t>
      </w:r>
    </w:p>
    <w:p w14:paraId="1E601D21"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w:t>
      </w:r>
      <w:proofErr w:type="spellStart"/>
      <w:r>
        <w:rPr>
          <w:rFonts w:ascii="Times New Roman" w:eastAsia="Times New Roman" w:hAnsi="Times New Roman" w:cs="Times New Roman"/>
          <w:sz w:val="28"/>
          <w:szCs w:val="28"/>
        </w:rPr>
        <w:t>формить</w:t>
      </w:r>
      <w:proofErr w:type="spellEnd"/>
      <w:r>
        <w:rPr>
          <w:rFonts w:ascii="Times New Roman" w:eastAsia="Times New Roman" w:hAnsi="Times New Roman" w:cs="Times New Roman"/>
          <w:sz w:val="28"/>
          <w:szCs w:val="28"/>
        </w:rPr>
        <w:t xml:space="preserve"> результаты в виде методической рекомендации, кейса, выступить на совещании. Это позволит тиражировать успешный опыт на другие проекты и в другие ведомства.</w:t>
      </w:r>
    </w:p>
    <w:p w14:paraId="684A3B80"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Этот алгоритм переводит работу по укреплению единства из режима реагирования на ЧП в режим профессионального управления. Он делает госслужащего не пожарным, а архитектором социальной устойчивости, что является высшим уровнем его профессиональной компетенции в современном мире.</w:t>
      </w:r>
    </w:p>
    <w:p w14:paraId="02D98667" w14:textId="77777777" w:rsidR="007D4985" w:rsidRDefault="007D4985">
      <w:pPr>
        <w:spacing w:line="360" w:lineRule="auto"/>
        <w:ind w:firstLine="709"/>
        <w:jc w:val="both"/>
        <w:rPr>
          <w:rFonts w:ascii="Times New Roman" w:eastAsia="Times New Roman" w:hAnsi="Times New Roman" w:cs="Times New Roman"/>
          <w:sz w:val="28"/>
          <w:szCs w:val="28"/>
        </w:rPr>
      </w:pPr>
    </w:p>
    <w:p w14:paraId="6E05DC48"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16. Ключевые тезисы -Года единства народов России</w:t>
      </w:r>
    </w:p>
    <w:p w14:paraId="71E09F35"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Уважаемые коллеги!</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Единство народов России сложилось исторически, и сегодня его защита — наша общая задача.</w:t>
      </w:r>
    </w:p>
    <w:p w14:paraId="51489822"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Давайте еще раз вспомним ключевые ориентиры Года единства народов России:</w:t>
      </w:r>
    </w:p>
    <w:p w14:paraId="69012F22" w14:textId="2C458A11" w:rsidR="007D4985" w:rsidRDefault="00F2340A">
      <w:pPr>
        <w:spacing w:line="360" w:lineRule="auto"/>
        <w:ind w:firstLine="709"/>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lang w:val="ru-RU"/>
        </w:rPr>
        <w:t>1.</w:t>
      </w:r>
      <w:r>
        <w:rPr>
          <w:rFonts w:ascii="Times New Roman" w:eastAsia="Times New Roman" w:hAnsi="Times New Roman" w:cs="Times New Roman"/>
          <w:color w:val="FF0000"/>
          <w:sz w:val="28"/>
          <w:szCs w:val="28"/>
        </w:rPr>
        <w:t xml:space="preserve"> </w:t>
      </w:r>
      <w:r w:rsidRPr="00AC627D">
        <w:rPr>
          <w:rFonts w:ascii="Times New Roman" w:eastAsia="Times New Roman" w:hAnsi="Times New Roman" w:cs="Times New Roman"/>
          <w:sz w:val="28"/>
          <w:szCs w:val="28"/>
        </w:rPr>
        <w:t>Общероссийская гражданская идентичность объединяет и защищает многообразие национальных традиций и культур.</w:t>
      </w:r>
      <w:r>
        <w:rPr>
          <w:rFonts w:ascii="Times New Roman" w:eastAsia="Times New Roman" w:hAnsi="Times New Roman" w:cs="Times New Roman"/>
          <w:sz w:val="28"/>
          <w:szCs w:val="28"/>
        </w:rPr>
        <w:t xml:space="preserve"> </w:t>
      </w:r>
    </w:p>
    <w:p w14:paraId="6D7A22EF" w14:textId="5386EF25" w:rsidR="007D4985" w:rsidRDefault="00F2340A">
      <w:pPr>
        <w:spacing w:line="360" w:lineRule="auto"/>
        <w:ind w:firstLine="709"/>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lang w:val="ru-RU"/>
        </w:rPr>
        <w:t>2.</w:t>
      </w:r>
      <w:r>
        <w:rPr>
          <w:rFonts w:ascii="Times New Roman" w:eastAsia="Times New Roman" w:hAnsi="Times New Roman" w:cs="Times New Roman"/>
          <w:sz w:val="28"/>
          <w:szCs w:val="28"/>
        </w:rPr>
        <w:t xml:space="preserve"> Развитие русского народа как государствообразующего и всех народов России на </w:t>
      </w:r>
      <w:r w:rsidRPr="00AC627D">
        <w:rPr>
          <w:rFonts w:ascii="Times New Roman" w:eastAsia="Times New Roman" w:hAnsi="Times New Roman" w:cs="Times New Roman"/>
          <w:sz w:val="28"/>
          <w:szCs w:val="28"/>
        </w:rPr>
        <w:t xml:space="preserve">принципе уважения </w:t>
      </w:r>
      <w:proofErr w:type="gramStart"/>
      <w:r w:rsidRPr="00AC627D">
        <w:rPr>
          <w:rFonts w:ascii="Times New Roman" w:eastAsia="Times New Roman" w:hAnsi="Times New Roman" w:cs="Times New Roman"/>
          <w:sz w:val="28"/>
          <w:szCs w:val="28"/>
        </w:rPr>
        <w:t>и  равноправия</w:t>
      </w:r>
      <w:proofErr w:type="gramEnd"/>
      <w:r w:rsidR="00AC627D">
        <w:rPr>
          <w:rFonts w:ascii="Times New Roman" w:eastAsia="Times New Roman" w:hAnsi="Times New Roman" w:cs="Times New Roman"/>
          <w:sz w:val="28"/>
          <w:szCs w:val="28"/>
          <w:lang w:val="ru-RU"/>
        </w:rPr>
        <w:t>.</w:t>
      </w:r>
    </w:p>
    <w:p w14:paraId="019B2722"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w:t>
      </w:r>
      <w:r>
        <w:rPr>
          <w:rFonts w:ascii="Times New Roman" w:eastAsia="Times New Roman" w:hAnsi="Times New Roman" w:cs="Times New Roman"/>
          <w:sz w:val="28"/>
          <w:szCs w:val="28"/>
        </w:rPr>
        <w:t xml:space="preserve"> Объединение вокруг общих целей — суверенитета, безопасности, процветания — позволяет противостоять любым угрозам.</w:t>
      </w:r>
    </w:p>
    <w:p w14:paraId="38390404"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Главная угроза нашему единству сегодня — это антироссийская пропаганда и попытки посеять рознь. Наш ответ на эти вызовы заключается в сплочении многонационального народа. Это непрерывный процесс, который требует совместных усилий всех институтов государства, но ведущая роль в нем отведена каждому из вас. Именно от вашей повседневной, вдумчивой работы, профессионализма и чуткости зависит успех этого общего дела.</w:t>
      </w:r>
    </w:p>
    <w:p w14:paraId="7E5BDDEC" w14:textId="77777777" w:rsidR="007D4985" w:rsidRDefault="007D4985">
      <w:pPr>
        <w:spacing w:line="360" w:lineRule="auto"/>
        <w:ind w:firstLine="709"/>
        <w:jc w:val="both"/>
        <w:rPr>
          <w:rFonts w:ascii="Times New Roman" w:eastAsia="Times New Roman" w:hAnsi="Times New Roman" w:cs="Times New Roman"/>
          <w:sz w:val="28"/>
          <w:szCs w:val="28"/>
        </w:rPr>
      </w:pPr>
    </w:p>
    <w:p w14:paraId="255DB58D"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17. Заключение</w:t>
      </w:r>
    </w:p>
    <w:p w14:paraId="170A9DCB" w14:textId="77777777" w:rsidR="007D4985" w:rsidRDefault="00F2340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Спасибо за внимание</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Наде</w:t>
      </w:r>
      <w:proofErr w:type="spellStart"/>
      <w:r>
        <w:rPr>
          <w:rFonts w:ascii="Times New Roman" w:eastAsia="Times New Roman" w:hAnsi="Times New Roman" w:cs="Times New Roman"/>
          <w:sz w:val="28"/>
          <w:szCs w:val="28"/>
          <w:lang w:val="ru-RU"/>
        </w:rPr>
        <w:t>юсь</w:t>
      </w:r>
      <w:proofErr w:type="spellEnd"/>
      <w:r>
        <w:rPr>
          <w:rFonts w:ascii="Times New Roman" w:eastAsia="Times New Roman" w:hAnsi="Times New Roman" w:cs="Times New Roman"/>
          <w:sz w:val="28"/>
          <w:szCs w:val="28"/>
        </w:rPr>
        <w:t>, что сегодняшняя лекция была для вас интересна. Готов</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 ответить на ваши вопросы. Пожалуйста, поделитесь своими впечатлениями, пройдя наш опрос.</w:t>
      </w:r>
      <w:r>
        <w:rPr>
          <w:rFonts w:ascii="Times New Roman" w:eastAsia="Times New Roman" w:hAnsi="Times New Roman" w:cs="Times New Roman"/>
          <w:sz w:val="28"/>
          <w:szCs w:val="28"/>
          <w:lang w:val="ru-RU"/>
        </w:rPr>
        <w:t xml:space="preserve"> </w:t>
      </w:r>
      <w:r>
        <w:br w:type="page" w:clear="all"/>
      </w:r>
    </w:p>
    <w:p w14:paraId="0D5437BC" w14:textId="77777777" w:rsidR="007D4985" w:rsidRDefault="00F2340A">
      <w:pPr>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Литература</w:t>
      </w:r>
    </w:p>
    <w:p w14:paraId="72EAE99B"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Горшков М.К., Тюрина И.О. Синтез </w:t>
      </w:r>
      <w:proofErr w:type="spellStart"/>
      <w:r>
        <w:rPr>
          <w:rFonts w:ascii="Times New Roman" w:eastAsia="Times New Roman" w:hAnsi="Times New Roman" w:cs="Times New Roman"/>
          <w:color w:val="000000"/>
          <w:sz w:val="28"/>
          <w:szCs w:val="28"/>
        </w:rPr>
        <w:t>этнонационального</w:t>
      </w:r>
      <w:proofErr w:type="spellEnd"/>
      <w:r>
        <w:rPr>
          <w:rFonts w:ascii="Times New Roman" w:eastAsia="Times New Roman" w:hAnsi="Times New Roman" w:cs="Times New Roman"/>
          <w:color w:val="000000"/>
          <w:sz w:val="28"/>
          <w:szCs w:val="28"/>
        </w:rPr>
        <w:t xml:space="preserve"> и гражданского как основа российской идентичности // Вестник Российского университета дружбы народов. Серия: Социология. 2018. Т. 18. №1. C. 44-57.</w:t>
      </w:r>
    </w:p>
    <w:p w14:paraId="3910D5FF"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Основы российской государственности: учебное пособие / А.Д. </w:t>
      </w:r>
      <w:proofErr w:type="spellStart"/>
      <w:r>
        <w:rPr>
          <w:rFonts w:ascii="Times New Roman" w:eastAsia="Times New Roman" w:hAnsi="Times New Roman" w:cs="Times New Roman"/>
          <w:color w:val="000000"/>
          <w:sz w:val="28"/>
          <w:szCs w:val="28"/>
        </w:rPr>
        <w:t>Харичев</w:t>
      </w:r>
      <w:proofErr w:type="spellEnd"/>
      <w:r>
        <w:rPr>
          <w:rFonts w:ascii="Times New Roman" w:eastAsia="Times New Roman" w:hAnsi="Times New Roman" w:cs="Times New Roman"/>
          <w:color w:val="000000"/>
          <w:sz w:val="28"/>
          <w:szCs w:val="28"/>
        </w:rPr>
        <w:t>, А.В. Полосин, А.В. Селезнева. М.: РАНХиГС, 2024.</w:t>
      </w:r>
    </w:p>
    <w:p w14:paraId="55EE66AF"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Потенциал межэтнического согласия как ресурс консолидации российского общества. Учёные записки ФНИСЦ РАН. Выпуск 3 / Отв. ред. М. К. Горшков. М.: ФНИСЦ РАН, 2019.</w:t>
      </w:r>
    </w:p>
    <w:p w14:paraId="35E6399E"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Тишков В.А. Нация наций: о подходах к пониманию России. М.: ИЭА РАН, 2023. </w:t>
      </w:r>
    </w:p>
    <w:p w14:paraId="5C3D2768"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 Президента Российской Федерации от 2 июля 2021 г. № 400 «О Стратегии национальной безопасности Российской Федерации»</w:t>
      </w:r>
    </w:p>
    <w:p w14:paraId="311DA5C9"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 Президента Российской Федерации от 24 декабря 2014 г. № 808 (ред. от 17 июля 2025 г.) «Об утверждении Основ государственной культурной политики»</w:t>
      </w:r>
    </w:p>
    <w:p w14:paraId="596DE42A"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 Президента Российской Федерации от 25 ноября 2025 г. № 858 «О Стратегии государственной национальной политики Российской Федерации на период до 2036 года»</w:t>
      </w:r>
    </w:p>
    <w:p w14:paraId="67D6F86C" w14:textId="77777777" w:rsidR="007D4985" w:rsidRDefault="00F2340A">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sectPr w:rsidR="007D4985">
      <w:headerReference w:type="default" r:id="rId15"/>
      <w:footerReference w:type="even" r:id="rId16"/>
      <w:footerReference w:type="default" r:id="rId17"/>
      <w:headerReference w:type="first" r:id="rId18"/>
      <w:pgSz w:w="11900" w:h="16840"/>
      <w:pgMar w:top="1134" w:right="1127" w:bottom="1227" w:left="1134"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C280" w14:textId="77777777" w:rsidR="00AF19C2" w:rsidRDefault="00AF19C2">
      <w:pPr>
        <w:spacing w:line="240" w:lineRule="auto"/>
      </w:pPr>
      <w:r>
        <w:separator/>
      </w:r>
    </w:p>
  </w:endnote>
  <w:endnote w:type="continuationSeparator" w:id="0">
    <w:p w14:paraId="3F221029" w14:textId="77777777" w:rsidR="00AF19C2" w:rsidRDefault="00AF1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3360"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tabs>
        <w:tab w:val="center" w:pos="4844"/>
        <w:tab w:val="right" w:pos="9689"/>
      </w:tabs>
      <w:spacing w:line="240" w:lineRule="auto"/>
      <w:jc w:val="right"/>
      <w:rPr>
        <w:color w:val="000000"/>
      </w:rPr>
    </w:pPr>
    <w:r>
      <w:rPr>
        <w:color w:val="000000"/>
      </w:rPr>
      <w:fldChar w:fldCharType="begin"/>
    </w:r>
    <w:r>
      <w:rPr>
        <w:color w:val="000000"/>
      </w:rPr>
      <w:instrText>PAGE</w:instrText>
    </w:r>
    <w:r w:rsidR="00AF19C2">
      <w:rPr>
        <w:color w:val="000000"/>
      </w:rPr>
      <w:fldChar w:fldCharType="separate"/>
    </w:r>
    <w:r>
      <w:rPr>
        <w:color w:val="000000"/>
      </w:rPr>
      <w:fldChar w:fldCharType="end"/>
    </w:r>
  </w:p>
  <w:p w14:paraId="7F289BEC" w14:textId="77777777" w:rsidR="007D4985" w:rsidRDefault="007D4985">
    <w:pPr>
      <w:pBdr>
        <w:top w:val="none" w:sz="4" w:space="0" w:color="000000"/>
        <w:left w:val="none" w:sz="4" w:space="0" w:color="000000"/>
        <w:bottom w:val="none" w:sz="4" w:space="0" w:color="000000"/>
        <w:right w:val="none" w:sz="4" w:space="0" w:color="000000"/>
        <w:between w:val="none" w:sz="4" w:space="0" w:color="000000"/>
      </w:pBdr>
      <w:tabs>
        <w:tab w:val="center" w:pos="4844"/>
        <w:tab w:val="right" w:pos="9689"/>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AEB1"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tabs>
        <w:tab w:val="center" w:pos="4844"/>
        <w:tab w:val="right" w:pos="9689"/>
      </w:tabs>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PAGE</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2</w:t>
    </w:r>
    <w:r>
      <w:rPr>
        <w:rFonts w:ascii="Times New Roman" w:hAnsi="Times New Roman" w:cs="Times New Roman"/>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1615" w14:textId="77777777" w:rsidR="00AF19C2" w:rsidRDefault="00AF19C2">
      <w:pPr>
        <w:spacing w:line="240" w:lineRule="auto"/>
      </w:pPr>
      <w:r>
        <w:separator/>
      </w:r>
    </w:p>
  </w:footnote>
  <w:footnote w:type="continuationSeparator" w:id="0">
    <w:p w14:paraId="778116C3" w14:textId="77777777" w:rsidR="00AF19C2" w:rsidRDefault="00AF1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CD7"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tabs>
        <w:tab w:val="center" w:pos="4844"/>
        <w:tab w:val="right" w:pos="9689"/>
      </w:tabs>
      <w:spacing w:line="240" w:lineRule="auto"/>
      <w:jc w:val="center"/>
      <w:rPr>
        <w:color w:val="000000"/>
      </w:rPr>
    </w:pPr>
    <w:r>
      <w:rPr>
        <w:noProof/>
        <w:color w:val="000000"/>
      </w:rPr>
      <mc:AlternateContent>
        <mc:Choice Requires="wpg">
          <w:drawing>
            <wp:inline distT="0" distB="0" distL="0" distR="0" wp14:anchorId="1E10578B" wp14:editId="73FB4357">
              <wp:extent cx="1824308" cy="42172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pic:blipFill>
                    <pic:spPr bwMode="auto">
                      <a:xfrm>
                        <a:off x="0" y="0"/>
                        <a:ext cx="1824308" cy="421728"/>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3.65pt;height:33.21pt;mso-wrap-distance-left:0.00pt;mso-wrap-distance-top:0.00pt;mso-wrap-distance-right:0.00pt;mso-wrap-distance-bottom:0.00pt;">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90F" w14:textId="77777777" w:rsidR="007D4985" w:rsidRDefault="00F2340A">
    <w:pPr>
      <w:pBdr>
        <w:top w:val="none" w:sz="4" w:space="0" w:color="000000"/>
        <w:left w:val="none" w:sz="4" w:space="0" w:color="000000"/>
        <w:bottom w:val="none" w:sz="4" w:space="0" w:color="000000"/>
        <w:right w:val="none" w:sz="4" w:space="0" w:color="000000"/>
        <w:between w:val="none" w:sz="4" w:space="0" w:color="000000"/>
      </w:pBdr>
      <w:tabs>
        <w:tab w:val="center" w:pos="4844"/>
        <w:tab w:val="right" w:pos="9689"/>
      </w:tabs>
      <w:spacing w:line="240" w:lineRule="auto"/>
      <w:jc w:val="center"/>
      <w:rPr>
        <w:color w:val="000000"/>
      </w:rPr>
    </w:pPr>
    <w:r>
      <w:rPr>
        <w:noProof/>
        <w:color w:val="000000"/>
      </w:rPr>
      <mc:AlternateContent>
        <mc:Choice Requires="wpg">
          <w:drawing>
            <wp:inline distT="0" distB="0" distL="0" distR="0" wp14:anchorId="09534444" wp14:editId="5A6E884B">
              <wp:extent cx="1824308" cy="42172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pic:blipFill>
                    <pic:spPr bwMode="auto">
                      <a:xfrm>
                        <a:off x="0" y="0"/>
                        <a:ext cx="1824308" cy="421728"/>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3.65pt;height:33.21pt;mso-wrap-distance-left:0.00pt;mso-wrap-distance-top:0.00pt;mso-wrap-distance-right:0.00pt;mso-wrap-distance-bottom:0.00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E7D"/>
    <w:multiLevelType w:val="hybridMultilevel"/>
    <w:tmpl w:val="3EFCCED2"/>
    <w:lvl w:ilvl="0" w:tplc="C358A37E">
      <w:start w:val="1"/>
      <w:numFmt w:val="bullet"/>
      <w:lvlText w:val="⎼"/>
      <w:lvlJc w:val="left"/>
      <w:pPr>
        <w:ind w:left="720" w:hanging="360"/>
      </w:pPr>
      <w:rPr>
        <w:rFonts w:ascii="Noto Sans Symbols" w:eastAsia="Noto Sans Symbols" w:hAnsi="Noto Sans Symbols" w:cs="Noto Sans Symbols"/>
        <w:sz w:val="28"/>
        <w:szCs w:val="28"/>
      </w:rPr>
    </w:lvl>
    <w:lvl w:ilvl="1" w:tplc="8788D57E">
      <w:start w:val="1"/>
      <w:numFmt w:val="bullet"/>
      <w:lvlText w:val="o"/>
      <w:lvlJc w:val="left"/>
      <w:pPr>
        <w:ind w:left="1440" w:hanging="360"/>
      </w:pPr>
      <w:rPr>
        <w:rFonts w:ascii="Courier New" w:eastAsia="Courier New" w:hAnsi="Courier New" w:cs="Courier New"/>
        <w:sz w:val="20"/>
        <w:szCs w:val="20"/>
      </w:rPr>
    </w:lvl>
    <w:lvl w:ilvl="2" w:tplc="02CCAB9E">
      <w:start w:val="1"/>
      <w:numFmt w:val="bullet"/>
      <w:lvlText w:val="▪"/>
      <w:lvlJc w:val="left"/>
      <w:pPr>
        <w:ind w:left="2160" w:hanging="360"/>
      </w:pPr>
      <w:rPr>
        <w:rFonts w:ascii="Noto Sans Symbols" w:eastAsia="Noto Sans Symbols" w:hAnsi="Noto Sans Symbols" w:cs="Noto Sans Symbols"/>
        <w:sz w:val="20"/>
        <w:szCs w:val="20"/>
      </w:rPr>
    </w:lvl>
    <w:lvl w:ilvl="3" w:tplc="4C26C1BA">
      <w:start w:val="1"/>
      <w:numFmt w:val="bullet"/>
      <w:lvlText w:val="▪"/>
      <w:lvlJc w:val="left"/>
      <w:pPr>
        <w:ind w:left="2880" w:hanging="360"/>
      </w:pPr>
      <w:rPr>
        <w:rFonts w:ascii="Noto Sans Symbols" w:eastAsia="Noto Sans Symbols" w:hAnsi="Noto Sans Symbols" w:cs="Noto Sans Symbols"/>
        <w:sz w:val="20"/>
        <w:szCs w:val="20"/>
      </w:rPr>
    </w:lvl>
    <w:lvl w:ilvl="4" w:tplc="83EA3CCC">
      <w:start w:val="1"/>
      <w:numFmt w:val="bullet"/>
      <w:lvlText w:val="▪"/>
      <w:lvlJc w:val="left"/>
      <w:pPr>
        <w:ind w:left="3600" w:hanging="360"/>
      </w:pPr>
      <w:rPr>
        <w:rFonts w:ascii="Noto Sans Symbols" w:eastAsia="Noto Sans Symbols" w:hAnsi="Noto Sans Symbols" w:cs="Noto Sans Symbols"/>
        <w:sz w:val="20"/>
        <w:szCs w:val="20"/>
      </w:rPr>
    </w:lvl>
    <w:lvl w:ilvl="5" w:tplc="CC66FDC6">
      <w:start w:val="1"/>
      <w:numFmt w:val="bullet"/>
      <w:lvlText w:val="▪"/>
      <w:lvlJc w:val="left"/>
      <w:pPr>
        <w:ind w:left="4320" w:hanging="360"/>
      </w:pPr>
      <w:rPr>
        <w:rFonts w:ascii="Noto Sans Symbols" w:eastAsia="Noto Sans Symbols" w:hAnsi="Noto Sans Symbols" w:cs="Noto Sans Symbols"/>
        <w:sz w:val="20"/>
        <w:szCs w:val="20"/>
      </w:rPr>
    </w:lvl>
    <w:lvl w:ilvl="6" w:tplc="4A74DAB4">
      <w:start w:val="1"/>
      <w:numFmt w:val="bullet"/>
      <w:lvlText w:val="▪"/>
      <w:lvlJc w:val="left"/>
      <w:pPr>
        <w:ind w:left="5040" w:hanging="360"/>
      </w:pPr>
      <w:rPr>
        <w:rFonts w:ascii="Noto Sans Symbols" w:eastAsia="Noto Sans Symbols" w:hAnsi="Noto Sans Symbols" w:cs="Noto Sans Symbols"/>
        <w:sz w:val="20"/>
        <w:szCs w:val="20"/>
      </w:rPr>
    </w:lvl>
    <w:lvl w:ilvl="7" w:tplc="EE34CA18">
      <w:start w:val="1"/>
      <w:numFmt w:val="bullet"/>
      <w:lvlText w:val="▪"/>
      <w:lvlJc w:val="left"/>
      <w:pPr>
        <w:ind w:left="5760" w:hanging="360"/>
      </w:pPr>
      <w:rPr>
        <w:rFonts w:ascii="Noto Sans Symbols" w:eastAsia="Noto Sans Symbols" w:hAnsi="Noto Sans Symbols" w:cs="Noto Sans Symbols"/>
        <w:sz w:val="20"/>
        <w:szCs w:val="20"/>
      </w:rPr>
    </w:lvl>
    <w:lvl w:ilvl="8" w:tplc="7B0840C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DB1E22"/>
    <w:multiLevelType w:val="hybridMultilevel"/>
    <w:tmpl w:val="752CBE52"/>
    <w:lvl w:ilvl="0" w:tplc="F1B2CD14">
      <w:start w:val="1"/>
      <w:numFmt w:val="bullet"/>
      <w:lvlText w:val=""/>
      <w:lvlJc w:val="left"/>
      <w:pPr>
        <w:ind w:left="720" w:hanging="360"/>
      </w:pPr>
      <w:rPr>
        <w:rFonts w:ascii="Symbol" w:hAnsi="Symbol" w:hint="default"/>
      </w:rPr>
    </w:lvl>
    <w:lvl w:ilvl="1" w:tplc="F1D29FB4">
      <w:start w:val="1"/>
      <w:numFmt w:val="bullet"/>
      <w:lvlText w:val="o"/>
      <w:lvlJc w:val="left"/>
      <w:pPr>
        <w:ind w:left="1440" w:hanging="360"/>
      </w:pPr>
      <w:rPr>
        <w:rFonts w:ascii="Courier New" w:hAnsi="Courier New" w:cs="Courier New" w:hint="default"/>
      </w:rPr>
    </w:lvl>
    <w:lvl w:ilvl="2" w:tplc="47DAD598">
      <w:start w:val="1"/>
      <w:numFmt w:val="bullet"/>
      <w:lvlText w:val=""/>
      <w:lvlJc w:val="left"/>
      <w:pPr>
        <w:ind w:left="2160" w:hanging="360"/>
      </w:pPr>
      <w:rPr>
        <w:rFonts w:ascii="Wingdings" w:hAnsi="Wingdings" w:hint="default"/>
      </w:rPr>
    </w:lvl>
    <w:lvl w:ilvl="3" w:tplc="A7E2301C">
      <w:start w:val="1"/>
      <w:numFmt w:val="bullet"/>
      <w:lvlText w:val=""/>
      <w:lvlJc w:val="left"/>
      <w:pPr>
        <w:ind w:left="2880" w:hanging="360"/>
      </w:pPr>
      <w:rPr>
        <w:rFonts w:ascii="Symbol" w:hAnsi="Symbol" w:hint="default"/>
      </w:rPr>
    </w:lvl>
    <w:lvl w:ilvl="4" w:tplc="F33861BC">
      <w:start w:val="1"/>
      <w:numFmt w:val="bullet"/>
      <w:lvlText w:val="o"/>
      <w:lvlJc w:val="left"/>
      <w:pPr>
        <w:ind w:left="3600" w:hanging="360"/>
      </w:pPr>
      <w:rPr>
        <w:rFonts w:ascii="Courier New" w:hAnsi="Courier New" w:cs="Courier New" w:hint="default"/>
      </w:rPr>
    </w:lvl>
    <w:lvl w:ilvl="5" w:tplc="F7286810">
      <w:start w:val="1"/>
      <w:numFmt w:val="bullet"/>
      <w:lvlText w:val=""/>
      <w:lvlJc w:val="left"/>
      <w:pPr>
        <w:ind w:left="4320" w:hanging="360"/>
      </w:pPr>
      <w:rPr>
        <w:rFonts w:ascii="Wingdings" w:hAnsi="Wingdings" w:hint="default"/>
      </w:rPr>
    </w:lvl>
    <w:lvl w:ilvl="6" w:tplc="A128E2F4">
      <w:start w:val="1"/>
      <w:numFmt w:val="bullet"/>
      <w:lvlText w:val=""/>
      <w:lvlJc w:val="left"/>
      <w:pPr>
        <w:ind w:left="5040" w:hanging="360"/>
      </w:pPr>
      <w:rPr>
        <w:rFonts w:ascii="Symbol" w:hAnsi="Symbol" w:hint="default"/>
      </w:rPr>
    </w:lvl>
    <w:lvl w:ilvl="7" w:tplc="27C8A134">
      <w:start w:val="1"/>
      <w:numFmt w:val="bullet"/>
      <w:lvlText w:val="o"/>
      <w:lvlJc w:val="left"/>
      <w:pPr>
        <w:ind w:left="5760" w:hanging="360"/>
      </w:pPr>
      <w:rPr>
        <w:rFonts w:ascii="Courier New" w:hAnsi="Courier New" w:cs="Courier New" w:hint="default"/>
      </w:rPr>
    </w:lvl>
    <w:lvl w:ilvl="8" w:tplc="B9DEEC40">
      <w:start w:val="1"/>
      <w:numFmt w:val="bullet"/>
      <w:lvlText w:val=""/>
      <w:lvlJc w:val="left"/>
      <w:pPr>
        <w:ind w:left="6480" w:hanging="360"/>
      </w:pPr>
      <w:rPr>
        <w:rFonts w:ascii="Wingdings" w:hAnsi="Wingdings" w:hint="default"/>
      </w:rPr>
    </w:lvl>
  </w:abstractNum>
  <w:abstractNum w:abstractNumId="2" w15:restartNumberingAfterBreak="0">
    <w:nsid w:val="2D4857DF"/>
    <w:multiLevelType w:val="hybridMultilevel"/>
    <w:tmpl w:val="8EBAF67E"/>
    <w:lvl w:ilvl="0" w:tplc="EC703E3E">
      <w:start w:val="1"/>
      <w:numFmt w:val="bullet"/>
      <w:lvlText w:val=""/>
      <w:lvlJc w:val="left"/>
      <w:pPr>
        <w:ind w:left="1429" w:hanging="360"/>
      </w:pPr>
      <w:rPr>
        <w:rFonts w:ascii="Symbol" w:hAnsi="Symbol" w:hint="default"/>
      </w:rPr>
    </w:lvl>
    <w:lvl w:ilvl="1" w:tplc="3C68E8E4">
      <w:start w:val="1"/>
      <w:numFmt w:val="bullet"/>
      <w:lvlText w:val="o"/>
      <w:lvlJc w:val="left"/>
      <w:pPr>
        <w:ind w:left="2149" w:hanging="360"/>
      </w:pPr>
      <w:rPr>
        <w:rFonts w:ascii="Courier New" w:hAnsi="Courier New" w:cs="Courier New" w:hint="default"/>
      </w:rPr>
    </w:lvl>
    <w:lvl w:ilvl="2" w:tplc="322662E2">
      <w:start w:val="1"/>
      <w:numFmt w:val="bullet"/>
      <w:lvlText w:val=""/>
      <w:lvlJc w:val="left"/>
      <w:pPr>
        <w:ind w:left="2869" w:hanging="360"/>
      </w:pPr>
      <w:rPr>
        <w:rFonts w:ascii="Wingdings" w:hAnsi="Wingdings" w:hint="default"/>
      </w:rPr>
    </w:lvl>
    <w:lvl w:ilvl="3" w:tplc="F3FEE1DE">
      <w:start w:val="1"/>
      <w:numFmt w:val="bullet"/>
      <w:lvlText w:val=""/>
      <w:lvlJc w:val="left"/>
      <w:pPr>
        <w:ind w:left="3589" w:hanging="360"/>
      </w:pPr>
      <w:rPr>
        <w:rFonts w:ascii="Symbol" w:hAnsi="Symbol" w:hint="default"/>
      </w:rPr>
    </w:lvl>
    <w:lvl w:ilvl="4" w:tplc="8612E06E">
      <w:start w:val="1"/>
      <w:numFmt w:val="bullet"/>
      <w:lvlText w:val="o"/>
      <w:lvlJc w:val="left"/>
      <w:pPr>
        <w:ind w:left="4309" w:hanging="360"/>
      </w:pPr>
      <w:rPr>
        <w:rFonts w:ascii="Courier New" w:hAnsi="Courier New" w:cs="Courier New" w:hint="default"/>
      </w:rPr>
    </w:lvl>
    <w:lvl w:ilvl="5" w:tplc="6676149C">
      <w:start w:val="1"/>
      <w:numFmt w:val="bullet"/>
      <w:lvlText w:val=""/>
      <w:lvlJc w:val="left"/>
      <w:pPr>
        <w:ind w:left="5029" w:hanging="360"/>
      </w:pPr>
      <w:rPr>
        <w:rFonts w:ascii="Wingdings" w:hAnsi="Wingdings" w:hint="default"/>
      </w:rPr>
    </w:lvl>
    <w:lvl w:ilvl="6" w:tplc="F210F562">
      <w:start w:val="1"/>
      <w:numFmt w:val="bullet"/>
      <w:lvlText w:val=""/>
      <w:lvlJc w:val="left"/>
      <w:pPr>
        <w:ind w:left="5749" w:hanging="360"/>
      </w:pPr>
      <w:rPr>
        <w:rFonts w:ascii="Symbol" w:hAnsi="Symbol" w:hint="default"/>
      </w:rPr>
    </w:lvl>
    <w:lvl w:ilvl="7" w:tplc="365A7C8A">
      <w:start w:val="1"/>
      <w:numFmt w:val="bullet"/>
      <w:lvlText w:val="o"/>
      <w:lvlJc w:val="left"/>
      <w:pPr>
        <w:ind w:left="6469" w:hanging="360"/>
      </w:pPr>
      <w:rPr>
        <w:rFonts w:ascii="Courier New" w:hAnsi="Courier New" w:cs="Courier New" w:hint="default"/>
      </w:rPr>
    </w:lvl>
    <w:lvl w:ilvl="8" w:tplc="31F85656">
      <w:start w:val="1"/>
      <w:numFmt w:val="bullet"/>
      <w:lvlText w:val=""/>
      <w:lvlJc w:val="left"/>
      <w:pPr>
        <w:ind w:left="7189" w:hanging="360"/>
      </w:pPr>
      <w:rPr>
        <w:rFonts w:ascii="Wingdings" w:hAnsi="Wingdings" w:hint="default"/>
      </w:rPr>
    </w:lvl>
  </w:abstractNum>
  <w:abstractNum w:abstractNumId="3" w15:restartNumberingAfterBreak="0">
    <w:nsid w:val="352E53D2"/>
    <w:multiLevelType w:val="hybridMultilevel"/>
    <w:tmpl w:val="B9F0D916"/>
    <w:lvl w:ilvl="0" w:tplc="DCB827CA">
      <w:start w:val="1"/>
      <w:numFmt w:val="bullet"/>
      <w:lvlText w:val=""/>
      <w:lvlJc w:val="left"/>
      <w:pPr>
        <w:ind w:left="1429" w:hanging="360"/>
      </w:pPr>
      <w:rPr>
        <w:rFonts w:ascii="Symbol" w:hAnsi="Symbol" w:hint="default"/>
      </w:rPr>
    </w:lvl>
    <w:lvl w:ilvl="1" w:tplc="FB4E8E2C">
      <w:start w:val="1"/>
      <w:numFmt w:val="bullet"/>
      <w:lvlText w:val="o"/>
      <w:lvlJc w:val="left"/>
      <w:pPr>
        <w:ind w:left="2149" w:hanging="360"/>
      </w:pPr>
      <w:rPr>
        <w:rFonts w:ascii="Courier New" w:hAnsi="Courier New" w:cs="Courier New" w:hint="default"/>
      </w:rPr>
    </w:lvl>
    <w:lvl w:ilvl="2" w:tplc="C52EFA42">
      <w:start w:val="1"/>
      <w:numFmt w:val="bullet"/>
      <w:lvlText w:val=""/>
      <w:lvlJc w:val="left"/>
      <w:pPr>
        <w:ind w:left="2869" w:hanging="360"/>
      </w:pPr>
      <w:rPr>
        <w:rFonts w:ascii="Wingdings" w:hAnsi="Wingdings" w:hint="default"/>
      </w:rPr>
    </w:lvl>
    <w:lvl w:ilvl="3" w:tplc="467A11A6">
      <w:start w:val="1"/>
      <w:numFmt w:val="bullet"/>
      <w:lvlText w:val=""/>
      <w:lvlJc w:val="left"/>
      <w:pPr>
        <w:ind w:left="3589" w:hanging="360"/>
      </w:pPr>
      <w:rPr>
        <w:rFonts w:ascii="Symbol" w:hAnsi="Symbol" w:hint="default"/>
      </w:rPr>
    </w:lvl>
    <w:lvl w:ilvl="4" w:tplc="92B8097C">
      <w:start w:val="1"/>
      <w:numFmt w:val="bullet"/>
      <w:lvlText w:val="o"/>
      <w:lvlJc w:val="left"/>
      <w:pPr>
        <w:ind w:left="4309" w:hanging="360"/>
      </w:pPr>
      <w:rPr>
        <w:rFonts w:ascii="Courier New" w:hAnsi="Courier New" w:cs="Courier New" w:hint="default"/>
      </w:rPr>
    </w:lvl>
    <w:lvl w:ilvl="5" w:tplc="5986DC4C">
      <w:start w:val="1"/>
      <w:numFmt w:val="bullet"/>
      <w:lvlText w:val=""/>
      <w:lvlJc w:val="left"/>
      <w:pPr>
        <w:ind w:left="5029" w:hanging="360"/>
      </w:pPr>
      <w:rPr>
        <w:rFonts w:ascii="Wingdings" w:hAnsi="Wingdings" w:hint="default"/>
      </w:rPr>
    </w:lvl>
    <w:lvl w:ilvl="6" w:tplc="EB9EB662">
      <w:start w:val="1"/>
      <w:numFmt w:val="bullet"/>
      <w:lvlText w:val=""/>
      <w:lvlJc w:val="left"/>
      <w:pPr>
        <w:ind w:left="5749" w:hanging="360"/>
      </w:pPr>
      <w:rPr>
        <w:rFonts w:ascii="Symbol" w:hAnsi="Symbol" w:hint="default"/>
      </w:rPr>
    </w:lvl>
    <w:lvl w:ilvl="7" w:tplc="76A04E9E">
      <w:start w:val="1"/>
      <w:numFmt w:val="bullet"/>
      <w:lvlText w:val="o"/>
      <w:lvlJc w:val="left"/>
      <w:pPr>
        <w:ind w:left="6469" w:hanging="360"/>
      </w:pPr>
      <w:rPr>
        <w:rFonts w:ascii="Courier New" w:hAnsi="Courier New" w:cs="Courier New" w:hint="default"/>
      </w:rPr>
    </w:lvl>
    <w:lvl w:ilvl="8" w:tplc="74D0E590">
      <w:start w:val="1"/>
      <w:numFmt w:val="bullet"/>
      <w:lvlText w:val=""/>
      <w:lvlJc w:val="left"/>
      <w:pPr>
        <w:ind w:left="7189" w:hanging="360"/>
      </w:pPr>
      <w:rPr>
        <w:rFonts w:ascii="Wingdings" w:hAnsi="Wingdings" w:hint="default"/>
      </w:rPr>
    </w:lvl>
  </w:abstractNum>
  <w:abstractNum w:abstractNumId="4" w15:restartNumberingAfterBreak="0">
    <w:nsid w:val="354A1540"/>
    <w:multiLevelType w:val="hybridMultilevel"/>
    <w:tmpl w:val="C3E48B2C"/>
    <w:lvl w:ilvl="0" w:tplc="7BCA6A52">
      <w:start w:val="1"/>
      <w:numFmt w:val="bullet"/>
      <w:lvlText w:val="·"/>
      <w:lvlJc w:val="left"/>
      <w:pPr>
        <w:ind w:left="720" w:hanging="360"/>
      </w:pPr>
      <w:rPr>
        <w:rFonts w:ascii="Symbol" w:eastAsia="Symbol" w:hAnsi="Symbol" w:cs="Symbol" w:hint="default"/>
      </w:rPr>
    </w:lvl>
    <w:lvl w:ilvl="1" w:tplc="2C38E736">
      <w:start w:val="1"/>
      <w:numFmt w:val="bullet"/>
      <w:lvlText w:val="o"/>
      <w:lvlJc w:val="left"/>
      <w:pPr>
        <w:ind w:left="1440" w:hanging="360"/>
      </w:pPr>
      <w:rPr>
        <w:rFonts w:ascii="Courier New" w:eastAsia="Courier New" w:hAnsi="Courier New" w:cs="Courier New" w:hint="default"/>
      </w:rPr>
    </w:lvl>
    <w:lvl w:ilvl="2" w:tplc="AA200E4E">
      <w:start w:val="1"/>
      <w:numFmt w:val="bullet"/>
      <w:lvlText w:val="§"/>
      <w:lvlJc w:val="left"/>
      <w:pPr>
        <w:ind w:left="2160" w:hanging="360"/>
      </w:pPr>
      <w:rPr>
        <w:rFonts w:ascii="Wingdings" w:eastAsia="Wingdings" w:hAnsi="Wingdings" w:cs="Wingdings" w:hint="default"/>
      </w:rPr>
    </w:lvl>
    <w:lvl w:ilvl="3" w:tplc="108C3F08">
      <w:start w:val="1"/>
      <w:numFmt w:val="bullet"/>
      <w:lvlText w:val="·"/>
      <w:lvlJc w:val="left"/>
      <w:pPr>
        <w:ind w:left="2880" w:hanging="360"/>
      </w:pPr>
      <w:rPr>
        <w:rFonts w:ascii="Symbol" w:eastAsia="Symbol" w:hAnsi="Symbol" w:cs="Symbol" w:hint="default"/>
      </w:rPr>
    </w:lvl>
    <w:lvl w:ilvl="4" w:tplc="A2A8A70E">
      <w:start w:val="1"/>
      <w:numFmt w:val="bullet"/>
      <w:lvlText w:val="o"/>
      <w:lvlJc w:val="left"/>
      <w:pPr>
        <w:ind w:left="3600" w:hanging="360"/>
      </w:pPr>
      <w:rPr>
        <w:rFonts w:ascii="Courier New" w:eastAsia="Courier New" w:hAnsi="Courier New" w:cs="Courier New" w:hint="default"/>
      </w:rPr>
    </w:lvl>
    <w:lvl w:ilvl="5" w:tplc="743CBD60">
      <w:start w:val="1"/>
      <w:numFmt w:val="bullet"/>
      <w:lvlText w:val="§"/>
      <w:lvlJc w:val="left"/>
      <w:pPr>
        <w:ind w:left="4320" w:hanging="360"/>
      </w:pPr>
      <w:rPr>
        <w:rFonts w:ascii="Wingdings" w:eastAsia="Wingdings" w:hAnsi="Wingdings" w:cs="Wingdings" w:hint="default"/>
      </w:rPr>
    </w:lvl>
    <w:lvl w:ilvl="6" w:tplc="8B54AC3E">
      <w:start w:val="1"/>
      <w:numFmt w:val="bullet"/>
      <w:lvlText w:val="·"/>
      <w:lvlJc w:val="left"/>
      <w:pPr>
        <w:ind w:left="5040" w:hanging="360"/>
      </w:pPr>
      <w:rPr>
        <w:rFonts w:ascii="Symbol" w:eastAsia="Symbol" w:hAnsi="Symbol" w:cs="Symbol" w:hint="default"/>
      </w:rPr>
    </w:lvl>
    <w:lvl w:ilvl="7" w:tplc="450EA330">
      <w:start w:val="1"/>
      <w:numFmt w:val="bullet"/>
      <w:lvlText w:val="o"/>
      <w:lvlJc w:val="left"/>
      <w:pPr>
        <w:ind w:left="5760" w:hanging="360"/>
      </w:pPr>
      <w:rPr>
        <w:rFonts w:ascii="Courier New" w:eastAsia="Courier New" w:hAnsi="Courier New" w:cs="Courier New" w:hint="default"/>
      </w:rPr>
    </w:lvl>
    <w:lvl w:ilvl="8" w:tplc="ED6607A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37A2665"/>
    <w:multiLevelType w:val="hybridMultilevel"/>
    <w:tmpl w:val="6AB2C0DC"/>
    <w:lvl w:ilvl="0" w:tplc="54D26D46">
      <w:start w:val="1"/>
      <w:numFmt w:val="decimal"/>
      <w:lvlText w:val="%1."/>
      <w:lvlJc w:val="left"/>
      <w:pPr>
        <w:ind w:left="1429" w:hanging="360"/>
      </w:pPr>
    </w:lvl>
    <w:lvl w:ilvl="1" w:tplc="875C4134">
      <w:start w:val="1"/>
      <w:numFmt w:val="lowerLetter"/>
      <w:lvlText w:val="%2."/>
      <w:lvlJc w:val="left"/>
      <w:pPr>
        <w:ind w:left="2149" w:hanging="360"/>
      </w:pPr>
    </w:lvl>
    <w:lvl w:ilvl="2" w:tplc="C5586918">
      <w:start w:val="1"/>
      <w:numFmt w:val="lowerRoman"/>
      <w:lvlText w:val="%3."/>
      <w:lvlJc w:val="right"/>
      <w:pPr>
        <w:ind w:left="2869" w:hanging="180"/>
      </w:pPr>
    </w:lvl>
    <w:lvl w:ilvl="3" w:tplc="33D4D076">
      <w:start w:val="1"/>
      <w:numFmt w:val="decimal"/>
      <w:lvlText w:val="%4."/>
      <w:lvlJc w:val="left"/>
      <w:pPr>
        <w:ind w:left="3589" w:hanging="360"/>
      </w:pPr>
    </w:lvl>
    <w:lvl w:ilvl="4" w:tplc="CCDED84C">
      <w:start w:val="1"/>
      <w:numFmt w:val="lowerLetter"/>
      <w:lvlText w:val="%5."/>
      <w:lvlJc w:val="left"/>
      <w:pPr>
        <w:ind w:left="4309" w:hanging="360"/>
      </w:pPr>
    </w:lvl>
    <w:lvl w:ilvl="5" w:tplc="6554C134">
      <w:start w:val="1"/>
      <w:numFmt w:val="lowerRoman"/>
      <w:lvlText w:val="%6."/>
      <w:lvlJc w:val="right"/>
      <w:pPr>
        <w:ind w:left="5029" w:hanging="180"/>
      </w:pPr>
    </w:lvl>
    <w:lvl w:ilvl="6" w:tplc="9BC44036">
      <w:start w:val="1"/>
      <w:numFmt w:val="decimal"/>
      <w:lvlText w:val="%7."/>
      <w:lvlJc w:val="left"/>
      <w:pPr>
        <w:ind w:left="5749" w:hanging="360"/>
      </w:pPr>
    </w:lvl>
    <w:lvl w:ilvl="7" w:tplc="AA3C4B3C">
      <w:start w:val="1"/>
      <w:numFmt w:val="lowerLetter"/>
      <w:lvlText w:val="%8."/>
      <w:lvlJc w:val="left"/>
      <w:pPr>
        <w:ind w:left="6469" w:hanging="360"/>
      </w:pPr>
    </w:lvl>
    <w:lvl w:ilvl="8" w:tplc="CDD275B0">
      <w:start w:val="1"/>
      <w:numFmt w:val="lowerRoman"/>
      <w:lvlText w:val="%9."/>
      <w:lvlJc w:val="right"/>
      <w:pPr>
        <w:ind w:left="7189" w:hanging="180"/>
      </w:pPr>
    </w:lvl>
  </w:abstractNum>
  <w:abstractNum w:abstractNumId="6" w15:restartNumberingAfterBreak="0">
    <w:nsid w:val="5C6F539C"/>
    <w:multiLevelType w:val="hybridMultilevel"/>
    <w:tmpl w:val="9F481066"/>
    <w:lvl w:ilvl="0" w:tplc="8196BD96">
      <w:start w:val="1"/>
      <w:numFmt w:val="bullet"/>
      <w:lvlText w:val=""/>
      <w:lvlJc w:val="left"/>
      <w:pPr>
        <w:ind w:left="1429" w:hanging="360"/>
      </w:pPr>
      <w:rPr>
        <w:rFonts w:ascii="Symbol" w:hAnsi="Symbol" w:hint="default"/>
      </w:rPr>
    </w:lvl>
    <w:lvl w:ilvl="1" w:tplc="A508CD32">
      <w:start w:val="1"/>
      <w:numFmt w:val="bullet"/>
      <w:lvlText w:val="o"/>
      <w:lvlJc w:val="left"/>
      <w:pPr>
        <w:ind w:left="2149" w:hanging="360"/>
      </w:pPr>
      <w:rPr>
        <w:rFonts w:ascii="Courier New" w:hAnsi="Courier New" w:cs="Courier New" w:hint="default"/>
      </w:rPr>
    </w:lvl>
    <w:lvl w:ilvl="2" w:tplc="91D2C6DA">
      <w:start w:val="1"/>
      <w:numFmt w:val="bullet"/>
      <w:lvlText w:val=""/>
      <w:lvlJc w:val="left"/>
      <w:pPr>
        <w:ind w:left="2869" w:hanging="360"/>
      </w:pPr>
      <w:rPr>
        <w:rFonts w:ascii="Wingdings" w:hAnsi="Wingdings" w:hint="default"/>
      </w:rPr>
    </w:lvl>
    <w:lvl w:ilvl="3" w:tplc="28440F18">
      <w:start w:val="1"/>
      <w:numFmt w:val="bullet"/>
      <w:lvlText w:val=""/>
      <w:lvlJc w:val="left"/>
      <w:pPr>
        <w:ind w:left="3589" w:hanging="360"/>
      </w:pPr>
      <w:rPr>
        <w:rFonts w:ascii="Symbol" w:hAnsi="Symbol" w:hint="default"/>
      </w:rPr>
    </w:lvl>
    <w:lvl w:ilvl="4" w:tplc="55229078">
      <w:start w:val="1"/>
      <w:numFmt w:val="bullet"/>
      <w:lvlText w:val="o"/>
      <w:lvlJc w:val="left"/>
      <w:pPr>
        <w:ind w:left="4309" w:hanging="360"/>
      </w:pPr>
      <w:rPr>
        <w:rFonts w:ascii="Courier New" w:hAnsi="Courier New" w:cs="Courier New" w:hint="default"/>
      </w:rPr>
    </w:lvl>
    <w:lvl w:ilvl="5" w:tplc="F64A40F8">
      <w:start w:val="1"/>
      <w:numFmt w:val="bullet"/>
      <w:lvlText w:val=""/>
      <w:lvlJc w:val="left"/>
      <w:pPr>
        <w:ind w:left="5029" w:hanging="360"/>
      </w:pPr>
      <w:rPr>
        <w:rFonts w:ascii="Wingdings" w:hAnsi="Wingdings" w:hint="default"/>
      </w:rPr>
    </w:lvl>
    <w:lvl w:ilvl="6" w:tplc="EBBC2B58">
      <w:start w:val="1"/>
      <w:numFmt w:val="bullet"/>
      <w:lvlText w:val=""/>
      <w:lvlJc w:val="left"/>
      <w:pPr>
        <w:ind w:left="5749" w:hanging="360"/>
      </w:pPr>
      <w:rPr>
        <w:rFonts w:ascii="Symbol" w:hAnsi="Symbol" w:hint="default"/>
      </w:rPr>
    </w:lvl>
    <w:lvl w:ilvl="7" w:tplc="31A04AFC">
      <w:start w:val="1"/>
      <w:numFmt w:val="bullet"/>
      <w:lvlText w:val="o"/>
      <w:lvlJc w:val="left"/>
      <w:pPr>
        <w:ind w:left="6469" w:hanging="360"/>
      </w:pPr>
      <w:rPr>
        <w:rFonts w:ascii="Courier New" w:hAnsi="Courier New" w:cs="Courier New" w:hint="default"/>
      </w:rPr>
    </w:lvl>
    <w:lvl w:ilvl="8" w:tplc="294E2464">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85"/>
    <w:rsid w:val="00607238"/>
    <w:rsid w:val="007C5628"/>
    <w:rsid w:val="007D4985"/>
    <w:rsid w:val="00970C80"/>
    <w:rsid w:val="00AC627D"/>
    <w:rsid w:val="00AF19C2"/>
    <w:rsid w:val="00D06C56"/>
    <w:rsid w:val="00E65E58"/>
    <w:rsid w:val="00F2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4E2C"/>
  <w15:docId w15:val="{96C3107B-2045-407E-BCE5-95703053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pPr>
      <w:keepNext/>
      <w:keepLines/>
      <w:spacing w:before="240"/>
      <w:outlineLvl w:val="0"/>
    </w:pPr>
    <w:rPr>
      <w:rFonts w:ascii="Calibri" w:eastAsia="Calibri" w:hAnsi="Calibri" w:cs="Calibri"/>
      <w:color w:val="2F5496"/>
      <w:sz w:val="32"/>
      <w:szCs w:val="32"/>
    </w:rPr>
  </w:style>
  <w:style w:type="paragraph" w:styleId="2">
    <w:name w:val="heading 2"/>
    <w:basedOn w:val="a"/>
    <w:next w:val="a"/>
    <w:link w:val="20"/>
    <w:uiPriority w:val="9"/>
    <w:semiHidden/>
    <w:unhideWhenUsed/>
    <w:qFormat/>
    <w:pPr>
      <w:keepNext/>
      <w:keepLines/>
      <w:spacing w:before="360" w:after="80"/>
      <w:outlineLvl w:val="1"/>
    </w:pPr>
    <w:rPr>
      <w:b/>
      <w:bCs/>
      <w:sz w:val="36"/>
      <w:szCs w:val="36"/>
    </w:rPr>
  </w:style>
  <w:style w:type="paragraph" w:styleId="3">
    <w:name w:val="heading 3"/>
    <w:basedOn w:val="a"/>
    <w:next w:val="a"/>
    <w:link w:val="30"/>
    <w:uiPriority w:val="9"/>
    <w:semiHidden/>
    <w:unhideWhenUsed/>
    <w:qFormat/>
    <w:pPr>
      <w:keepNext/>
      <w:keepLines/>
      <w:spacing w:before="280" w:after="80"/>
      <w:outlineLvl w:val="2"/>
    </w:pPr>
    <w:rPr>
      <w:b/>
      <w:bCs/>
      <w:sz w:val="28"/>
      <w:szCs w:val="28"/>
    </w:rPr>
  </w:style>
  <w:style w:type="paragraph" w:styleId="4">
    <w:name w:val="heading 4"/>
    <w:basedOn w:val="a"/>
    <w:next w:val="a"/>
    <w:link w:val="41"/>
    <w:uiPriority w:val="9"/>
    <w:semiHidden/>
    <w:unhideWhenUsed/>
    <w:qFormat/>
    <w:pPr>
      <w:spacing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pPr>
      <w:keepNext/>
      <w:keepLines/>
      <w:spacing w:before="220" w:after="40"/>
      <w:outlineLvl w:val="4"/>
    </w:pPr>
    <w:rPr>
      <w:b/>
      <w:bCs/>
    </w:rPr>
  </w:style>
  <w:style w:type="paragraph" w:styleId="6">
    <w:name w:val="heading 6"/>
    <w:basedOn w:val="a"/>
    <w:next w:val="a"/>
    <w:link w:val="60"/>
    <w:uiPriority w:val="9"/>
    <w:semiHidden/>
    <w:unhideWhenUsed/>
    <w:qFormat/>
    <w:pPr>
      <w:keepNext/>
      <w:keepLines/>
      <w:spacing w:before="200" w:after="40"/>
      <w:outlineLvl w:val="5"/>
    </w:pPr>
    <w:rPr>
      <w:b/>
      <w:bCs/>
      <w:sz w:val="20"/>
      <w:szCs w:val="20"/>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5">
    <w:name w:val="Title"/>
    <w:basedOn w:val="a"/>
    <w:next w:val="a"/>
    <w:link w:val="a4"/>
    <w:uiPriority w:val="10"/>
    <w:qFormat/>
    <w:pPr>
      <w:keepNext/>
      <w:keepLines/>
      <w:spacing w:before="480" w:after="120"/>
    </w:pPr>
    <w:rPr>
      <w:b/>
      <w:bCs/>
      <w:sz w:val="72"/>
      <w:szCs w:val="72"/>
    </w:rPr>
  </w:style>
  <w:style w:type="character" w:customStyle="1" w:styleId="43">
    <w:name w:val="Заголовок 4 Знак"/>
    <w:basedOn w:val="a0"/>
    <w:uiPriority w:val="9"/>
    <w:rPr>
      <w:rFonts w:ascii="Times New Roman" w:eastAsia="Times New Roman" w:hAnsi="Times New Roman" w:cs="Times New Roman"/>
      <w:b/>
      <w:bCs/>
    </w:rPr>
  </w:style>
  <w:style w:type="paragraph" w:customStyle="1" w:styleId="ds-markdown-paragraph">
    <w:name w:val="ds-markdown-paragraph"/>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character" w:styleId="af5">
    <w:name w:val="Strong"/>
    <w:basedOn w:val="a0"/>
    <w:uiPriority w:val="22"/>
    <w:qFormat/>
    <w:rPr>
      <w:b/>
      <w:bCs/>
    </w:rPr>
  </w:style>
  <w:style w:type="paragraph" w:styleId="af6">
    <w:name w:val="List Paragraph"/>
    <w:uiPriority w:val="34"/>
    <w:qFormat/>
    <w:pPr>
      <w:ind w:left="720"/>
      <w:contextualSpacing/>
    </w:pPr>
  </w:style>
  <w:style w:type="character" w:customStyle="1" w:styleId="13">
    <w:name w:val="Заголовок 1 Знак"/>
    <w:basedOn w:val="a0"/>
    <w:uiPriority w:val="9"/>
    <w:rPr>
      <w:rFonts w:asciiTheme="majorHAnsi" w:eastAsiaTheme="majorEastAsia" w:hAnsiTheme="majorHAnsi" w:cstheme="majorBidi"/>
      <w:color w:val="2F5496" w:themeColor="accent1" w:themeShade="BF"/>
      <w:sz w:val="32"/>
      <w:szCs w:val="32"/>
      <w:lang w:val="ru" w:eastAsia="ru-RU"/>
    </w:rPr>
  </w:style>
  <w:style w:type="paragraph" w:styleId="af7">
    <w:name w:val="footer"/>
    <w:link w:val="af8"/>
    <w:uiPriority w:val="99"/>
    <w:unhideWhenUsed/>
    <w:pPr>
      <w:tabs>
        <w:tab w:val="center" w:pos="4844"/>
        <w:tab w:val="right" w:pos="9689"/>
      </w:tabs>
      <w:spacing w:line="240" w:lineRule="auto"/>
    </w:pPr>
  </w:style>
  <w:style w:type="character" w:customStyle="1" w:styleId="af8">
    <w:name w:val="Нижний колонтитул Знак"/>
    <w:basedOn w:val="a0"/>
    <w:link w:val="af7"/>
    <w:uiPriority w:val="99"/>
    <w:rPr>
      <w:rFonts w:ascii="Arial" w:eastAsia="Arial" w:hAnsi="Arial" w:cs="Arial"/>
      <w:sz w:val="22"/>
      <w:szCs w:val="22"/>
      <w:lang w:val="ru" w:eastAsia="ru-RU"/>
    </w:rPr>
  </w:style>
  <w:style w:type="character" w:styleId="af9">
    <w:name w:val="page number"/>
    <w:basedOn w:val="a0"/>
    <w:uiPriority w:val="99"/>
    <w:semiHidden/>
    <w:unhideWhenUsed/>
  </w:style>
  <w:style w:type="paragraph" w:styleId="afa">
    <w:name w:val="header"/>
    <w:link w:val="afb"/>
    <w:uiPriority w:val="99"/>
    <w:unhideWhenUsed/>
    <w:pPr>
      <w:tabs>
        <w:tab w:val="center" w:pos="4844"/>
        <w:tab w:val="right" w:pos="9689"/>
      </w:tabs>
      <w:spacing w:line="240" w:lineRule="auto"/>
    </w:pPr>
  </w:style>
  <w:style w:type="character" w:customStyle="1" w:styleId="afb">
    <w:name w:val="Верхний колонтитул Знак"/>
    <w:basedOn w:val="a0"/>
    <w:link w:val="afa"/>
    <w:uiPriority w:val="99"/>
    <w:rPr>
      <w:rFonts w:ascii="Arial" w:eastAsia="Arial" w:hAnsi="Arial" w:cs="Arial"/>
      <w:sz w:val="22"/>
      <w:szCs w:val="22"/>
      <w:lang w:val="ru" w:eastAsia="ru-RU"/>
    </w:rPr>
  </w:style>
  <w:style w:type="paragraph" w:styleId="a7">
    <w:name w:val="Subtitle"/>
    <w:basedOn w:val="a"/>
    <w:next w:val="a"/>
    <w:link w:val="a6"/>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slmz4ve1hG2TnowVHzKxJ2WGzQ==">CgMxLjA4AHIhMXo3OGZUWUFHc2RkbjRSZGZfMlQxOEhjS1p3akdRTzd2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4736</Words>
  <Characters>26999</Characters>
  <Application>Microsoft Office Word</Application>
  <DocSecurity>0</DocSecurity>
  <Lines>224</Lines>
  <Paragraphs>63</Paragraphs>
  <ScaleCrop>false</ScaleCrop>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 Тумов</dc:creator>
  <cp:lastModifiedBy>Егорова Анастасия Серафимовна</cp:lastModifiedBy>
  <cp:revision>5</cp:revision>
  <dcterms:created xsi:type="dcterms:W3CDTF">2026-04-03T08:41:00Z</dcterms:created>
  <dcterms:modified xsi:type="dcterms:W3CDTF">2026-04-06T11:01:00Z</dcterms:modified>
</cp:coreProperties>
</file>