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99CD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EB1268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2DFDD2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6F1332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401798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D5DF10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DB2F2B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AD73F7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6A16D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AB8C25" w14:textId="77777777" w:rsidR="008918C0" w:rsidRDefault="001E6F12">
      <w:pPr>
        <w:spacing w:after="20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лекции</w:t>
      </w:r>
    </w:p>
    <w:p w14:paraId="052C2E1A" w14:textId="77777777" w:rsidR="008918C0" w:rsidRDefault="001E6F12">
      <w:pPr>
        <w:spacing w:after="20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«Как научить дошкольника общаться со сверстниками»</w:t>
      </w:r>
    </w:p>
    <w:p w14:paraId="0AF159F0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141265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128E19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E23405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25C9C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7C0BC" w14:textId="77777777" w:rsidR="008918C0" w:rsidRDefault="008918C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09D400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16C677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C87B20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2867CD" w14:textId="77777777" w:rsidR="008918C0" w:rsidRDefault="001E6F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285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Хузеева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Гузелия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Рифкатовна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A22C99C" w14:textId="77777777" w:rsidR="008918C0" w:rsidRDefault="001E6F1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28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доцент кафедры возрастной психологии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ФГБОУ ВО «МПГУ»,</w:t>
      </w:r>
    </w:p>
    <w:p w14:paraId="239D50F9" w14:textId="77777777" w:rsidR="008918C0" w:rsidRDefault="001E6F12">
      <w:pPr>
        <w:spacing w:line="240" w:lineRule="auto"/>
        <w:ind w:firstLine="2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доцент кафедры психологии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Института им. Л.С. Выготского РГГУ </w:t>
      </w:r>
    </w:p>
    <w:p w14:paraId="65381820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028241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4BD067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86E29F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B0DA7C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A901A" w14:textId="77777777" w:rsidR="008918C0" w:rsidRDefault="008918C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37131B" w14:textId="77777777" w:rsidR="008918C0" w:rsidRDefault="001E6F1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0DE4CE99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просвещение родителей в области социального развития ребёнка, формирование представлений о психологических основах успешного общения дошкольника со сверстниками.</w:t>
      </w:r>
    </w:p>
    <w:p w14:paraId="1DD68A9E" w14:textId="77777777" w:rsidR="008918C0" w:rsidRDefault="001E6F1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Формирующиеся ценности: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908A5E" w14:textId="77777777" w:rsidR="008918C0" w:rsidRDefault="001E6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крепкая семья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619101E" w14:textId="77777777" w:rsidR="008918C0" w:rsidRDefault="001E6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 духовного над материальным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A8C0BD1" w14:textId="77777777" w:rsidR="008918C0" w:rsidRDefault="001E6F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взаимопомощь и взаимоуважение.</w:t>
      </w:r>
    </w:p>
    <w:p w14:paraId="59AE1E40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07CB687A" w14:textId="77777777" w:rsidR="008918C0" w:rsidRDefault="001E6F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об особенностях социального развития детей дошкольного возраста.</w:t>
      </w:r>
    </w:p>
    <w:p w14:paraId="2173C107" w14:textId="77777777" w:rsidR="008918C0" w:rsidRDefault="001E6F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базовые психологические потребности как основ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социальной успешности.</w:t>
      </w:r>
    </w:p>
    <w:p w14:paraId="70C0DF90" w14:textId="77777777" w:rsidR="008918C0" w:rsidRDefault="001E6F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каждого из этап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общения дошкольник</w:t>
      </w:r>
      <w:r>
        <w:rPr>
          <w:rFonts w:ascii="Times New Roman" w:eastAsia="Times New Roman" w:hAnsi="Times New Roman" w:cs="Times New Roman"/>
          <w:sz w:val="28"/>
          <w:szCs w:val="28"/>
        </w:rPr>
        <w:t>ов со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4D9618" w14:textId="77777777" w:rsidR="008918C0" w:rsidRDefault="001E6F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основы детской популярности в группе сверстников.</w:t>
      </w:r>
    </w:p>
    <w:p w14:paraId="6583D715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45 </w:t>
      </w:r>
      <w:r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14:paraId="0DDF1B98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Рекомендуемый возраст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родители детей дошкольного возраста.</w:t>
      </w:r>
    </w:p>
    <w:p w14:paraId="43325D53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лекция.</w:t>
      </w:r>
    </w:p>
    <w:p w14:paraId="7E332173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0A9732FD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рекомендации;</w:t>
      </w:r>
    </w:p>
    <w:p w14:paraId="658BD146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</w:p>
    <w:p w14:paraId="3FE86191" w14:textId="77777777" w:rsidR="008918C0" w:rsidRDefault="008918C0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F3CA2C" w14:textId="77777777" w:rsidR="008918C0" w:rsidRDefault="008918C0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9FD34D" w14:textId="77777777" w:rsidR="008918C0" w:rsidRDefault="008918C0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79F83B" w14:textId="77777777" w:rsidR="008918C0" w:rsidRDefault="008918C0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34BF50" w14:textId="77777777" w:rsidR="008918C0" w:rsidRDefault="008918C0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9C054E" w14:textId="77777777" w:rsidR="008918C0" w:rsidRDefault="008918C0">
      <w:pPr>
        <w:spacing w:before="280"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843F62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1. Введение</w:t>
      </w:r>
    </w:p>
    <w:p w14:paraId="19804601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1. Приветствие</w:t>
      </w:r>
    </w:p>
    <w:p w14:paraId="690A5F11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Добрый день,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_________ (приветствие, общение с аудиторией)!</w:t>
      </w:r>
    </w:p>
    <w:p w14:paraId="4DEDECB0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Сегодняшняя лекция поможет нам понять основы успешности и популярности детей в группе сверстников.</w:t>
      </w:r>
    </w:p>
    <w:p w14:paraId="3B9DE9CA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Социальное развитие</w:t>
      </w:r>
    </w:p>
    <w:p w14:paraId="341EB9A8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Социальное развитие – это не просто усвоение правил поведения или умение вести себя в обществе. Это процесс, в ходе которого реб</w:t>
      </w:r>
      <w:r>
        <w:rPr>
          <w:rFonts w:ascii="Times New Roman" w:eastAsia="Times New Roman" w:hAnsi="Times New Roman" w:cs="Times New Roman"/>
          <w:sz w:val="28"/>
          <w:szCs w:val="28"/>
        </w:rPr>
        <w:t>ёнок учится понимать, принимать и применять в жизни те нормы, ценности и знания, которые помогают взаимодействовать с окружающими. По сути, это фундамент, на котором строится его будущее — умение дружить, работать в коллективе, решать конфликты и чувствова</w:t>
      </w:r>
      <w:r>
        <w:rPr>
          <w:rFonts w:ascii="Times New Roman" w:eastAsia="Times New Roman" w:hAnsi="Times New Roman" w:cs="Times New Roman"/>
          <w:sz w:val="28"/>
          <w:szCs w:val="28"/>
        </w:rPr>
        <w:t>ть себя уверенно в разных ситуациях.</w:t>
      </w:r>
    </w:p>
    <w:p w14:paraId="19C5429E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же происходит это развитие? Оно начинается с самого простого – с общения ребёнка со взрослыми. Именно вы, родители, становитесь для него первыми проводниками в мир социальных отношений. Через ваши слова, реакции, по</w:t>
      </w:r>
      <w:r>
        <w:rPr>
          <w:rFonts w:ascii="Times New Roman" w:eastAsia="Times New Roman" w:hAnsi="Times New Roman" w:cs="Times New Roman"/>
          <w:sz w:val="28"/>
          <w:szCs w:val="28"/>
        </w:rPr>
        <w:t>ступки малыш учится понимать, что хорошо, а что плохо, как можно поступать, а как нельзя.</w:t>
      </w:r>
    </w:p>
    <w:p w14:paraId="3F99600B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одного общения мало. Огромное значение имеет игровая деятельность. Ведь именно в игре ребёнок примеряет на себя разные социальные роли, становится «мамой», «врачом</w:t>
      </w:r>
      <w:r>
        <w:rPr>
          <w:rFonts w:ascii="Times New Roman" w:eastAsia="Times New Roman" w:hAnsi="Times New Roman" w:cs="Times New Roman"/>
          <w:sz w:val="28"/>
          <w:szCs w:val="28"/>
        </w:rPr>
        <w:t>», «продавцом», и таким образом осваивает правила взаимодействия. Чем лучше он умеет играть, тем успешнее будет его коммуникативная компетентность – способность эффективно общаться, находить общий язык с другими, понимать их эмоции и выражать свои.</w:t>
      </w:r>
    </w:p>
    <w:p w14:paraId="7A066C1F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думаться, главная цель всего этого – не просто научиться «правильно себя вести». Гораздо важнее то, что через общение ребёнок познаёт и себя, и других людей. Он учится понимать, кто он, какой он, чем отличается от окружающих и что объединяет его с ними. И </w:t>
      </w:r>
      <w:r>
        <w:rPr>
          <w:rFonts w:ascii="Times New Roman" w:eastAsia="Times New Roman" w:hAnsi="Times New Roman" w:cs="Times New Roman"/>
          <w:sz w:val="28"/>
          <w:szCs w:val="28"/>
        </w:rPr>
        <w:t>этот процесс длится не только в детстве – мы продолжаем узнавать себя и других на протяжении всей жизни.</w:t>
      </w:r>
    </w:p>
    <w:p w14:paraId="636ED134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что ваша задача – не просто объяснять ребёнку «как надо», а помогать ему осваивать этот мир через общение, игру и собственный опыт. Ведь именно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станет по-настоящему социально развитым человеком.</w:t>
      </w:r>
    </w:p>
    <w:p w14:paraId="2D5CA01E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 Базовые психологические потребности</w:t>
      </w:r>
    </w:p>
    <w:p w14:paraId="55776BC6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49D371C5" wp14:editId="4FC0673C">
            <wp:extent cx="865716" cy="195224"/>
            <wp:effectExtent l="0" t="0" r="0" b="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716" cy="195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6E72B4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Как вы думаете, что определяет развитие личности и успешное общение со сверстниками ребёнка дошкольного возраста, от 3 до 7 лет?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ответы участников)</w:t>
      </w:r>
    </w:p>
    <w:p w14:paraId="6533532F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базовых психологических потребностей помогает ребёнку не только чувствовать себя счастливым, но и успешно общаться со сверстниками, уверенно осваивать мир вокруг.</w:t>
      </w:r>
    </w:p>
    <w:p w14:paraId="7D0B0C36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самого рождения у ребёнка есть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потребность в новых впечатлениях</w:t>
      </w:r>
      <w:r>
        <w:rPr>
          <w:rFonts w:ascii="Times New Roman" w:eastAsia="Times New Roman" w:hAnsi="Times New Roman" w:cs="Times New Roman"/>
          <w:sz w:val="28"/>
          <w:szCs w:val="28"/>
        </w:rPr>
        <w:t>. Это не прос</w:t>
      </w:r>
      <w:r>
        <w:rPr>
          <w:rFonts w:ascii="Times New Roman" w:eastAsia="Times New Roman" w:hAnsi="Times New Roman" w:cs="Times New Roman"/>
          <w:sz w:val="28"/>
          <w:szCs w:val="28"/>
        </w:rPr>
        <w:t>то любопытство – его мозг биологически запрограммирован на познание окружающего мира. Но развивается эта потребность только в социуме, то есть через взаимодействие с вами, другими людьми.</w:t>
      </w:r>
    </w:p>
    <w:p w14:paraId="2BE0612A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Уже ко второму месяцу жизни у малыша формируется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потребность в общен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 – сначала с вами, взрослыми, а к 2–3 годам – с другими детьми. Именно в 2–3 года закладываются первые навыки дружбы, умение делиться, договариваться.</w:t>
      </w:r>
    </w:p>
    <w:p w14:paraId="59FC5150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мало просто общаться – ребёнку жизненно важно чувствовать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любовь и принятие</w:t>
      </w:r>
      <w:r>
        <w:rPr>
          <w:rFonts w:ascii="Times New Roman" w:eastAsia="Times New Roman" w:hAnsi="Times New Roman" w:cs="Times New Roman"/>
          <w:sz w:val="28"/>
          <w:szCs w:val="28"/>
        </w:rPr>
        <w:t>. Если малыш знает, что е</w:t>
      </w:r>
      <w:r>
        <w:rPr>
          <w:rFonts w:ascii="Times New Roman" w:eastAsia="Times New Roman" w:hAnsi="Times New Roman" w:cs="Times New Roman"/>
          <w:sz w:val="28"/>
          <w:szCs w:val="28"/>
        </w:rPr>
        <w:t>го любят не за что-то, а просто потому, что он есть, у него формируется здоровая эмоциональная основа для дальнейшего развития.</w:t>
      </w:r>
    </w:p>
    <w:p w14:paraId="3FC847B9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Ближе к году-полутора появляется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потребность в признании</w:t>
      </w:r>
      <w:r>
        <w:rPr>
          <w:rFonts w:ascii="Times New Roman" w:eastAsia="Times New Roman" w:hAnsi="Times New Roman" w:cs="Times New Roman"/>
          <w:sz w:val="28"/>
          <w:szCs w:val="28"/>
        </w:rPr>
        <w:t>: малыш хочет, чтобы его успехи замечали, хвалили. А к трём годам добавл</w:t>
      </w:r>
      <w:r>
        <w:rPr>
          <w:rFonts w:ascii="Times New Roman" w:eastAsia="Times New Roman" w:hAnsi="Times New Roman" w:cs="Times New Roman"/>
          <w:sz w:val="28"/>
          <w:szCs w:val="28"/>
        </w:rPr>
        <w:t>яется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потребность в собственных достижениях</w:t>
      </w:r>
      <w:r>
        <w:rPr>
          <w:rFonts w:ascii="Times New Roman" w:eastAsia="Times New Roman" w:hAnsi="Times New Roman" w:cs="Times New Roman"/>
          <w:sz w:val="28"/>
          <w:szCs w:val="28"/>
        </w:rPr>
        <w:t>: ребёнок стремится что-то делать сам, гордится своими «я сам!».</w:t>
      </w:r>
    </w:p>
    <w:p w14:paraId="01746000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возрасте на первый план выходит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потребность в самовыражении</w:t>
      </w:r>
      <w:r>
        <w:rPr>
          <w:rFonts w:ascii="Times New Roman" w:eastAsia="Times New Roman" w:hAnsi="Times New Roman" w:cs="Times New Roman"/>
          <w:sz w:val="28"/>
          <w:szCs w:val="28"/>
        </w:rPr>
        <w:t>. Ребёнок задаётся вопросами: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«что я могу?», «что я умею?»</w:t>
      </w:r>
      <w:r>
        <w:rPr>
          <w:rFonts w:ascii="Times New Roman" w:eastAsia="Times New Roman" w:hAnsi="Times New Roman" w:cs="Times New Roman"/>
          <w:sz w:val="28"/>
          <w:szCs w:val="28"/>
        </w:rPr>
        <w:t>. Он рисует, сочин</w:t>
      </w:r>
      <w:r>
        <w:rPr>
          <w:rFonts w:ascii="Times New Roman" w:eastAsia="Times New Roman" w:hAnsi="Times New Roman" w:cs="Times New Roman"/>
          <w:sz w:val="28"/>
          <w:szCs w:val="28"/>
        </w:rPr>
        <w:t>яет истории, фантазирует – и очень важно, как вы реагируете на эти проявления. Если поддерживаете, даёте свободу для творчества – ребёнок растёт уверенным в себе. Если критикуете или игнорируете – может появиться страх выражать себя, а вместе с ним и чувст</w:t>
      </w:r>
      <w:r>
        <w:rPr>
          <w:rFonts w:ascii="Times New Roman" w:eastAsia="Times New Roman" w:hAnsi="Times New Roman" w:cs="Times New Roman"/>
          <w:sz w:val="28"/>
          <w:szCs w:val="28"/>
        </w:rPr>
        <w:t>во вины за свои попытки проявить инициативу.</w:t>
      </w:r>
    </w:p>
    <w:p w14:paraId="689380AB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Позже добавляется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потребность в самоутверждении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> – ребёнок хочет не просто что-то делать, но и получать ваше одобрение. Ваша оценка для него становится ориентиром.</w:t>
      </w:r>
    </w:p>
    <w:p w14:paraId="7DBC0173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Как же помочь малышу?</w:t>
      </w:r>
      <w:r>
        <w:rPr>
          <w:rFonts w:ascii="Times New Roman" w:eastAsia="Times New Roman" w:hAnsi="Times New Roman" w:cs="Times New Roman"/>
          <w:sz w:val="28"/>
          <w:szCs w:val="28"/>
        </w:rPr>
        <w:t> Главное условие –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совместн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 Играйте, рисуйте, обсуждайте его идеи, хвалите старания. Чем больше вы включаетесь в его мир, тем увереннее он будет чувствовать себя среди сверстников.</w:t>
      </w:r>
    </w:p>
    <w:p w14:paraId="3090A292" w14:textId="77777777" w:rsidR="008918C0" w:rsidRDefault="001E6F12">
      <w:pPr>
        <w:spacing w:before="280"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Помните: удовлетворяя эти потребности, вы не просто помогаете ребёнку здесь и сейчас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закладываете фундамент его будущей успешной социализации. И самый важный инструмент в этом процессе – ваше внимание, поддержка и любовь.</w:t>
      </w:r>
    </w:p>
    <w:p w14:paraId="37B99661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Возрастные особенности общения со взрослым</w:t>
      </w:r>
    </w:p>
    <w:p w14:paraId="65CACAD2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слайде вы видите основные этапы развития общения ребенка со взрослым, как основы социальной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упешности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 общении со сверстниками. Соотнесите этапы развития с их содержанием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участников, дискуссия).</w:t>
      </w:r>
    </w:p>
    <w:p w14:paraId="2FD3D459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 1-Б, 2-А, 3-Г, 4-В</w:t>
      </w:r>
    </w:p>
    <w:p w14:paraId="6C86300C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5. Этапы развития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общения  со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взрослыми (М.И. Лисина)</w:t>
      </w:r>
    </w:p>
    <w:p w14:paraId="72EE34C4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Правильное распределение выглядит следующим образом. Обратите внимания на слайд с таблицей.</w:t>
      </w:r>
    </w:p>
    <w:p w14:paraId="376B3F83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 Эффективное общение взрослого с ребенком</w:t>
      </w:r>
    </w:p>
    <w:p w14:paraId="28704541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Рассмотрим условия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общения со взрослым:</w:t>
      </w:r>
    </w:p>
    <w:p w14:paraId="761D9F15" w14:textId="7F7F56D8" w:rsidR="008918C0" w:rsidRPr="00A267ED" w:rsidRDefault="001E6F12" w:rsidP="00A267ED">
      <w:pPr>
        <w:pStyle w:val="afe"/>
        <w:numPr>
          <w:ilvl w:val="0"/>
          <w:numId w:val="9"/>
        </w:numPr>
        <w:spacing w:before="280"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ED">
        <w:rPr>
          <w:rFonts w:ascii="Times New Roman" w:eastAsia="Times New Roman" w:hAnsi="Times New Roman" w:cs="Times New Roman"/>
          <w:sz w:val="28"/>
          <w:szCs w:val="28"/>
        </w:rPr>
        <w:t>общение со взрослым должно создавать у ребенка ощущение успешности, результативности действий, давать позитивные социальные переживания</w:t>
      </w:r>
    </w:p>
    <w:p w14:paraId="696CEBFA" w14:textId="53339614" w:rsidR="008918C0" w:rsidRPr="00A267ED" w:rsidRDefault="001E6F12" w:rsidP="00A267ED">
      <w:pPr>
        <w:pStyle w:val="afe"/>
        <w:numPr>
          <w:ilvl w:val="0"/>
          <w:numId w:val="9"/>
        </w:numPr>
        <w:spacing w:before="280"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ED">
        <w:rPr>
          <w:rFonts w:ascii="Times New Roman" w:eastAsia="Times New Roman" w:hAnsi="Times New Roman" w:cs="Times New Roman"/>
          <w:sz w:val="28"/>
          <w:szCs w:val="28"/>
        </w:rPr>
        <w:t>опережающая инициатива взрослого; взрослый должен выделить для ребенка значимость той</w:t>
      </w:r>
      <w:r w:rsidRPr="00A267ED">
        <w:rPr>
          <w:rFonts w:ascii="Times New Roman" w:eastAsia="Times New Roman" w:hAnsi="Times New Roman" w:cs="Times New Roman"/>
          <w:sz w:val="28"/>
          <w:szCs w:val="28"/>
        </w:rPr>
        <w:t xml:space="preserve"> или иной сферы общения, должен включать ребенка в разные ситуации общения (деловые, познавательные, личностные)</w:t>
      </w:r>
    </w:p>
    <w:p w14:paraId="12A5BFB2" w14:textId="1C28056A" w:rsidR="008918C0" w:rsidRPr="00A267ED" w:rsidRDefault="001E6F12" w:rsidP="00A267ED">
      <w:pPr>
        <w:pStyle w:val="afe"/>
        <w:numPr>
          <w:ilvl w:val="0"/>
          <w:numId w:val="9"/>
        </w:numPr>
        <w:spacing w:before="280"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ED">
        <w:rPr>
          <w:rFonts w:ascii="Times New Roman" w:eastAsia="Times New Roman" w:hAnsi="Times New Roman" w:cs="Times New Roman"/>
          <w:sz w:val="28"/>
          <w:szCs w:val="28"/>
        </w:rPr>
        <w:t xml:space="preserve">в ходе общения тема разговора должна оставаться </w:t>
      </w:r>
      <w:proofErr w:type="gramStart"/>
      <w:r w:rsidRPr="00A267ED">
        <w:rPr>
          <w:rFonts w:ascii="Times New Roman" w:eastAsia="Times New Roman" w:hAnsi="Times New Roman" w:cs="Times New Roman"/>
          <w:sz w:val="28"/>
          <w:szCs w:val="28"/>
        </w:rPr>
        <w:t>постоянной,  в</w:t>
      </w:r>
      <w:proofErr w:type="gramEnd"/>
      <w:r w:rsidRPr="00A267ED">
        <w:rPr>
          <w:rFonts w:ascii="Times New Roman" w:eastAsia="Times New Roman" w:hAnsi="Times New Roman" w:cs="Times New Roman"/>
          <w:sz w:val="28"/>
          <w:szCs w:val="28"/>
        </w:rPr>
        <w:t xml:space="preserve"> личностном общение необходимо создавать условия, которые вызывают у ребен</w:t>
      </w:r>
      <w:r w:rsidRPr="00A267ED">
        <w:rPr>
          <w:rFonts w:ascii="Times New Roman" w:eastAsia="Times New Roman" w:hAnsi="Times New Roman" w:cs="Times New Roman"/>
          <w:sz w:val="28"/>
          <w:szCs w:val="28"/>
        </w:rPr>
        <w:t>ка желание оценить и осознать свои и чужие поступки (например, что такое хорошо и что такое плохо)</w:t>
      </w:r>
    </w:p>
    <w:p w14:paraId="7BB7DC63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лайд 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саморегуляции и самосознания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ребенка  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общении со взрослыми</w:t>
      </w:r>
    </w:p>
    <w:p w14:paraId="578EC22B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общении со взрослыми у ребенка закладываются основы самосознания и самор</w:t>
      </w:r>
      <w:r>
        <w:rPr>
          <w:rFonts w:ascii="Times New Roman" w:eastAsia="Times New Roman" w:hAnsi="Times New Roman" w:cs="Times New Roman"/>
          <w:sz w:val="28"/>
          <w:szCs w:val="28"/>
        </w:rPr>
        <w:t>егуляции.</w:t>
      </w:r>
    </w:p>
    <w:p w14:paraId="1ABBBD5F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взрослому в повседневном общении с ребенком развивать способность понимания себя и управлять своим поведением и деятельностью?  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ответы участников)</w:t>
      </w:r>
    </w:p>
    <w:p w14:paraId="2F5C9F82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Включайте речевое общение в деятельность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просто наблюдайте за игрой ребенка, 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активн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комментируйте и задавайте вопросы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F600855" w14:textId="77777777" w:rsidR="008918C0" w:rsidRDefault="001E6F12">
      <w:pPr>
        <w:numPr>
          <w:ilvl w:val="0"/>
          <w:numId w:val="1"/>
        </w:numPr>
        <w:spacing w:befor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«Что ты сейчас делаешь?»</w:t>
      </w:r>
    </w:p>
    <w:p w14:paraId="722C7101" w14:textId="77777777" w:rsidR="008918C0" w:rsidRDefault="001E6F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«Зачем тебе эта вещь?»</w:t>
      </w:r>
    </w:p>
    <w:p w14:paraId="2DF8222F" w14:textId="77777777" w:rsidR="008918C0" w:rsidRDefault="001E6F1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«Во что ты играешь?»</w:t>
      </w:r>
    </w:p>
    <w:p w14:paraId="2344316E" w14:textId="77777777" w:rsidR="008918C0" w:rsidRDefault="001E6F12">
      <w:pPr>
        <w:numPr>
          <w:ilvl w:val="0"/>
          <w:numId w:val="1"/>
        </w:numPr>
        <w:spacing w:after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«Что будешь делать потом?»</w:t>
      </w:r>
    </w:p>
    <w:p w14:paraId="0A28FFF6" w14:textId="77777777" w:rsidR="008918C0" w:rsidRDefault="001E6F12">
      <w:pPr>
        <w:spacing w:before="280" w:after="16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Такие вопросы помогают ребенку осмысливать свои действия, а не просто выполнять их автоматически.</w:t>
      </w:r>
    </w:p>
    <w:p w14:paraId="61F04047" w14:textId="77777777" w:rsidR="008918C0" w:rsidRDefault="001E6F12" w:rsidP="00A267ED">
      <w:pPr>
        <w:spacing w:before="280" w:after="160"/>
        <w:ind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Учите планированию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</w:rPr>
        <w:t>едлагайте выбор и обсуждайте последовательность действий:</w:t>
      </w:r>
    </w:p>
    <w:p w14:paraId="58DEE1AC" w14:textId="77777777" w:rsidR="008918C0" w:rsidRDefault="001E6F12">
      <w:pPr>
        <w:numPr>
          <w:ilvl w:val="0"/>
          <w:numId w:val="7"/>
        </w:numPr>
        <w:spacing w:befor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«Ты будешь это или это?»</w:t>
      </w:r>
    </w:p>
    <w:p w14:paraId="79846351" w14:textId="77777777" w:rsidR="008918C0" w:rsidRDefault="001E6F12">
      <w:pPr>
        <w:numPr>
          <w:ilvl w:val="0"/>
          <w:numId w:val="7"/>
        </w:numPr>
        <w:spacing w:after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«Сначала соберем кубики, а потом почитаем книжку?»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ребенок учится выстраивать логику своих действий и принимать решения.</w:t>
      </w:r>
    </w:p>
    <w:p w14:paraId="66E3007A" w14:textId="77777777" w:rsidR="008918C0" w:rsidRDefault="001E6F12" w:rsidP="00A267ED">
      <w:pPr>
        <w:spacing w:before="280" w:after="160"/>
        <w:ind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Ведите «устный дневник»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5 лет очень полезно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конце дня обсуждать</w:t>
      </w:r>
      <w:r>
        <w:rPr>
          <w:rFonts w:ascii="Times New Roman" w:eastAsia="Times New Roman" w:hAnsi="Times New Roman" w:cs="Times New Roman"/>
          <w:sz w:val="28"/>
          <w:szCs w:val="28"/>
        </w:rPr>
        <w:t>, что произошло:</w:t>
      </w:r>
    </w:p>
    <w:p w14:paraId="2D963172" w14:textId="77777777" w:rsidR="008918C0" w:rsidRDefault="001E6F12">
      <w:pPr>
        <w:numPr>
          <w:ilvl w:val="0"/>
          <w:numId w:val="3"/>
        </w:numPr>
        <w:spacing w:befor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«Что тебя сегодня порадовало?»</w:t>
      </w:r>
    </w:p>
    <w:p w14:paraId="75F3B62E" w14:textId="77777777" w:rsidR="008918C0" w:rsidRDefault="001E6F12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«Почему ты расстроился?»</w:t>
      </w:r>
    </w:p>
    <w:p w14:paraId="21A105C3" w14:textId="77777777" w:rsidR="008918C0" w:rsidRDefault="001E6F12">
      <w:pPr>
        <w:numPr>
          <w:ilvl w:val="0"/>
          <w:numId w:val="3"/>
        </w:numPr>
        <w:spacing w:after="4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«Что запомнилось на прогулке?»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беседы помогают ребенку осознавать свои эмоции, анализировать события и учиться на своем опыте.</w:t>
      </w:r>
    </w:p>
    <w:p w14:paraId="3966D7D7" w14:textId="77777777" w:rsidR="008918C0" w:rsidRDefault="001E6F12" w:rsidP="00A267ED">
      <w:pPr>
        <w:spacing w:before="280" w:after="160"/>
        <w:ind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Почему это так важно?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ребенок проговаривает свои действия и эмоции, они перестают быть просто импульсами – они становятся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предметом его осознания</w:t>
      </w:r>
      <w:r>
        <w:rPr>
          <w:rFonts w:ascii="Times New Roman" w:eastAsia="Times New Roman" w:hAnsi="Times New Roman" w:cs="Times New Roman"/>
          <w:sz w:val="28"/>
          <w:szCs w:val="28"/>
        </w:rPr>
        <w:t>. И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вное условие для этого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ваше речевое общение</w:t>
      </w:r>
      <w:r>
        <w:rPr>
          <w:rFonts w:ascii="Times New Roman" w:eastAsia="Times New Roman" w:hAnsi="Times New Roman" w:cs="Times New Roman"/>
          <w:sz w:val="28"/>
          <w:szCs w:val="28"/>
        </w:rPr>
        <w:t>. Чем чаще вы обсуждаете с малышом его чувства и поступки, тем лучше он понимает себя и учится управлять своим поведением.</w:t>
      </w:r>
    </w:p>
    <w:p w14:paraId="39733051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Часть 2. Основная часть</w:t>
      </w:r>
    </w:p>
    <w:p w14:paraId="13116BC5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 Этапы развития общения ребенка со сверстниками</w:t>
      </w:r>
    </w:p>
    <w:p w14:paraId="1E601DF7" w14:textId="77777777" w:rsidR="008918C0" w:rsidRDefault="001E6F12" w:rsidP="00A267ED">
      <w:pPr>
        <w:spacing w:before="280" w:after="160"/>
        <w:ind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Первые 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аги в общении (1-3 года)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Уже на втором году жизни ребенок начинает проявлять интерес к сверстникам: смотрит на них, улыбается, тянется к другим малышам. Правда, пока это скорее эмоциональная реакция – как на интересную игрушку.</w:t>
      </w:r>
    </w:p>
    <w:p w14:paraId="686A4573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3 годам общение становитс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активнее: дети начинают инициировать контакты, повторяют действия друг за другом, вместе прыгают или бегают. Но вы наверняка замечали: в этом возрасте малыши чаще играют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рядом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не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Это нормально! Так проявляется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эмоционально-практическое 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первая форма взаимодействия детей.</w:t>
      </w:r>
    </w:p>
    <w:p w14:paraId="4FF739DF" w14:textId="77777777" w:rsidR="008918C0" w:rsidRDefault="001E6F12" w:rsidP="00A267ED">
      <w:pPr>
        <w:spacing w:before="280" w:after="160"/>
        <w:ind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Почему это важно?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Даже такие простые контакты помогают ребенку:</w:t>
      </w:r>
    </w:p>
    <w:p w14:paraId="5A740BD5" w14:textId="77777777" w:rsidR="008918C0" w:rsidRDefault="001E6F12">
      <w:pPr>
        <w:numPr>
          <w:ilvl w:val="0"/>
          <w:numId w:val="6"/>
        </w:numPr>
        <w:spacing w:befor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Учиться проявлять инициативу</w:t>
      </w:r>
    </w:p>
    <w:p w14:paraId="30F6D2D5" w14:textId="77777777" w:rsidR="008918C0" w:rsidRDefault="001E6F12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Переживать разные эмоции (от восторга до обиды)</w:t>
      </w:r>
    </w:p>
    <w:p w14:paraId="0802F0CD" w14:textId="77777777" w:rsidR="008918C0" w:rsidRDefault="001E6F12">
      <w:pPr>
        <w:numPr>
          <w:ilvl w:val="0"/>
          <w:numId w:val="6"/>
        </w:numPr>
        <w:spacing w:after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Видеть свои возможности "со стороны"</w:t>
      </w:r>
    </w:p>
    <w:p w14:paraId="73DC9D85" w14:textId="77777777" w:rsidR="008918C0" w:rsidRDefault="001E6F12" w:rsidP="00A267ED">
      <w:pPr>
        <w:spacing w:before="280" w:after="160"/>
        <w:ind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Играем вместе (4-6 лет)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4 лет вс</w:t>
      </w:r>
      <w:r>
        <w:rPr>
          <w:rFonts w:ascii="Times New Roman" w:eastAsia="Times New Roman" w:hAnsi="Times New Roman" w:cs="Times New Roman"/>
          <w:sz w:val="28"/>
          <w:szCs w:val="28"/>
        </w:rPr>
        <w:t>е меняется! Сверстник становится по-настоящему интересным партнером. Дети начинают:</w:t>
      </w:r>
    </w:p>
    <w:p w14:paraId="7193E83B" w14:textId="77777777" w:rsidR="008918C0" w:rsidRDefault="001E6F12">
      <w:pPr>
        <w:numPr>
          <w:ilvl w:val="0"/>
          <w:numId w:val="8"/>
        </w:numPr>
        <w:spacing w:befor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Вместе строить домики из кубиков</w:t>
      </w:r>
    </w:p>
    <w:p w14:paraId="52411572" w14:textId="77777777" w:rsidR="008918C0" w:rsidRDefault="001E6F12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Распределять роли ("ты будешь врачом, а я – пациентом")</w:t>
      </w:r>
    </w:p>
    <w:p w14:paraId="25E0938D" w14:textId="77777777" w:rsidR="008918C0" w:rsidRDefault="001E6F12">
      <w:pPr>
        <w:numPr>
          <w:ilvl w:val="0"/>
          <w:numId w:val="8"/>
        </w:numPr>
        <w:spacing w:after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Бурно обсуждать правила игры</w:t>
      </w:r>
    </w:p>
    <w:p w14:paraId="33895999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ситуативно-деловое 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время первых дружеских симпатий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постоянных сравнений: "А у меня машинка лучше!", "Смотри, как я умею!". Ребенок как будто смотрится в "зеркало" ровесников, чтобы понять себя.</w:t>
      </w:r>
    </w:p>
    <w:p w14:paraId="373F0019" w14:textId="77777777" w:rsidR="008918C0" w:rsidRDefault="001E6F12" w:rsidP="00A267ED">
      <w:pPr>
        <w:spacing w:before="280" w:after="160"/>
        <w:ind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пороге школы (6-7 лет)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6-7 годам появляют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настоящие детские дружбы</w:t>
      </w:r>
      <w:r>
        <w:rPr>
          <w:rFonts w:ascii="Times New Roman" w:eastAsia="Times New Roman" w:hAnsi="Times New Roman" w:cs="Times New Roman"/>
          <w:sz w:val="28"/>
          <w:szCs w:val="28"/>
        </w:rPr>
        <w:t>. Дети теперь:</w:t>
      </w:r>
    </w:p>
    <w:p w14:paraId="06F39DCC" w14:textId="77777777" w:rsidR="008918C0" w:rsidRDefault="001E6F12">
      <w:pPr>
        <w:numPr>
          <w:ilvl w:val="0"/>
          <w:numId w:val="2"/>
        </w:numPr>
        <w:spacing w:befor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Долго играют по установленным правилам</w:t>
      </w:r>
    </w:p>
    <w:p w14:paraId="4AF93F00" w14:textId="77777777" w:rsidR="008918C0" w:rsidRDefault="001E6F1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Делятся секретами и впечатлениями</w:t>
      </w:r>
    </w:p>
    <w:p w14:paraId="56F2BD10" w14:textId="77777777" w:rsidR="008918C0" w:rsidRDefault="001E6F1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Могут договориться о совместных планах</w:t>
      </w:r>
    </w:p>
    <w:p w14:paraId="394BF564" w14:textId="77777777" w:rsidR="008918C0" w:rsidRDefault="001E6F12">
      <w:pPr>
        <w:numPr>
          <w:ilvl w:val="0"/>
          <w:numId w:val="2"/>
        </w:numPr>
        <w:spacing w:after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Защищают своих друзей</w:t>
      </w:r>
    </w:p>
    <w:p w14:paraId="3211CA5B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Конфликты теперь возникают в основном из-за нарушения правил, а не из-за игрушек. Это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внеситуативное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когда важны не только "здесь и сейчас", но и общие воспоминания, планы, оценки поступков.</w:t>
      </w:r>
    </w:p>
    <w:p w14:paraId="6F8CD468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 вы можете помочь?</w:t>
      </w:r>
    </w:p>
    <w:p w14:paraId="08BD8156" w14:textId="77777777" w:rsidR="008918C0" w:rsidRDefault="001E6F12">
      <w:pPr>
        <w:spacing w:before="280" w:after="16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2-4 года: создавайте ситуаци</w:t>
      </w:r>
      <w:r>
        <w:rPr>
          <w:rFonts w:ascii="Times New Roman" w:eastAsia="Times New Roman" w:hAnsi="Times New Roman" w:cs="Times New Roman"/>
          <w:sz w:val="28"/>
          <w:szCs w:val="28"/>
        </w:rPr>
        <w:t>и для совместных игр (катание мяча, догонялки)</w:t>
      </w:r>
    </w:p>
    <w:p w14:paraId="691774EA" w14:textId="77777777" w:rsidR="008918C0" w:rsidRDefault="001E6F12">
      <w:pPr>
        <w:spacing w:before="280" w:after="16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4-6 лет: учите договариваться, распределять роли, мириться после ссор</w:t>
      </w:r>
    </w:p>
    <w:p w14:paraId="43ED2972" w14:textId="77777777" w:rsidR="008918C0" w:rsidRDefault="001E6F12">
      <w:pPr>
        <w:spacing w:before="280" w:after="16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После 6 лет: обсуждайте чувства ребенка, помогайте разбирать конфликтные ситуации</w:t>
      </w:r>
    </w:p>
    <w:p w14:paraId="7C5BDE97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Помните: каждый этап важен! Именно через эти детс</w:t>
      </w:r>
      <w:r>
        <w:rPr>
          <w:rFonts w:ascii="Times New Roman" w:eastAsia="Times New Roman" w:hAnsi="Times New Roman" w:cs="Times New Roman"/>
          <w:sz w:val="28"/>
          <w:szCs w:val="28"/>
        </w:rPr>
        <w:t>кие контакты ваш малыш учится понимать себя и выстраивать отношения с окружающим миром.</w:t>
      </w:r>
    </w:p>
    <w:p w14:paraId="6B774170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 Коммуникативная компетентность ребенка. Как определить?</w:t>
      </w:r>
    </w:p>
    <w:p w14:paraId="591645D2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основе коммуникативной компетентности лежат следующие предпосылки: возрастные особенности развития (с</w:t>
      </w:r>
      <w:r>
        <w:rPr>
          <w:rFonts w:ascii="Times New Roman" w:eastAsia="Times New Roman" w:hAnsi="Times New Roman" w:cs="Times New Roman"/>
          <w:sz w:val="28"/>
          <w:szCs w:val="28"/>
        </w:rPr>
        <w:t>оциальная ситуация развития, ведущая деятельность, особенности психического развития ребенка) и индивидуальные особенности самого ребенка, его индивидуальный опыт.</w:t>
      </w:r>
    </w:p>
    <w:p w14:paraId="468164ED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Коммуникативная компетентность формируется исключительно в процессе реального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, совместной деятельности.</w:t>
      </w:r>
    </w:p>
    <w:p w14:paraId="6D09B78E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возрасте детям доступны три варианта проявления коммуникативной компетентности.</w:t>
      </w:r>
    </w:p>
    <w:p w14:paraId="28D3AC29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эти ситуации проявления коммуникативной компетентности связаны с чувствительностью к другому, способностью ориентироваться на другог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</w:p>
    <w:p w14:paraId="5B80782F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слайде вы видите три типа коммуникативных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задач,  необходимостью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которых ребенок сталкивается каждый день многократно. Именно от умения решать данные задачи зависит его популярность и успешность в группе сверстников.</w:t>
      </w:r>
    </w:p>
    <w:p w14:paraId="6A8F945D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  Слабые стороны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развития общения ребенка со сверстниками</w:t>
      </w:r>
    </w:p>
    <w:p w14:paraId="213BA634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Назовите причины трудностей в общении ребенка со сверстниками, причины отвержения ребенка сверстниками, причины непопулярности 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ответы участников)</w:t>
      </w:r>
    </w:p>
    <w:p w14:paraId="0863DA62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систематизируем данные причины.</w:t>
      </w:r>
    </w:p>
    <w:p w14:paraId="79BD8BA2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 Сильные стороны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азвития общения ребенка со сверстниками</w:t>
      </w:r>
    </w:p>
    <w:p w14:paraId="77A2C23B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теперь, назовите сильные стороны в общении ребенка со сверстниками, что способствует популярности и эмоциональному благополучию в группе сверстников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ответы участников)</w:t>
      </w:r>
    </w:p>
    <w:p w14:paraId="3A023F5B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Взгляните на Слайд 11 </w:t>
      </w:r>
      <w:r>
        <w:rPr>
          <w:rFonts w:ascii="Times New Roman" w:eastAsia="Times New Roman" w:hAnsi="Times New Roman" w:cs="Times New Roman"/>
          <w:sz w:val="28"/>
          <w:szCs w:val="28"/>
        </w:rPr>
        <w:t>Здесь отмечены основные направления помощи ребенку и направления профилактики трудностей в общении.</w:t>
      </w:r>
    </w:p>
    <w:p w14:paraId="03454B85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какова основная причина трудностей в общении ребенка дошкольного возраста со сверстниками?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(ответы участников)</w:t>
      </w:r>
    </w:p>
    <w:p w14:paraId="146EEF68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Ответ - фиксация на своем 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неспособность видеть и учитывать эмоции, потребности, желания, намерения и действия другого человека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общения и взаимодействия.</w:t>
      </w:r>
    </w:p>
    <w:p w14:paraId="7EE32433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основе почти всех межличностных проблем лежат сходные внутриличностные основания. Суть этих психологических проблем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определить как фиксацию ребенка на своих предметных качествах (на оценке себя), или гипертрофированную самооценку. Главной причиной конфликтов ребенка с собой и с другими является доминанта собственной ценности и связанная с ней сосредоточенность на </w:t>
      </w:r>
      <w:r>
        <w:rPr>
          <w:rFonts w:ascii="Times New Roman" w:eastAsia="Times New Roman" w:hAnsi="Times New Roman" w:cs="Times New Roman"/>
          <w:sz w:val="28"/>
          <w:szCs w:val="28"/>
        </w:rPr>
        <w:t>том, «что я значу для других».</w:t>
      </w:r>
    </w:p>
    <w:p w14:paraId="6AF0AAF1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работы с ребенком в сфере социально-коммуникативного развития – создание условий для приобретения ребенком позитивного опыта взаимодействия с другими детьми, то есть формирование модели общения, которая послужит надежным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фундаментом для построения отношений с другими людьми на следующих этапах онтогенеза. Данный опыт должен обеспечивать позитивный ход развития личности, самосознания и самооценки ребенка, а также формировать положительный образ сверстника и «багаж» констру</w:t>
      </w:r>
      <w:r>
        <w:rPr>
          <w:rFonts w:ascii="Times New Roman" w:eastAsia="Times New Roman" w:hAnsi="Times New Roman" w:cs="Times New Roman"/>
          <w:sz w:val="28"/>
          <w:szCs w:val="28"/>
        </w:rPr>
        <w:t>ктивных способов взаимодействия с ним.</w:t>
      </w:r>
    </w:p>
    <w:p w14:paraId="2DDAC77A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слайде </w:t>
      </w:r>
      <w:r>
        <w:rPr>
          <w:rFonts w:ascii="Times New Roman" w:eastAsia="Times New Roman" w:hAnsi="Times New Roman" w:cs="Times New Roman"/>
          <w:sz w:val="28"/>
          <w:szCs w:val="28"/>
        </w:rPr>
        <w:t>выделены основные условия успешного коммуникативного развития ребенка в общении со сверстниками</w:t>
      </w:r>
    </w:p>
    <w:p w14:paraId="3D236AC3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12.  Условия успешного коммуникативного развития ребенка в общении со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сверстниками  Как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помочь ребенку?</w:t>
      </w:r>
    </w:p>
    <w:p w14:paraId="12C393B5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ыделяют следующие способы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приемы  формирования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коммуникативной компетентности ребенка:</w:t>
      </w:r>
    </w:p>
    <w:p w14:paraId="74064A90" w14:textId="67AC7D79" w:rsidR="008918C0" w:rsidRPr="00A267ED" w:rsidRDefault="001E6F12" w:rsidP="00A267ED">
      <w:pPr>
        <w:pStyle w:val="afe"/>
        <w:numPr>
          <w:ilvl w:val="0"/>
          <w:numId w:val="10"/>
        </w:numPr>
        <w:spacing w:before="280"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ED">
        <w:rPr>
          <w:rFonts w:ascii="Times New Roman" w:eastAsia="Times New Roman" w:hAnsi="Times New Roman" w:cs="Times New Roman"/>
          <w:sz w:val="28"/>
          <w:szCs w:val="28"/>
        </w:rPr>
        <w:t>опережающая инициатива взрослого. Необходимо включать ребенка в разные ситуации общения (деловые, познавательные, личностные). Вначале взрослый делает центром в</w:t>
      </w:r>
      <w:r w:rsidRPr="00A267ED">
        <w:rPr>
          <w:rFonts w:ascii="Times New Roman" w:eastAsia="Times New Roman" w:hAnsi="Times New Roman" w:cs="Times New Roman"/>
          <w:sz w:val="28"/>
          <w:szCs w:val="28"/>
        </w:rPr>
        <w:t>нимания сверстника, задает цели взаимодействия, показывает эффективные пути их достижения, контролирует процесс общения. Постепенно ребенок должен овладеть разными способами общения со сверстниками и уметь использовать их в повседневной жизни;</w:t>
      </w:r>
    </w:p>
    <w:p w14:paraId="30675EEA" w14:textId="2660D411" w:rsidR="008918C0" w:rsidRPr="00A267ED" w:rsidRDefault="001E6F12" w:rsidP="00A267ED">
      <w:pPr>
        <w:pStyle w:val="afe"/>
        <w:numPr>
          <w:ilvl w:val="0"/>
          <w:numId w:val="10"/>
        </w:numPr>
        <w:spacing w:before="280"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ED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</w:t>
      </w:r>
      <w:r w:rsidRPr="00A267ED">
        <w:rPr>
          <w:rFonts w:ascii="Times New Roman" w:eastAsia="Times New Roman" w:hAnsi="Times New Roman" w:cs="Times New Roman"/>
          <w:sz w:val="28"/>
          <w:szCs w:val="28"/>
        </w:rPr>
        <w:t>ие четких правил взаимодействия в системе «ребенок–взрослый» и «ребенок–ребенок». Ребенку должны быть понятны и доступны данные правила. Он должен видеть их эффективность. Задаваемые с помощью четких правил границы позволяют ребенку общаться более свободно</w:t>
      </w:r>
      <w:r w:rsidRPr="00A267ED">
        <w:rPr>
          <w:rFonts w:ascii="Times New Roman" w:eastAsia="Times New Roman" w:hAnsi="Times New Roman" w:cs="Times New Roman"/>
          <w:sz w:val="28"/>
          <w:szCs w:val="28"/>
        </w:rPr>
        <w:t xml:space="preserve"> и осознанно;</w:t>
      </w:r>
    </w:p>
    <w:p w14:paraId="08B1005E" w14:textId="6BCFD10D" w:rsidR="008918C0" w:rsidRPr="00A267ED" w:rsidRDefault="001E6F12" w:rsidP="00A267ED">
      <w:pPr>
        <w:pStyle w:val="afe"/>
        <w:numPr>
          <w:ilvl w:val="0"/>
          <w:numId w:val="10"/>
        </w:numPr>
        <w:spacing w:before="280"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ED">
        <w:rPr>
          <w:rFonts w:ascii="Times New Roman" w:eastAsia="Times New Roman" w:hAnsi="Times New Roman" w:cs="Times New Roman"/>
          <w:sz w:val="28"/>
          <w:szCs w:val="28"/>
        </w:rPr>
        <w:t>использование игры как наиболее привлекательного и эффективного средства формирования коммуникативной компетентности дошкольника в пространстве взаимодействия со сверстниками;</w:t>
      </w:r>
    </w:p>
    <w:p w14:paraId="0967C2F6" w14:textId="740832B7" w:rsidR="008918C0" w:rsidRPr="00A267ED" w:rsidRDefault="001E6F12" w:rsidP="00A267ED">
      <w:pPr>
        <w:pStyle w:val="afe"/>
        <w:numPr>
          <w:ilvl w:val="0"/>
          <w:numId w:val="10"/>
        </w:numPr>
        <w:spacing w:before="280" w:after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7ED">
        <w:rPr>
          <w:rFonts w:ascii="Times New Roman" w:eastAsia="Times New Roman" w:hAnsi="Times New Roman" w:cs="Times New Roman"/>
          <w:sz w:val="28"/>
          <w:szCs w:val="28"/>
        </w:rPr>
        <w:t>опора на личностный тип отношений, основанный на фор</w:t>
      </w:r>
      <w:r w:rsidRPr="00A267ED">
        <w:rPr>
          <w:rFonts w:ascii="Times New Roman" w:eastAsia="Times New Roman" w:hAnsi="Times New Roman" w:cs="Times New Roman"/>
          <w:sz w:val="28"/>
          <w:szCs w:val="28"/>
        </w:rPr>
        <w:t xml:space="preserve">мировании доверия, </w:t>
      </w:r>
      <w:proofErr w:type="gramStart"/>
      <w:r w:rsidRPr="00A267ED">
        <w:rPr>
          <w:rFonts w:ascii="Times New Roman" w:eastAsia="Times New Roman" w:hAnsi="Times New Roman" w:cs="Times New Roman"/>
          <w:sz w:val="28"/>
          <w:szCs w:val="28"/>
        </w:rPr>
        <w:t>чувства  общности</w:t>
      </w:r>
      <w:proofErr w:type="gramEnd"/>
      <w:r w:rsidRPr="00A267ED">
        <w:rPr>
          <w:rFonts w:ascii="Times New Roman" w:eastAsia="Times New Roman" w:hAnsi="Times New Roman" w:cs="Times New Roman"/>
          <w:sz w:val="28"/>
          <w:szCs w:val="28"/>
        </w:rPr>
        <w:t xml:space="preserve">  с другими детьми на уровне эмоций (например, при участии в общих праздниках), действий (при совместной деятельности).</w:t>
      </w:r>
    </w:p>
    <w:p w14:paraId="6CAEFC4E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лайд 13. Повышенная конфликтность, агрессивное поведение ребенка в общении со сверстниками</w:t>
      </w:r>
    </w:p>
    <w:p w14:paraId="10122B3C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Отличите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льной особенностью агрессивных детей является отношение к окружающим, в котором преобладает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предметное,  конкурентное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начало, порождающее чувство обособленности и восприятие другого как источника опасности. Агрессивное поведение у детей представляет собой </w:t>
      </w:r>
      <w:r>
        <w:rPr>
          <w:rFonts w:ascii="Times New Roman" w:eastAsia="Times New Roman" w:hAnsi="Times New Roman" w:cs="Times New Roman"/>
          <w:sz w:val="28"/>
          <w:szCs w:val="28"/>
        </w:rPr>
        <w:t>форму активности, порицаемую в социуме. Чаще всего оно проявляется в общении со сверстниками.</w:t>
      </w:r>
    </w:p>
    <w:p w14:paraId="241149AE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Агрессивные дети мало отличаются от своих сверстников по показателям психического развития (интеллект, социальный интеллект, произвольность поведения, умение игра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ть, уровень самооценки), но их отличает фиксированность на себе, неспособность видеть и понимать другого. Можно полагать, что это отношение отражает особый склад личности, ее направленность, которые порождают специфическое отношение к другому как к врагу.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Сверстник выступает для них как противник, как конкурент, как препятствие, которое нужно устранить. Детей, склонных к агрессии, отличает представление о своей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недооцененности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 сверстников, приписывание агрессивных намерений при решении конфликтны</w:t>
      </w:r>
      <w:r>
        <w:rPr>
          <w:rFonts w:ascii="Times New Roman" w:eastAsia="Times New Roman" w:hAnsi="Times New Roman" w:cs="Times New Roman"/>
          <w:sz w:val="28"/>
          <w:szCs w:val="28"/>
        </w:rPr>
        <w:t>х ситуаций и в реальном взаимодействии детей.</w:t>
      </w:r>
    </w:p>
    <w:p w14:paraId="46446A7B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 Скорая помощь в проблемных ситуациях</w:t>
      </w:r>
    </w:p>
    <w:p w14:paraId="49B5DB75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помочь детям в конфликте?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(ответы участников)</w:t>
      </w:r>
    </w:p>
    <w:p w14:paraId="60B0EB1F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15. Что нельзя делать и говорить, если дети проявляют агрессию?</w:t>
      </w:r>
    </w:p>
    <w:p w14:paraId="7E38F95F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Разбираем вместе с аудиторией.</w:t>
      </w:r>
    </w:p>
    <w:p w14:paraId="6AC3AE0A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16. Э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ффективные формы поддержки конструктивных способов решения проблемных ситуаций, связанной с агрессивным поведением.</w:t>
      </w:r>
    </w:p>
    <w:p w14:paraId="6FF8B1A3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Разбираем вместе с аудиторией.</w:t>
      </w:r>
    </w:p>
    <w:p w14:paraId="32C3ABA8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Часть 3. Подведение итогов</w:t>
      </w:r>
    </w:p>
    <w:p w14:paraId="179D262C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17 .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Финал</w:t>
      </w:r>
    </w:p>
    <w:p w14:paraId="02CE2D2C" w14:textId="77777777" w:rsidR="008918C0" w:rsidRDefault="001E6F12">
      <w:pPr>
        <w:spacing w:before="280" w:after="160"/>
        <w:ind w:firstLin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Надеюсь, что сегодняшняя лекция была для вас полезной и мотивирующей. Теперь я попрошу вас уделить пару минут обратной связи. Ваши отзывы помогут сделать следующие мероприятия ещё лучше!</w:t>
      </w:r>
    </w:p>
    <w:p w14:paraId="3AA79387" w14:textId="77777777" w:rsidR="008918C0" w:rsidRDefault="008918C0">
      <w:pPr>
        <w:spacing w:before="280" w:after="160" w:line="240" w:lineRule="auto"/>
        <w:ind w:firstLine="284"/>
        <w:jc w:val="both"/>
      </w:pPr>
    </w:p>
    <w:sectPr w:rsidR="008918C0">
      <w:headerReference w:type="default" r:id="rId9"/>
      <w:footerReference w:type="default" r:id="rId10"/>
      <w:pgSz w:w="11906" w:h="16838"/>
      <w:pgMar w:top="1440" w:right="1132" w:bottom="1440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0756" w14:textId="77777777" w:rsidR="001E6F12" w:rsidRDefault="001E6F12">
      <w:pPr>
        <w:spacing w:line="240" w:lineRule="auto"/>
      </w:pPr>
      <w:r>
        <w:separator/>
      </w:r>
    </w:p>
  </w:endnote>
  <w:endnote w:type="continuationSeparator" w:id="0">
    <w:p w14:paraId="662AC014" w14:textId="77777777" w:rsidR="001E6F12" w:rsidRDefault="001E6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8B7E" w14:textId="77777777" w:rsidR="008918C0" w:rsidRDefault="001E6F12">
    <w:pPr>
      <w:jc w:val="right"/>
    </w:pPr>
    <w:r>
      <w:fldChar w:fldCharType="begin"/>
    </w:r>
    <w:r>
      <w:instrText>PAGE</w:instrText>
    </w:r>
    <w:r>
      <w:fldChar w:fldCharType="separate"/>
    </w:r>
    <w:r w:rsidR="00A267ED">
      <w:rPr>
        <w:noProof/>
      </w:rPr>
      <w:t>2</w:t>
    </w:r>
    <w:r>
      <w:fldChar w:fldCharType="end"/>
    </w:r>
  </w:p>
  <w:p w14:paraId="581F2927" w14:textId="77777777" w:rsidR="008918C0" w:rsidRDefault="008918C0">
    <w:pPr>
      <w:spacing w:before="200"/>
      <w:jc w:val="both"/>
      <w:rPr>
        <w:rFonts w:ascii="Times New Roman" w:eastAsia="Times New Roman" w:hAnsi="Times New Roman" w:cs="Times New Roman"/>
        <w:sz w:val="28"/>
        <w:szCs w:val="28"/>
        <w:highlight w:val="white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2E69" w14:textId="77777777" w:rsidR="001E6F12" w:rsidRDefault="001E6F12">
      <w:pPr>
        <w:spacing w:line="240" w:lineRule="auto"/>
      </w:pPr>
      <w:r>
        <w:separator/>
      </w:r>
    </w:p>
  </w:footnote>
  <w:footnote w:type="continuationSeparator" w:id="0">
    <w:p w14:paraId="10AB0A22" w14:textId="77777777" w:rsidR="001E6F12" w:rsidRDefault="001E6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E6A7" w14:textId="77777777" w:rsidR="008918C0" w:rsidRDefault="001E6F12">
    <w:pPr>
      <w:jc w:val="center"/>
    </w:pPr>
    <w:r>
      <w:rPr>
        <w:noProof/>
      </w:rPr>
      <w:drawing>
        <wp:inline distT="0" distB="0" distL="0" distR="0" wp14:anchorId="1F86096D" wp14:editId="74244EE6">
          <wp:extent cx="2204085" cy="883285"/>
          <wp:effectExtent l="0" t="0" r="0" b="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922"/>
    <w:multiLevelType w:val="multilevel"/>
    <w:tmpl w:val="D7AA4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541B4F"/>
    <w:multiLevelType w:val="hybridMultilevel"/>
    <w:tmpl w:val="9EE41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62DEB"/>
    <w:multiLevelType w:val="multilevel"/>
    <w:tmpl w:val="AA4CCEF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A2DD6"/>
    <w:multiLevelType w:val="multilevel"/>
    <w:tmpl w:val="637E6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DF1382"/>
    <w:multiLevelType w:val="multilevel"/>
    <w:tmpl w:val="4EE05A5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31908"/>
    <w:multiLevelType w:val="hybridMultilevel"/>
    <w:tmpl w:val="E84060C2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6" w15:restartNumberingAfterBreak="0">
    <w:nsid w:val="55F85736"/>
    <w:multiLevelType w:val="multilevel"/>
    <w:tmpl w:val="DACEA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967E56"/>
    <w:multiLevelType w:val="multilevel"/>
    <w:tmpl w:val="12A0C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E20B42"/>
    <w:multiLevelType w:val="multilevel"/>
    <w:tmpl w:val="2FA64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646A5F"/>
    <w:multiLevelType w:val="multilevel"/>
    <w:tmpl w:val="3E20C9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C0"/>
    <w:rsid w:val="001E6F12"/>
    <w:rsid w:val="008918C0"/>
    <w:rsid w:val="00A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E5E3"/>
  <w15:docId w15:val="{37C69799-1EB2-482B-A07C-AA5486C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color w:val="1155CC"/>
      <w:sz w:val="28"/>
      <w:szCs w:val="28"/>
      <w:highlight w:val="white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a"/>
    <w:pPr>
      <w:spacing w:after="140"/>
    </w:pPr>
  </w:style>
  <w:style w:type="paragraph" w:styleId="af8">
    <w:name w:val="List"/>
    <w:basedOn w:val="a4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b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c">
    <w:name w:val="Revision"/>
    <w:uiPriority w:val="99"/>
    <w:semiHidden/>
    <w:qFormat/>
    <w:pPr>
      <w:spacing w:line="240" w:lineRule="auto"/>
    </w:pPr>
  </w:style>
  <w:style w:type="paragraph" w:styleId="ac">
    <w:name w:val="header"/>
    <w:basedOn w:val="a"/>
    <w:link w:val="ab"/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0">
    <w:name w:val="StGen0"/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f1">
    <w:name w:val="Strong"/>
    <w:basedOn w:val="a0"/>
    <w:uiPriority w:val="22"/>
    <w:qFormat/>
    <w:rPr>
      <w:b/>
      <w:bCs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styleId="aff4">
    <w:name w:val="Unresolved Mention"/>
    <w:basedOn w:val="a0"/>
    <w:uiPriority w:val="99"/>
    <w:semiHidden/>
    <w:unhideWhenUsed/>
    <w:rsid w:val="00590287"/>
    <w:rPr>
      <w:color w:val="605E5C"/>
      <w:shd w:val="clear" w:color="auto" w:fill="E1DFDD"/>
    </w:rPr>
  </w:style>
  <w:style w:type="character" w:styleId="aff5">
    <w:name w:val="Emphasis"/>
    <w:basedOn w:val="a0"/>
    <w:uiPriority w:val="20"/>
    <w:qFormat/>
    <w:rsid w:val="00D445EF"/>
    <w:rPr>
      <w:i/>
      <w:iCs/>
    </w:rPr>
  </w:style>
  <w:style w:type="paragraph" w:customStyle="1" w:styleId="paragraphparagraph9wafk">
    <w:name w:val="paragraph_paragraph__9wafk"/>
    <w:basedOn w:val="a"/>
    <w:rsid w:val="00C2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Абзац списка Знак"/>
    <w:link w:val="afe"/>
    <w:uiPriority w:val="34"/>
    <w:qFormat/>
    <w:locked/>
    <w:rsid w:val="00FD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OXjcpQmfcHheTKRLoN8FVFAg5w==">CgMxLjA4AHIhMWxuTUpuOGx6WDBFRERCSDJLX0FDMUtCMm04ZlpPMGcx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2384</Words>
  <Characters>13594</Characters>
  <Application>Microsoft Office Word</Application>
  <DocSecurity>0</DocSecurity>
  <Lines>113</Lines>
  <Paragraphs>31</Paragraphs>
  <ScaleCrop>false</ScaleCrop>
  <Company/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2</cp:revision>
  <dcterms:created xsi:type="dcterms:W3CDTF">2025-04-04T10:43:00Z</dcterms:created>
  <dcterms:modified xsi:type="dcterms:W3CDTF">2025-04-08T08:55:00Z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