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E87" w:rsidRDefault="00D02E87" w:rsidP="00E81E04">
      <w:pPr>
        <w:spacing w:after="120" w:line="360" w:lineRule="auto"/>
        <w:ind w:firstLine="285"/>
        <w:jc w:val="right"/>
        <w:rPr>
          <w:rFonts w:ascii="Times New Roman" w:eastAsia="Times New Roman" w:hAnsi="Times New Roman" w:cs="Times New Roman"/>
          <w:b/>
          <w:sz w:val="28"/>
          <w:szCs w:val="28"/>
        </w:rPr>
      </w:pPr>
    </w:p>
    <w:p w:rsidR="00D02E87" w:rsidRDefault="00D02E87">
      <w:pPr>
        <w:spacing w:after="120" w:line="360" w:lineRule="auto"/>
        <w:ind w:firstLine="285"/>
        <w:jc w:val="center"/>
        <w:rPr>
          <w:rFonts w:ascii="Times New Roman" w:eastAsia="Times New Roman" w:hAnsi="Times New Roman" w:cs="Times New Roman"/>
          <w:b/>
          <w:sz w:val="28"/>
          <w:szCs w:val="28"/>
        </w:rPr>
      </w:pPr>
    </w:p>
    <w:p w:rsidR="00D02E87" w:rsidRDefault="00D02E87">
      <w:pPr>
        <w:spacing w:after="120" w:line="360" w:lineRule="auto"/>
        <w:ind w:firstLine="285"/>
        <w:jc w:val="center"/>
        <w:rPr>
          <w:rFonts w:ascii="Times New Roman" w:eastAsia="Times New Roman" w:hAnsi="Times New Roman" w:cs="Times New Roman"/>
          <w:b/>
          <w:sz w:val="28"/>
          <w:szCs w:val="28"/>
        </w:rPr>
      </w:pPr>
    </w:p>
    <w:p w:rsidR="00D02E87" w:rsidRDefault="00D02E87">
      <w:pPr>
        <w:spacing w:after="120" w:line="360" w:lineRule="auto"/>
        <w:ind w:firstLine="285"/>
        <w:jc w:val="center"/>
        <w:rPr>
          <w:rFonts w:ascii="Times New Roman" w:eastAsia="Times New Roman" w:hAnsi="Times New Roman" w:cs="Times New Roman"/>
          <w:b/>
          <w:sz w:val="28"/>
          <w:szCs w:val="28"/>
        </w:rPr>
      </w:pPr>
    </w:p>
    <w:p w:rsidR="00D02E87" w:rsidRDefault="00D02E87">
      <w:pPr>
        <w:spacing w:after="120" w:line="360" w:lineRule="auto"/>
        <w:ind w:firstLine="285"/>
        <w:jc w:val="center"/>
        <w:rPr>
          <w:rFonts w:ascii="Times New Roman" w:eastAsia="Times New Roman" w:hAnsi="Times New Roman" w:cs="Times New Roman"/>
          <w:b/>
          <w:sz w:val="28"/>
          <w:szCs w:val="28"/>
        </w:rPr>
      </w:pPr>
    </w:p>
    <w:p w:rsidR="00D02E87" w:rsidRDefault="00D02E87">
      <w:pPr>
        <w:spacing w:after="120" w:line="360" w:lineRule="auto"/>
        <w:ind w:firstLine="285"/>
        <w:jc w:val="center"/>
        <w:rPr>
          <w:rFonts w:ascii="Times New Roman" w:eastAsia="Times New Roman" w:hAnsi="Times New Roman" w:cs="Times New Roman"/>
          <w:b/>
          <w:sz w:val="28"/>
          <w:szCs w:val="28"/>
        </w:rPr>
      </w:pPr>
    </w:p>
    <w:p w:rsidR="00D02E87" w:rsidRDefault="00D02E87">
      <w:pPr>
        <w:spacing w:after="120" w:line="360" w:lineRule="auto"/>
        <w:ind w:firstLine="285"/>
        <w:jc w:val="center"/>
        <w:rPr>
          <w:rFonts w:ascii="Times New Roman" w:eastAsia="Times New Roman" w:hAnsi="Times New Roman" w:cs="Times New Roman"/>
          <w:b/>
          <w:sz w:val="28"/>
          <w:szCs w:val="28"/>
        </w:rPr>
      </w:pPr>
    </w:p>
    <w:p w:rsidR="00D02E87" w:rsidRDefault="008A645F">
      <w:pPr>
        <w:spacing w:after="120" w:line="360" w:lineRule="auto"/>
        <w:ind w:firstLine="285"/>
        <w:jc w:val="center"/>
      </w:pPr>
      <w:r>
        <w:rPr>
          <w:rFonts w:ascii="Times New Roman" w:eastAsia="Times New Roman" w:hAnsi="Times New Roman" w:cs="Times New Roman"/>
          <w:sz w:val="28"/>
          <w:szCs w:val="28"/>
        </w:rPr>
        <w:t>Сценарий лекции</w:t>
      </w:r>
    </w:p>
    <w:p w:rsidR="00D02E87" w:rsidRDefault="008A645F">
      <w:pPr>
        <w:spacing w:after="120" w:line="360" w:lineRule="auto"/>
        <w:jc w:val="center"/>
      </w:pPr>
      <w:r>
        <w:rPr>
          <w:rFonts w:ascii="Times New Roman" w:eastAsia="Times New Roman" w:hAnsi="Times New Roman" w:cs="Times New Roman"/>
          <w:b/>
          <w:sz w:val="28"/>
          <w:szCs w:val="28"/>
        </w:rPr>
        <w:t>«Культура России – твоё призвание»</w:t>
      </w:r>
    </w:p>
    <w:p w:rsidR="00D02E87" w:rsidRDefault="00D02E87" w:rsidP="00E81E04">
      <w:pPr>
        <w:spacing w:after="120" w:line="360" w:lineRule="auto"/>
        <w:jc w:val="right"/>
        <w:rPr>
          <w:rFonts w:ascii="Times New Roman" w:eastAsia="Times New Roman" w:hAnsi="Times New Roman" w:cs="Times New Roman"/>
          <w:b/>
          <w:sz w:val="28"/>
          <w:szCs w:val="28"/>
        </w:rPr>
      </w:pPr>
    </w:p>
    <w:p w:rsidR="00E81E04" w:rsidRDefault="00E81E04" w:rsidP="00E81E04">
      <w:pPr>
        <w:spacing w:after="120" w:line="360" w:lineRule="auto"/>
        <w:jc w:val="right"/>
        <w:rPr>
          <w:rFonts w:ascii="Times New Roman" w:eastAsia="Times New Roman" w:hAnsi="Times New Roman" w:cs="Times New Roman"/>
          <w:b/>
          <w:sz w:val="28"/>
          <w:szCs w:val="28"/>
        </w:rPr>
      </w:pPr>
    </w:p>
    <w:p w:rsidR="00E81E04" w:rsidRDefault="00E81E04" w:rsidP="00E81E04">
      <w:pPr>
        <w:spacing w:line="360" w:lineRule="auto"/>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кандидат философских наук</w:t>
      </w:r>
    </w:p>
    <w:p w:rsidR="00E81E04" w:rsidRDefault="00E81E04" w:rsidP="00E81E04">
      <w:pPr>
        <w:spacing w:line="360" w:lineRule="auto"/>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куратор просветительских программ ГБУК </w:t>
      </w:r>
    </w:p>
    <w:p w:rsidR="00E81E04" w:rsidRDefault="00E81E04" w:rsidP="00E81E04">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iCs/>
          <w:sz w:val="28"/>
          <w:szCs w:val="28"/>
        </w:rPr>
        <w:t>«Московский музей современного искусства»</w:t>
      </w:r>
    </w:p>
    <w:p w:rsidR="00E81E04" w:rsidRDefault="00E81E04" w:rsidP="00E81E04">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Путинцева-</w:t>
      </w:r>
      <w:proofErr w:type="spellStart"/>
      <w:r>
        <w:rPr>
          <w:rFonts w:ascii="Times New Roman" w:eastAsia="Times New Roman" w:hAnsi="Times New Roman" w:cs="Times New Roman"/>
          <w:sz w:val="28"/>
          <w:szCs w:val="28"/>
        </w:rPr>
        <w:t>Арданская</w:t>
      </w:r>
      <w:proofErr w:type="spellEnd"/>
      <w:r>
        <w:rPr>
          <w:rFonts w:ascii="Times New Roman" w:eastAsia="Times New Roman" w:hAnsi="Times New Roman" w:cs="Times New Roman"/>
          <w:sz w:val="28"/>
          <w:szCs w:val="28"/>
        </w:rPr>
        <w:t xml:space="preserve"> Валерия Владимировна</w:t>
      </w:r>
    </w:p>
    <w:p w:rsidR="00E81E04" w:rsidRDefault="00E81E04" w:rsidP="00E81E04">
      <w:pPr>
        <w:spacing w:after="120" w:line="360" w:lineRule="auto"/>
        <w:jc w:val="center"/>
        <w:rPr>
          <w:rFonts w:ascii="Times New Roman" w:eastAsia="Times New Roman" w:hAnsi="Times New Roman" w:cs="Times New Roman"/>
          <w:b/>
          <w:sz w:val="28"/>
          <w:szCs w:val="28"/>
        </w:rPr>
      </w:pPr>
    </w:p>
    <w:p w:rsidR="00E81E04" w:rsidRDefault="00E81E04" w:rsidP="00E81E04">
      <w:pPr>
        <w:spacing w:after="120" w:line="360" w:lineRule="auto"/>
        <w:jc w:val="right"/>
        <w:rPr>
          <w:rFonts w:ascii="Times New Roman" w:eastAsia="Times New Roman" w:hAnsi="Times New Roman" w:cs="Times New Roman"/>
          <w:b/>
          <w:sz w:val="28"/>
          <w:szCs w:val="28"/>
        </w:rPr>
      </w:pPr>
    </w:p>
    <w:p w:rsidR="00D02E87" w:rsidRDefault="00D02E87">
      <w:pPr>
        <w:spacing w:after="120" w:line="360" w:lineRule="auto"/>
        <w:ind w:firstLine="285"/>
        <w:jc w:val="both"/>
        <w:rPr>
          <w:rFonts w:ascii="Times New Roman" w:eastAsia="Times New Roman" w:hAnsi="Times New Roman" w:cs="Times New Roman"/>
          <w:b/>
          <w:sz w:val="28"/>
          <w:szCs w:val="28"/>
        </w:rPr>
      </w:pPr>
    </w:p>
    <w:p w:rsidR="00D02E87" w:rsidRDefault="00D02E87">
      <w:pPr>
        <w:spacing w:after="120" w:line="360" w:lineRule="auto"/>
        <w:ind w:firstLine="285"/>
        <w:jc w:val="both"/>
        <w:rPr>
          <w:rFonts w:ascii="Times New Roman" w:eastAsia="Times New Roman" w:hAnsi="Times New Roman" w:cs="Times New Roman"/>
          <w:b/>
          <w:sz w:val="28"/>
          <w:szCs w:val="28"/>
        </w:rPr>
      </w:pPr>
    </w:p>
    <w:p w:rsidR="00D02E87" w:rsidRDefault="00D02E87">
      <w:pPr>
        <w:spacing w:after="120" w:line="360" w:lineRule="auto"/>
        <w:ind w:firstLine="285"/>
        <w:jc w:val="both"/>
        <w:rPr>
          <w:rFonts w:ascii="Times New Roman" w:eastAsia="Times New Roman" w:hAnsi="Times New Roman" w:cs="Times New Roman"/>
          <w:b/>
          <w:sz w:val="28"/>
          <w:szCs w:val="28"/>
        </w:rPr>
      </w:pPr>
    </w:p>
    <w:p w:rsidR="00D02E87" w:rsidRDefault="00D02E87">
      <w:pPr>
        <w:spacing w:after="120" w:line="360" w:lineRule="auto"/>
        <w:ind w:firstLine="285"/>
        <w:jc w:val="both"/>
        <w:rPr>
          <w:rFonts w:ascii="Times New Roman" w:eastAsia="Times New Roman" w:hAnsi="Times New Roman" w:cs="Times New Roman"/>
          <w:b/>
          <w:sz w:val="28"/>
          <w:szCs w:val="28"/>
        </w:rPr>
      </w:pPr>
    </w:p>
    <w:p w:rsidR="00D02E87" w:rsidRDefault="00D02E87">
      <w:pPr>
        <w:shd w:val="clear" w:color="auto" w:fill="FFFFFF"/>
        <w:spacing w:after="120" w:line="360" w:lineRule="auto"/>
        <w:ind w:firstLine="285"/>
        <w:jc w:val="both"/>
        <w:rPr>
          <w:rFonts w:ascii="Times New Roman" w:eastAsia="Times New Roman" w:hAnsi="Times New Roman" w:cs="Times New Roman"/>
          <w:sz w:val="28"/>
          <w:szCs w:val="28"/>
        </w:rPr>
      </w:pPr>
    </w:p>
    <w:p w:rsidR="00D02E87" w:rsidRDefault="00D02E87">
      <w:pPr>
        <w:shd w:val="clear" w:color="auto" w:fill="FFFFFF"/>
        <w:spacing w:after="120" w:line="360" w:lineRule="auto"/>
        <w:jc w:val="both"/>
        <w:rPr>
          <w:rFonts w:ascii="Times New Roman" w:eastAsia="Times New Roman" w:hAnsi="Times New Roman" w:cs="Times New Roman"/>
          <w:sz w:val="28"/>
          <w:szCs w:val="28"/>
        </w:rPr>
      </w:pPr>
    </w:p>
    <w:p w:rsidR="00D02E87" w:rsidRDefault="008A645F">
      <w:pPr>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2025 г.</w:t>
      </w:r>
      <w:r>
        <w:br w:type="page"/>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Цель лекции: </w:t>
      </w:r>
      <w:r>
        <w:rPr>
          <w:rFonts w:ascii="Times New Roman" w:eastAsia="Times New Roman" w:hAnsi="Times New Roman" w:cs="Times New Roman"/>
          <w:sz w:val="28"/>
          <w:szCs w:val="28"/>
        </w:rPr>
        <w:t>помочь молодёжи в осознанном выборе профессии, показав значимость сферы культуры и креативных индустрий, ценность и востребованность работников культуры, влияние созидательной деятельности на общество и его ценности.</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Формирующиеся ценности:</w:t>
      </w:r>
      <w:r>
        <w:rPr>
          <w:rFonts w:ascii="Times New Roman" w:eastAsia="Times New Roman" w:hAnsi="Times New Roman" w:cs="Times New Roman"/>
          <w:sz w:val="28"/>
          <w:szCs w:val="28"/>
        </w:rPr>
        <w:t xml:space="preserve"> жизнь, достоинство, права и свободы человека, гуманизм, справедливость</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Задачи:</w:t>
      </w:r>
    </w:p>
    <w:p w:rsidR="00D02E87" w:rsidRDefault="008A645F">
      <w:pPr>
        <w:numPr>
          <w:ilvl w:val="0"/>
          <w:numId w:val="1"/>
        </w:numPr>
        <w:spacing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аудиторию с направлениями профессиональной деятельности в области культуры на стыке креативных индустрий и современных технологий.</w:t>
      </w:r>
    </w:p>
    <w:p w:rsidR="00D02E87" w:rsidRDefault="008A645F">
      <w:pPr>
        <w:numPr>
          <w:ilvl w:val="0"/>
          <w:numId w:val="1"/>
        </w:numPr>
        <w:spacing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Показать, как труд деятелей культуры способствует социальной сплочённости и развитию гражданского общества.</w:t>
      </w:r>
    </w:p>
    <w:p w:rsidR="00D02E87" w:rsidRDefault="008A645F">
      <w:pPr>
        <w:numPr>
          <w:ilvl w:val="0"/>
          <w:numId w:val="1"/>
        </w:numPr>
        <w:spacing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Привести реальные примеры проектов в сфере культуры, повлиявших на жителей страны в разных регионах РФ.</w:t>
      </w:r>
    </w:p>
    <w:p w:rsidR="00D02E87" w:rsidRDefault="008A645F">
      <w:pPr>
        <w:numPr>
          <w:ilvl w:val="0"/>
          <w:numId w:val="1"/>
        </w:numPr>
        <w:spacing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Проинформировать о востребованных и интересных профессиях в области культуры.</w:t>
      </w:r>
    </w:p>
    <w:p w:rsidR="00D02E87" w:rsidRDefault="008A645F">
      <w:pPr>
        <w:numPr>
          <w:ilvl w:val="0"/>
          <w:numId w:val="1"/>
        </w:numPr>
        <w:spacing w:after="12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Мотивировать молодёжь на участие в культурной жизни страны для гармоничного развития личности и созидательной деятельности на благо общества.</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Продолжительность лекции: </w:t>
      </w:r>
      <w:r>
        <w:rPr>
          <w:rFonts w:ascii="Times New Roman" w:eastAsia="Times New Roman" w:hAnsi="Times New Roman" w:cs="Times New Roman"/>
          <w:sz w:val="28"/>
          <w:szCs w:val="28"/>
        </w:rPr>
        <w:t>40 минут.</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Рекомендуемый возраст участников:</w:t>
      </w:r>
      <w:r>
        <w:rPr>
          <w:rFonts w:ascii="Times New Roman" w:eastAsia="Times New Roman" w:hAnsi="Times New Roman" w:cs="Times New Roman"/>
          <w:sz w:val="28"/>
          <w:szCs w:val="28"/>
        </w:rPr>
        <w:t xml:space="preserve"> студенты первых курсов вузов, школьники старших классов.</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Рекомендуемый формат выступления: </w:t>
      </w:r>
      <w:r>
        <w:rPr>
          <w:rFonts w:ascii="Times New Roman" w:eastAsia="Times New Roman" w:hAnsi="Times New Roman" w:cs="Times New Roman"/>
          <w:sz w:val="28"/>
          <w:szCs w:val="28"/>
        </w:rPr>
        <w:t>интерактивная лекция.</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Комплект материалов: </w:t>
      </w:r>
      <w:r>
        <w:rPr>
          <w:rFonts w:ascii="Times New Roman" w:eastAsia="Times New Roman" w:hAnsi="Times New Roman" w:cs="Times New Roman"/>
          <w:sz w:val="28"/>
          <w:szCs w:val="28"/>
        </w:rPr>
        <w:t>методические материалы, презентация.</w:t>
      </w:r>
    </w:p>
    <w:p w:rsidR="00D02E87" w:rsidRDefault="00D02E87">
      <w:pPr>
        <w:spacing w:after="120" w:line="360" w:lineRule="auto"/>
        <w:ind w:firstLine="285"/>
        <w:jc w:val="both"/>
        <w:rPr>
          <w:rFonts w:ascii="Times New Roman" w:eastAsia="Times New Roman" w:hAnsi="Times New Roman" w:cs="Times New Roman"/>
          <w:b/>
          <w:sz w:val="28"/>
          <w:szCs w:val="28"/>
        </w:rPr>
      </w:pPr>
    </w:p>
    <w:p w:rsidR="00D02E87" w:rsidRDefault="00D02E87">
      <w:pPr>
        <w:spacing w:after="120" w:line="360" w:lineRule="auto"/>
        <w:ind w:firstLine="285"/>
        <w:jc w:val="both"/>
        <w:rPr>
          <w:rFonts w:ascii="Times New Roman" w:eastAsia="Times New Roman" w:hAnsi="Times New Roman" w:cs="Times New Roman"/>
          <w:b/>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1. Титульный</w:t>
      </w:r>
    </w:p>
    <w:p w:rsidR="00D02E87" w:rsidRDefault="00D02E87">
      <w:pPr>
        <w:spacing w:line="360" w:lineRule="auto"/>
        <w:jc w:val="both"/>
        <w:rPr>
          <w:rFonts w:ascii="Times New Roman" w:eastAsia="Times New Roman" w:hAnsi="Times New Roman" w:cs="Times New Roman"/>
          <w:b/>
          <w:sz w:val="28"/>
          <w:szCs w:val="28"/>
        </w:rPr>
      </w:pP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2. Материальная культура</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Добрый день, ребята! Сегодня я предлагаю поговорить с вами о том, как культура влияет на нашу жизнь и какую роль она играет в развитии общества.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Каждый из нас рано или поздно задаётся вопросом: «В чём заключается моя ценность?» И здесь на помощь приходит культура. Культура — это не просто набор правил и норм, но прежде всего отражение наших стремлений, мечтаний и идеалов, запечатлённых в творчестве.</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Обратимся к примерам из материальной культуры: всё начиналось с простых наскальных рисунков, созданных первобытными людьми, и постепенно развивалось до изящных керамических изделий, металлических орудий, скульптур, мозаик и живописных полотен. Древние египтяне оставили нам одно из величайших достижений архитектуры — пирамиды, которые до сих пор восхищают своим величием. В каждом из этих объектов, от примитивного рисунка до грандиозной пирамиды, отражены ценности создателей: религиозные верования, представления о красоте, стремление к власти. Изучая их, мы можем лучше понять себя, определить свои собственные ценности и осознать свою роль в этом мире.</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tabs>
          <w:tab w:val="left" w:pos="248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Сегодня мы живём в эпоху, когда материальная культура принимает новые формы, включая цифровые произведения, созданные с помощью роботов и нейросетей. Эти изменения показывают, что культура адаптируется ко времени, но её суть </w:t>
      </w:r>
      <w:r>
        <w:rPr>
          <w:rFonts w:ascii="Times New Roman" w:eastAsia="Times New Roman" w:hAnsi="Times New Roman" w:cs="Times New Roman"/>
          <w:sz w:val="28"/>
          <w:szCs w:val="28"/>
        </w:rPr>
        <w:lastRenderedPageBreak/>
        <w:t>остаётся прежней: она помогает нам осознать себя частью чего-то большего, звеном в бесконечной цепи поколений.</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же мы оставим после себя? Какие ценности мы передадим нашим потомкам? Думая об этом, нужно понять, что для нас самих является важным. Делитесь с друзьями тем, что вам близко, тем, что вызывает интерес и радость. Ищите, что оставит след в будущем. Культура — это обобщение наших общечеловеческих достижений как на уровне производственной деятельности, так и в социальной и духовной сферах. Она продолжает оставаться неотъемлемой частью нашей жизни. </w:t>
      </w:r>
    </w:p>
    <w:p w:rsidR="00D02E87" w:rsidRDefault="00D02E87">
      <w:pPr>
        <w:spacing w:line="360" w:lineRule="auto"/>
        <w:ind w:firstLine="567"/>
        <w:jc w:val="both"/>
        <w:rPr>
          <w:rFonts w:ascii="Times New Roman" w:eastAsia="Times New Roman" w:hAnsi="Times New Roman" w:cs="Times New Roman"/>
          <w:sz w:val="28"/>
          <w:szCs w:val="28"/>
        </w:rPr>
      </w:pP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3-4.</w:t>
      </w:r>
    </w:p>
    <w:p w:rsidR="00D02E87" w:rsidRDefault="008A645F">
      <w:pPr>
        <w:spacing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Поговорим о духовно-нравственных ценностях. Ведь именно они определяют, какую культуру мы создаём вокруг себя и какой след оставим в этом мире. Прошу вас ответить на вопрос, перейдя по ссылке на экране, чтобы продолжить наше занятие.</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038860" cy="23431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38860" cy="234315"/>
                    </a:xfrm>
                    <a:prstGeom prst="rect">
                      <a:avLst/>
                    </a:prstGeom>
                    <a:ln/>
                  </pic:spPr>
                </pic:pic>
              </a:graphicData>
            </a:graphic>
          </wp:inline>
        </w:drawing>
      </w:r>
      <w:r>
        <w:rPr>
          <w:rFonts w:ascii="Times New Roman" w:eastAsia="Times New Roman" w:hAnsi="Times New Roman" w:cs="Times New Roman"/>
          <w:sz w:val="28"/>
          <w:szCs w:val="28"/>
        </w:rPr>
        <w:t xml:space="preserve"> </w:t>
      </w:r>
    </w:p>
    <w:p w:rsidR="009041F4" w:rsidRPr="009041F4" w:rsidRDefault="009041F4" w:rsidP="005D226F">
      <w:pPr>
        <w:spacing w:line="360" w:lineRule="auto"/>
        <w:jc w:val="both"/>
        <w:rPr>
          <w:rFonts w:ascii="Times New Roman" w:eastAsia="Times New Roman" w:hAnsi="Times New Roman" w:cs="Times New Roman"/>
          <w:kern w:val="0"/>
          <w:sz w:val="24"/>
        </w:rPr>
      </w:pPr>
      <w:r w:rsidRPr="009041F4">
        <w:rPr>
          <w:rFonts w:ascii="Times New Roman" w:eastAsia="Times New Roman" w:hAnsi="Times New Roman" w:cs="Times New Roman"/>
          <w:i/>
          <w:iCs/>
          <w:color w:val="000000"/>
          <w:kern w:val="0"/>
          <w:sz w:val="28"/>
          <w:szCs w:val="28"/>
          <w:u w:val="single"/>
        </w:rPr>
        <w:t>Что из перечисленного ниже не относится к духовно-нравственным ценностям?</w:t>
      </w:r>
    </w:p>
    <w:p w:rsidR="009041F4" w:rsidRPr="009041F4" w:rsidRDefault="009041F4" w:rsidP="005D226F">
      <w:pPr>
        <w:spacing w:line="360" w:lineRule="auto"/>
        <w:rPr>
          <w:rFonts w:ascii="Times New Roman" w:eastAsia="Times New Roman" w:hAnsi="Times New Roman" w:cs="Times New Roman"/>
          <w:kern w:val="0"/>
          <w:sz w:val="24"/>
        </w:rPr>
      </w:pPr>
    </w:p>
    <w:p w:rsidR="009041F4" w:rsidRPr="009041F4" w:rsidRDefault="009041F4" w:rsidP="005D226F">
      <w:pPr>
        <w:spacing w:line="360" w:lineRule="auto"/>
        <w:jc w:val="both"/>
        <w:rPr>
          <w:rFonts w:ascii="Times New Roman" w:eastAsia="Times New Roman" w:hAnsi="Times New Roman" w:cs="Times New Roman"/>
          <w:kern w:val="0"/>
          <w:sz w:val="24"/>
        </w:rPr>
      </w:pPr>
      <w:r w:rsidRPr="009041F4">
        <w:rPr>
          <w:rFonts w:ascii="Times New Roman" w:eastAsia="Times New Roman" w:hAnsi="Times New Roman" w:cs="Times New Roman"/>
          <w:i/>
          <w:iCs/>
          <w:color w:val="000000"/>
          <w:kern w:val="0"/>
          <w:sz w:val="28"/>
          <w:szCs w:val="28"/>
          <w:u w:val="single"/>
        </w:rPr>
        <w:t>А) патриотизм, историческая память</w:t>
      </w:r>
      <w:r w:rsidRPr="009041F4">
        <w:rPr>
          <w:rFonts w:ascii="Times New Roman" w:eastAsia="Times New Roman" w:hAnsi="Times New Roman" w:cs="Times New Roman"/>
          <w:b/>
          <w:bCs/>
          <w:i/>
          <w:iCs/>
          <w:color w:val="000000"/>
          <w:kern w:val="0"/>
          <w:sz w:val="28"/>
          <w:szCs w:val="28"/>
          <w:u w:val="single"/>
        </w:rPr>
        <w:t> </w:t>
      </w:r>
    </w:p>
    <w:p w:rsidR="009041F4" w:rsidRPr="009041F4" w:rsidRDefault="009041F4" w:rsidP="005D226F">
      <w:pPr>
        <w:spacing w:line="360" w:lineRule="auto"/>
        <w:jc w:val="both"/>
        <w:rPr>
          <w:rFonts w:ascii="Times New Roman" w:eastAsia="Times New Roman" w:hAnsi="Times New Roman" w:cs="Times New Roman"/>
          <w:kern w:val="0"/>
          <w:sz w:val="24"/>
        </w:rPr>
      </w:pPr>
      <w:r w:rsidRPr="009041F4">
        <w:rPr>
          <w:rFonts w:ascii="Times New Roman" w:eastAsia="Times New Roman" w:hAnsi="Times New Roman" w:cs="Times New Roman"/>
          <w:b/>
          <w:bCs/>
          <w:i/>
          <w:iCs/>
          <w:color w:val="000000"/>
          <w:kern w:val="0"/>
          <w:sz w:val="28"/>
          <w:szCs w:val="28"/>
          <w:u w:val="single"/>
        </w:rPr>
        <w:t>Б) энтузиазм и находчивость - верный ответ</w:t>
      </w:r>
    </w:p>
    <w:p w:rsidR="009041F4" w:rsidRPr="009041F4" w:rsidRDefault="009041F4" w:rsidP="005D226F">
      <w:pPr>
        <w:spacing w:line="360" w:lineRule="auto"/>
        <w:jc w:val="both"/>
        <w:rPr>
          <w:rFonts w:ascii="Times New Roman" w:eastAsia="Times New Roman" w:hAnsi="Times New Roman" w:cs="Times New Roman"/>
          <w:kern w:val="0"/>
          <w:sz w:val="24"/>
        </w:rPr>
      </w:pPr>
      <w:r w:rsidRPr="009041F4">
        <w:rPr>
          <w:rFonts w:ascii="Times New Roman" w:eastAsia="Times New Roman" w:hAnsi="Times New Roman" w:cs="Times New Roman"/>
          <w:i/>
          <w:iCs/>
          <w:color w:val="000000"/>
          <w:kern w:val="0"/>
          <w:sz w:val="28"/>
          <w:szCs w:val="28"/>
          <w:u w:val="single"/>
        </w:rPr>
        <w:t>В) созидательный труд</w:t>
      </w:r>
    </w:p>
    <w:p w:rsidR="009041F4" w:rsidRPr="009041F4" w:rsidRDefault="009041F4" w:rsidP="005D226F">
      <w:pPr>
        <w:spacing w:line="360" w:lineRule="auto"/>
        <w:jc w:val="both"/>
        <w:rPr>
          <w:rFonts w:ascii="Times New Roman" w:eastAsia="Times New Roman" w:hAnsi="Times New Roman" w:cs="Times New Roman"/>
          <w:kern w:val="0"/>
          <w:sz w:val="24"/>
        </w:rPr>
      </w:pPr>
      <w:r w:rsidRPr="009041F4">
        <w:rPr>
          <w:rFonts w:ascii="Times New Roman" w:eastAsia="Times New Roman" w:hAnsi="Times New Roman" w:cs="Times New Roman"/>
          <w:i/>
          <w:iCs/>
          <w:color w:val="000000"/>
          <w:kern w:val="0"/>
          <w:sz w:val="28"/>
          <w:szCs w:val="28"/>
          <w:u w:val="single"/>
        </w:rPr>
        <w:t>Г) права и свободы</w:t>
      </w:r>
      <w:bookmarkStart w:id="0" w:name="_GoBack"/>
      <w:bookmarkEnd w:id="0"/>
    </w:p>
    <w:p w:rsidR="009041F4" w:rsidRPr="009041F4" w:rsidRDefault="009041F4" w:rsidP="005D226F">
      <w:pPr>
        <w:spacing w:line="360" w:lineRule="auto"/>
        <w:jc w:val="both"/>
        <w:rPr>
          <w:rFonts w:ascii="Times New Roman" w:eastAsia="Times New Roman" w:hAnsi="Times New Roman" w:cs="Times New Roman"/>
          <w:kern w:val="0"/>
          <w:sz w:val="24"/>
        </w:rPr>
      </w:pPr>
      <w:r w:rsidRPr="009041F4">
        <w:rPr>
          <w:rFonts w:ascii="Times New Roman" w:eastAsia="Times New Roman" w:hAnsi="Times New Roman" w:cs="Times New Roman"/>
          <w:i/>
          <w:iCs/>
          <w:color w:val="000000"/>
          <w:kern w:val="0"/>
          <w:sz w:val="28"/>
          <w:szCs w:val="28"/>
          <w:u w:val="single"/>
        </w:rPr>
        <w:t>Д) жизнь</w:t>
      </w:r>
    </w:p>
    <w:p w:rsidR="00D02E87" w:rsidRDefault="00D02E87">
      <w:pPr>
        <w:spacing w:line="360" w:lineRule="auto"/>
        <w:rPr>
          <w:rFonts w:ascii="Times New Roman" w:eastAsia="Times New Roman" w:hAnsi="Times New Roman" w:cs="Times New Roman"/>
          <w:i/>
          <w:sz w:val="28"/>
          <w:szCs w:val="28"/>
          <w:u w:val="single"/>
        </w:rPr>
      </w:pPr>
    </w:p>
    <w:p w:rsidR="00D02E87" w:rsidRDefault="008A645F">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5. Традиционные российские духовно-нравственные ценности</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Перечень традиционных российских духовно-нравственных ценностей был утверждён Указом Президента России Владимира Владимировича Путина осенью 2022 года. </w:t>
      </w:r>
    </w:p>
    <w:p w:rsidR="00D02E87" w:rsidRDefault="00D02E87">
      <w:pPr>
        <w:spacing w:line="360" w:lineRule="auto"/>
        <w:jc w:val="both"/>
        <w:rPr>
          <w:rFonts w:ascii="Times New Roman" w:eastAsia="Times New Roman" w:hAnsi="Times New Roman" w:cs="Times New Roman"/>
          <w:i/>
          <w:sz w:val="28"/>
          <w:szCs w:val="28"/>
          <w:u w:val="single"/>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Эти 17 ценностей перед вами на экране:</w:t>
      </w:r>
      <w:r>
        <w:rPr>
          <w:rFonts w:ascii="Times New Roman" w:eastAsia="Times New Roman" w:hAnsi="Times New Roman" w:cs="Times New Roman"/>
          <w:sz w:val="28"/>
          <w:szCs w:val="28"/>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эти ценности выделены как фундамент нашей культуры и находятся в приоритете у государства.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6. Креативные индустрии</w:t>
      </w:r>
    </w:p>
    <w:p w:rsidR="00D02E87" w:rsidRDefault="008A645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сегодня культура понимается в России и какие возможности в этой сфере есть для молодёжи? </w:t>
      </w:r>
    </w:p>
    <w:p w:rsidR="00D02E87" w:rsidRDefault="008A645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2025 году вступил в действие Федеральный закон </w:t>
      </w:r>
      <w:r>
        <w:rPr>
          <w:rFonts w:ascii="Times New Roman" w:eastAsia="Times New Roman" w:hAnsi="Times New Roman" w:cs="Times New Roman"/>
          <w:color w:val="000000"/>
          <w:sz w:val="28"/>
          <w:szCs w:val="28"/>
        </w:rPr>
        <w:br/>
        <w:t>«О развитии креативных (творческих) индустрий в Российской Федерации»</w:t>
      </w:r>
      <w:r>
        <w:rPr>
          <w:rFonts w:ascii="Times New Roman" w:eastAsia="Times New Roman" w:hAnsi="Times New Roman" w:cs="Times New Roman"/>
          <w:color w:val="000000"/>
          <w:sz w:val="28"/>
          <w:szCs w:val="28"/>
          <w:vertAlign w:val="superscript"/>
        </w:rPr>
        <w:footnoteReference w:id="3"/>
      </w:r>
      <w:r>
        <w:rPr>
          <w:rFonts w:ascii="Times New Roman" w:eastAsia="Times New Roman" w:hAnsi="Times New Roman" w:cs="Times New Roman"/>
          <w:color w:val="000000"/>
          <w:sz w:val="28"/>
          <w:szCs w:val="28"/>
        </w:rPr>
        <w:t xml:space="preserve">, ставший долгожданным инструментом поддержки для огромного числа талантливых людей. Закон не просто упрощает их деятельность, но и создаёт благоприятную среду для развития креативной экономики, где культурные проекты становятся мощным двигателем роста. Важно понимать, что культура – это не только духовное богатство, но и большой экономический потенциал: в креативных индустриях в нашей стране задействовано более миллиона человек. Благодаря этому закону государство создаёт более понятные и эффективные </w:t>
      </w:r>
      <w:r>
        <w:rPr>
          <w:rFonts w:ascii="Times New Roman" w:eastAsia="Times New Roman" w:hAnsi="Times New Roman" w:cs="Times New Roman"/>
          <w:color w:val="000000"/>
          <w:sz w:val="28"/>
          <w:szCs w:val="28"/>
        </w:rPr>
        <w:lastRenderedPageBreak/>
        <w:t>механизмы поддержки творческих инициатив, обеспечивает защиту авторских прав и привлекает частные инвестиции в эту сферу.</w:t>
      </w:r>
    </w:p>
    <w:p w:rsidR="00D02E87" w:rsidRDefault="008A645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Каждый день мы соприкасаемся с продуктами креативных индустрий, будь то просмотр фильмов, выбор одежды, заказ еды в ресторане или прогулка по городу. Креативная экономика охватывает до шестнадцати различных направлений, в зависимости от критериев классификации. Это искусство, дизайн, мода, компьютерная графика и анимация, разработка видеоигр, информационные технологии, архитектура и урбанистика, а также кино, телевидение, новые медиа, музыка и звуковой дизайн, маркетинг, коммуникации, издательская деятельность, журналистика и образование в сфере креативных индустрий. </w:t>
      </w:r>
    </w:p>
    <w:p w:rsidR="00D02E87" w:rsidRDefault="008A645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 обычно выделяют четыре крупных блока:</w:t>
      </w:r>
    </w:p>
    <w:p w:rsidR="00D02E87" w:rsidRDefault="008A645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Индустрии, основанные на историко-культурном наследии. Это деятельность музеев, галерей и других организаций, занимающихся сохранением, изучением и популяризацией культурных ценностей. Индустрия сочетает в себе научные и образовательные направления, включая создание выставок, экскурсий и цифровых решений, таких как виртуальные туры и оцифровка коллекций. В этой сфере востребованы кураторы, реставраторы, экскурсоводы, архивисты. Маркетологи и контент-менеджеры также играют важную роль, популяризируя культурное наследие через современные медиа.</w:t>
      </w:r>
    </w:p>
    <w:p w:rsidR="00D02E87" w:rsidRDefault="00D02E87">
      <w:pPr>
        <w:spacing w:line="360" w:lineRule="auto"/>
        <w:ind w:left="720"/>
        <w:jc w:val="both"/>
        <w:rPr>
          <w:rFonts w:ascii="Times New Roman" w:eastAsia="Times New Roman" w:hAnsi="Times New Roman" w:cs="Times New Roman"/>
          <w:sz w:val="28"/>
          <w:szCs w:val="28"/>
        </w:rPr>
      </w:pPr>
    </w:p>
    <w:p w:rsidR="00D02E87" w:rsidRDefault="008A645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Индустрии, основанные на искусстве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литература, музыка, театр, кино, балет, фотография и другие формы творчества. Сохраняют культурное наследие и создают новые тренды, объединяя художественное самовыражение с технологическими разработками, такими как онлайн-стриминг и мультимедийные проекты. Специалистами в этой сфере являются актёры, писатели, режиссёры, фотографы, продюсеры и арт-</w:t>
      </w:r>
      <w:r>
        <w:rPr>
          <w:rFonts w:ascii="Times New Roman" w:eastAsia="Times New Roman" w:hAnsi="Times New Roman" w:cs="Times New Roman"/>
          <w:sz w:val="28"/>
          <w:szCs w:val="28"/>
        </w:rPr>
        <w:lastRenderedPageBreak/>
        <w:t>менеджеры, а также цифровые специалисты, занятые в создании видео, анимации и продвижении искусства через цифровые платформы.</w:t>
      </w:r>
    </w:p>
    <w:p w:rsidR="00D02E87" w:rsidRDefault="00D02E87">
      <w:pPr>
        <w:spacing w:line="360" w:lineRule="auto"/>
        <w:ind w:left="720"/>
        <w:jc w:val="both"/>
        <w:rPr>
          <w:rFonts w:ascii="Times New Roman" w:eastAsia="Times New Roman" w:hAnsi="Times New Roman" w:cs="Times New Roman"/>
          <w:sz w:val="28"/>
          <w:szCs w:val="28"/>
        </w:rPr>
      </w:pPr>
    </w:p>
    <w:p w:rsidR="00D02E87" w:rsidRDefault="008A645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Индустрии, основанные на информационно-телекоммуникационных технологиях. Сюда относится маркетинг, реклама, IT (программирование, приложения, видеоигры). Давайте рассмотрим это направление на примере компьютерных игр. Их значимость официально признана в законе о креативных индустриях. Игры являются важной частью экономики (например, российская игра </w:t>
      </w:r>
      <w:proofErr w:type="spellStart"/>
      <w:r>
        <w:rPr>
          <w:rFonts w:ascii="Times New Roman" w:eastAsia="Times New Roman" w:hAnsi="Times New Roman" w:cs="Times New Roman"/>
          <w:sz w:val="28"/>
          <w:szCs w:val="28"/>
        </w:rPr>
        <w:t>Atomic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Heart</w:t>
      </w:r>
      <w:proofErr w:type="spellEnd"/>
      <w:r>
        <w:rPr>
          <w:rFonts w:ascii="Times New Roman" w:eastAsia="Times New Roman" w:hAnsi="Times New Roman" w:cs="Times New Roman"/>
          <w:sz w:val="28"/>
          <w:szCs w:val="28"/>
        </w:rPr>
        <w:t xml:space="preserve"> била рекорды продаж на отечественном рынке). Разработка игр – это творческая деятельность, которая может оказывать большое влияние на культуру и порождать новые произведения. В этой сфере востребованы геймдизайнеры, программисты, аниматоры и художники, сценаристы, композиторы и тестировщики. Помимо этого, в разработке игр важны маркетинг и рекламная деятельность, которые отвечают за создание и популяризацию образов массовой культуры. </w:t>
      </w:r>
    </w:p>
    <w:p w:rsidR="00D02E87" w:rsidRDefault="00D02E87">
      <w:pPr>
        <w:spacing w:line="360" w:lineRule="auto"/>
        <w:ind w:left="720"/>
        <w:jc w:val="both"/>
        <w:rPr>
          <w:rFonts w:ascii="Times New Roman" w:eastAsia="Times New Roman" w:hAnsi="Times New Roman" w:cs="Times New Roman"/>
          <w:sz w:val="28"/>
          <w:szCs w:val="28"/>
        </w:rPr>
      </w:pPr>
    </w:p>
    <w:p w:rsidR="00D02E87" w:rsidRDefault="008A645F">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Индустрии, основанные на прикладном творчестве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архитектура и дизайн. Сегодня востребованы архитекторы, проектировщики, декораторы и урбанисты, которые создают функциональные, эстетичные и экологически устойчивые пространства. В модной индустрии важны дизайнеры одежды, конструкторы-технологи, стилисты и эксперты по текстилю, а также специалисты по модным брендам и маркетингу, которые помогают продвигать культурные ценности через индустрию моды. Также сегодня ключевую роль играют цифровые технологии: виртуальная примерка, 3D-моделирование и цифровой дизайн. Инновации в архитектуре, такие как использование экологичных материалов или интеграция искусственного интеллекта в дизайн, и в моде, например создание одежды при помощи </w:t>
      </w:r>
      <w:r>
        <w:rPr>
          <w:rFonts w:ascii="Times New Roman" w:eastAsia="Times New Roman" w:hAnsi="Times New Roman" w:cs="Times New Roman"/>
          <w:sz w:val="28"/>
          <w:szCs w:val="28"/>
        </w:rPr>
        <w:lastRenderedPageBreak/>
        <w:t>нейросетей, делают эти индустрии ещё более связанными с актуальными культурными и социальными вызовами.</w:t>
      </w:r>
    </w:p>
    <w:p w:rsidR="00D02E87" w:rsidRDefault="00D02E87">
      <w:pPr>
        <w:spacing w:line="360" w:lineRule="auto"/>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этих областях работают специалисты, которые соединяют художественное видение с креативным мышлением и техническими навыками.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7</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119505" cy="252730"/>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sz w:val="28"/>
          <w:szCs w:val="28"/>
        </w:rPr>
        <w:t xml:space="preserve"> </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u w:val="single"/>
        </w:rPr>
        <w:t>Какая отрасль креативных индустрий вам больше нравится и почему?</w:t>
      </w:r>
      <w:r>
        <w:rPr>
          <w:rFonts w:ascii="Times New Roman" w:eastAsia="Times New Roman" w:hAnsi="Times New Roman" w:cs="Times New Roman"/>
          <w:i/>
          <w:sz w:val="28"/>
          <w:szCs w:val="28"/>
        </w:rPr>
        <w:t xml:space="preserve"> (открытый вопрос для работы с аудиторией)</w:t>
      </w:r>
      <w:r>
        <w:rPr>
          <w:rFonts w:ascii="Times New Roman" w:eastAsia="Times New Roman" w:hAnsi="Times New Roman" w:cs="Times New Roman"/>
          <w:sz w:val="28"/>
          <w:szCs w:val="28"/>
        </w:rPr>
        <w:t xml:space="preserve"> </w:t>
      </w:r>
    </w:p>
    <w:p w:rsidR="00D02E87" w:rsidRDefault="00D02E87">
      <w:pPr>
        <w:spacing w:line="360" w:lineRule="auto"/>
        <w:jc w:val="both"/>
        <w:rPr>
          <w:rFonts w:ascii="Times New Roman" w:eastAsia="Times New Roman" w:hAnsi="Times New Roman" w:cs="Times New Roman"/>
          <w:i/>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8. Возможности</w:t>
      </w:r>
    </w:p>
    <w:p w:rsidR="00D02E87" w:rsidRDefault="008A645F">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Культура и креативные индустрии в современной России создают возможности для творческого самовыражения и профессиональной самореализации молодёжи. Давайте разберём какие.</w:t>
      </w:r>
    </w:p>
    <w:p w:rsidR="00D02E87" w:rsidRDefault="00D02E87">
      <w:pPr>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Для тех, кто делает творчество своей карьерой и хочет добиться успеха, важно рассматривать его как бизнес. Это включает в себя необходимость приобретения дополнительных знаний и навыков, которые помогут не только в создании произведений искусства, но и в организации командной работы, создании инфраструктуры вокруг собственных проектов.</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Важным аспектом сегодня является возможность стать частью профессионального сообщества. Их легко можно найти в интернете, они открыты для новичков. Начиная от каталога организаций и проектов креативных индустрий России, заканчивая списками государственных и частных учебных заведений, которые предлагают профессии и навыки на любой вкус. </w:t>
      </w:r>
    </w:p>
    <w:p w:rsidR="00D02E87" w:rsidRDefault="00D02E87">
      <w:pPr>
        <w:pBdr>
          <w:top w:val="nil"/>
          <w:left w:val="nil"/>
          <w:bottom w:val="nil"/>
          <w:right w:val="nil"/>
          <w:between w:val="nil"/>
        </w:pBdr>
        <w:spacing w:line="360" w:lineRule="auto"/>
        <w:ind w:firstLine="1008"/>
        <w:rPr>
          <w:rFonts w:ascii="Times New Roman" w:eastAsia="Times New Roman" w:hAnsi="Times New Roman" w:cs="Times New Roman"/>
          <w:color w:val="000000"/>
          <w:sz w:val="28"/>
          <w:szCs w:val="28"/>
        </w:rPr>
      </w:pPr>
    </w:p>
    <w:p w:rsidR="00D02E87" w:rsidRDefault="008A645F">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Множество культурных мероприятий, мастерских и арт-кластеров в нашей стране становятся площадками для налаживания контактов с коллегами и потенциальными работодателями. На этих площадках вы можете познакомиться с успешными художниками, продюсерами, организаторами, которые станут вашими менторами или даже партнёрами в будущем. Общение в таких кругах даёт не только моральную поддержку, но и возможность обмена опытом, что крайне полезно для саморазвития.</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у вас есть интересная идея для стартапа в области медиа или искусства? Существуют различные государственные (например, президентский Фонд культурных инициатив, Росмолодёжь. Гранты) и частные (например, VK Гранты) проекты, которые поддерживают реализацию творческих идей, а также инкубаторы и акселераторы, предлагающие обучение в самых разных индустриях.</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Главное, для начала определите свои сильные качества и сфокусируйтесь на них в процессе получения профессиональных компетенций и выбора образовательного учреждения. Как утверждал философ Гегель: «Счастлив тот, кто устроил своё существование так, что оно соответствует особенностям его характера». </w:t>
      </w:r>
    </w:p>
    <w:p w:rsidR="00D02E87" w:rsidRDefault="00D02E87">
      <w:pPr>
        <w:spacing w:line="360" w:lineRule="auto"/>
        <w:ind w:left="426"/>
        <w:jc w:val="both"/>
        <w:rPr>
          <w:rFonts w:ascii="Times New Roman" w:eastAsia="Times New Roman" w:hAnsi="Times New Roman" w:cs="Times New Roman"/>
          <w:i/>
          <w:sz w:val="28"/>
          <w:szCs w:val="28"/>
        </w:rPr>
      </w:pPr>
    </w:p>
    <w:p w:rsidR="00D02E87" w:rsidRDefault="00D02E87">
      <w:pPr>
        <w:spacing w:line="360" w:lineRule="auto"/>
        <w:jc w:val="both"/>
        <w:rPr>
          <w:rFonts w:ascii="Times New Roman" w:eastAsia="Times New Roman" w:hAnsi="Times New Roman" w:cs="Times New Roman"/>
          <w:sz w:val="28"/>
          <w:szCs w:val="28"/>
        </w:rPr>
      </w:pPr>
    </w:p>
    <w:p w:rsidR="00D02E87" w:rsidRDefault="00D02E87">
      <w:pPr>
        <w:spacing w:line="360" w:lineRule="auto"/>
        <w:jc w:val="both"/>
        <w:rPr>
          <w:rFonts w:ascii="Times New Roman" w:eastAsia="Times New Roman" w:hAnsi="Times New Roman" w:cs="Times New Roman"/>
          <w:b/>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Слайд 9. </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связи со стремительным развитием </w:t>
      </w:r>
      <w:proofErr w:type="spellStart"/>
      <w:r>
        <w:rPr>
          <w:rFonts w:ascii="Times New Roman" w:eastAsia="Times New Roman" w:hAnsi="Times New Roman" w:cs="Times New Roman"/>
          <w:sz w:val="28"/>
          <w:szCs w:val="28"/>
        </w:rPr>
        <w:t>медиатехнологий</w:t>
      </w:r>
      <w:proofErr w:type="spellEnd"/>
      <w:r>
        <w:rPr>
          <w:rFonts w:ascii="Times New Roman" w:eastAsia="Times New Roman" w:hAnsi="Times New Roman" w:cs="Times New Roman"/>
          <w:sz w:val="28"/>
          <w:szCs w:val="28"/>
        </w:rPr>
        <w:t xml:space="preserve"> культура меняется сегодня очень быстро. Это похоже на мем в социальных сетях или новость для репоста. Вирусный пост вышел </w:t>
      </w:r>
      <w:proofErr w:type="gramStart"/>
      <w:r>
        <w:rPr>
          <w:rFonts w:ascii="Times New Roman" w:eastAsia="Times New Roman" w:hAnsi="Times New Roman" w:cs="Times New Roman"/>
          <w:sz w:val="28"/>
          <w:szCs w:val="28"/>
        </w:rPr>
        <w:t>утром,  к</w:t>
      </w:r>
      <w:proofErr w:type="gramEnd"/>
      <w:r>
        <w:rPr>
          <w:rFonts w:ascii="Times New Roman" w:eastAsia="Times New Roman" w:hAnsi="Times New Roman" w:cs="Times New Roman"/>
          <w:sz w:val="28"/>
          <w:szCs w:val="28"/>
        </w:rPr>
        <w:t xml:space="preserve"> полудню он уже есть у всех, вечером устаревает, а завтра мало кто о нём вспомнит. Быть сегодня работником в сфере культуры – значит постоянно учиться новому и развивать гибкость восприятия информации. </w:t>
      </w:r>
      <w:r>
        <w:rPr>
          <w:rFonts w:ascii="Times New Roman" w:eastAsia="Times New Roman" w:hAnsi="Times New Roman" w:cs="Times New Roman"/>
          <w:sz w:val="28"/>
          <w:szCs w:val="28"/>
        </w:rPr>
        <w:lastRenderedPageBreak/>
        <w:t xml:space="preserve">А главное, важно понимать необходимость цифрового развития как для самого себя, так и для своей деятельности.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Давайте ближе познакомимся с актуальными темами, художественными задачами и культурными форматами:</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Темы, связанные с появлением нейросетей, волнуют сегодня и деятелей культуры, и учёных, и пользователей. Повсеместное использование ИИ ставит перед нами этический вопрос: где грань между человеком и машиной? Этика – это философская дисциплина, которая учит, как себя вести в обществе. И сейчас она находится в процессе активного изменения. Формировать новую этику – задача современных работников культуры.</w:t>
      </w:r>
    </w:p>
    <w:p w:rsidR="00D02E87" w:rsidRDefault="008A645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Актуальные художественные задачи: цифровые медиа (искусство Интернета и сети); использование ИИ, нейросетей, чат-ботов для производства контента; робототехника, технические инсталляции, 3D-печать и бионические протезы.  </w:t>
      </w:r>
    </w:p>
    <w:p w:rsidR="00D02E87" w:rsidRDefault="008A645F">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Новый холст и краски современных авторов – это цифровые инструменты, такие как мышка, компьютер и экран. Благодаря новым инструментам изменяются форматы работы со зрителем: искусство выходит за пределы выставок, галерей, театров и музеев, проникая в персональные гаджеты пользователей. Соревнуясь с </w:t>
      </w:r>
      <w:proofErr w:type="spellStart"/>
      <w:r>
        <w:rPr>
          <w:rFonts w:ascii="Times New Roman" w:eastAsia="Times New Roman" w:hAnsi="Times New Roman" w:cs="Times New Roman"/>
          <w:sz w:val="28"/>
          <w:szCs w:val="28"/>
        </w:rPr>
        <w:t>медиакультурой</w:t>
      </w:r>
      <w:proofErr w:type="spellEnd"/>
      <w:r>
        <w:rPr>
          <w:rFonts w:ascii="Times New Roman" w:eastAsia="Times New Roman" w:hAnsi="Times New Roman" w:cs="Times New Roman"/>
          <w:sz w:val="28"/>
          <w:szCs w:val="28"/>
        </w:rPr>
        <w:t>, авторы демонстрируют свои работы в парках, на молодёжных фестивалях и в центрах культуры, сотрудничают с научными организациями (в том числе в рамках Десятилетия науки и технологий), производствами и массовыми брендами.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Сегодня культура существует в тесном взаимообмене с обществом. Лучшие проекты в сфере культуры – те, которые позволяют объединиться с представителями разных сообществ, облагородить общество и себя. Именно они вызывают живой интерес и притягивают аудиторию. Эти </w:t>
      </w:r>
      <w:r>
        <w:rPr>
          <w:rFonts w:ascii="Times New Roman" w:eastAsia="Times New Roman" w:hAnsi="Times New Roman" w:cs="Times New Roman"/>
          <w:sz w:val="28"/>
          <w:szCs w:val="28"/>
        </w:rPr>
        <w:lastRenderedPageBreak/>
        <w:t xml:space="preserve">проекты современны, </w:t>
      </w:r>
      <w:proofErr w:type="spellStart"/>
      <w:r>
        <w:rPr>
          <w:rFonts w:ascii="Times New Roman" w:eastAsia="Times New Roman" w:hAnsi="Times New Roman" w:cs="Times New Roman"/>
          <w:sz w:val="28"/>
          <w:szCs w:val="28"/>
        </w:rPr>
        <w:t>междисциплинарны</w:t>
      </w:r>
      <w:proofErr w:type="spellEnd"/>
      <w:r>
        <w:rPr>
          <w:rFonts w:ascii="Times New Roman" w:eastAsia="Times New Roman" w:hAnsi="Times New Roman" w:cs="Times New Roman"/>
          <w:sz w:val="28"/>
          <w:szCs w:val="28"/>
        </w:rPr>
        <w:t xml:space="preserve"> и привлекают партнёров. Например, в рамках инициативы Десятилетия науки и технологий </w:t>
      </w:r>
      <w:r>
        <w:rPr>
          <w:rFonts w:ascii="Times New Roman" w:eastAsia="Times New Roman" w:hAnsi="Times New Roman" w:cs="Times New Roman"/>
          <w:sz w:val="28"/>
          <w:szCs w:val="28"/>
        </w:rPr>
        <w:br/>
        <w:t>«Наука как искусство» до 19 сентября 2025 года реализуется театральный проект «Голоса будущего» – серия спектаклей о выдающихся учёных, чьи исследования меняют ход истории. Героями проекта, наравне с признанными учёными XX века, являются наши современники. Миссия этого проекта – показать, что учёные – это настоящие звёзды и герои нашего времени, которые могут вдохновлять на собственные открытия и достижения. Среди них, например, создатель самого мощного в России квантового компьютера на ионах, лауреат Национальной премии в области будущих технологий «ВЫЗОВ» 32-летний Илья Семериков</w:t>
      </w:r>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Представители творческих (креативных) профессий в сфере культуры, благодаря доступу к аудитории, могут созидательно воздействовать на ценностные ориентиры общества.</w:t>
      </w:r>
    </w:p>
    <w:p w:rsidR="00D02E87" w:rsidRDefault="00D02E87">
      <w:pPr>
        <w:spacing w:line="360" w:lineRule="auto"/>
        <w:ind w:left="720"/>
        <w:jc w:val="both"/>
        <w:rPr>
          <w:rFonts w:ascii="Times New Roman" w:eastAsia="Times New Roman" w:hAnsi="Times New Roman" w:cs="Times New Roman"/>
          <w:i/>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10.</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955675" cy="1905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55675" cy="190500"/>
                    </a:xfrm>
                    <a:prstGeom prst="rect">
                      <a:avLst/>
                    </a:prstGeom>
                    <a:ln/>
                  </pic:spPr>
                </pic:pic>
              </a:graphicData>
            </a:graphic>
          </wp:inline>
        </w:drawing>
      </w:r>
      <w:r>
        <w:rPr>
          <w:rFonts w:ascii="Times New Roman" w:eastAsia="Times New Roman" w:hAnsi="Times New Roman" w:cs="Times New Roman"/>
          <w:i/>
          <w:sz w:val="28"/>
          <w:szCs w:val="28"/>
          <w:u w:val="single"/>
        </w:rPr>
        <w:t>Давайте рассмотрим возможные карьерные траектории, которые существуют на стыке цифровых технологий и творчества. Для этого сыграем в викторину. Посмотрите на экран и соотнесите компетенции и название профессий будущего в области культуры.</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11-12.</w:t>
      </w:r>
    </w:p>
    <w:p w:rsidR="00D02E87" w:rsidRDefault="008A645F">
      <w:pPr>
        <w:spacing w:line="360" w:lineRule="auto"/>
        <w:ind w:firstLine="10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Специалист, который использует в творчестве научные данные и знания. Для него – изобразительными инструментами могут служить химические реактивы, бактерии, микроорганизмы и даже 3D принтер, на котором он может </w:t>
      </w:r>
      <w:r>
        <w:rPr>
          <w:rFonts w:ascii="Times New Roman" w:eastAsia="Times New Roman" w:hAnsi="Times New Roman" w:cs="Times New Roman"/>
          <w:sz w:val="28"/>
          <w:szCs w:val="28"/>
        </w:rPr>
        <w:lastRenderedPageBreak/>
        <w:t>создавать научные арт-проекты.</w:t>
      </w:r>
      <w:r>
        <w:rPr>
          <w:rFonts w:ascii="Times New Roman" w:eastAsia="Times New Roman" w:hAnsi="Times New Roman" w:cs="Times New Roman"/>
          <w:sz w:val="28"/>
          <w:szCs w:val="28"/>
        </w:rPr>
        <w:br/>
      </w:r>
    </w:p>
    <w:p w:rsidR="00D02E87" w:rsidRDefault="008A645F">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noProof/>
          <w:sz w:val="28"/>
          <w:szCs w:val="28"/>
        </w:rPr>
        <w:drawing>
          <wp:inline distT="0" distB="0" distL="0" distR="0">
            <wp:extent cx="1119505" cy="25273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proofErr w:type="gramStart"/>
      <w:r>
        <w:rPr>
          <w:rFonts w:ascii="Times New Roman" w:eastAsia="Times New Roman" w:hAnsi="Times New Roman" w:cs="Times New Roman"/>
          <w:i/>
          <w:sz w:val="28"/>
          <w:szCs w:val="28"/>
        </w:rPr>
        <w:t>( на</w:t>
      </w:r>
      <w:proofErr w:type="gramEnd"/>
      <w:r>
        <w:rPr>
          <w:rFonts w:ascii="Times New Roman" w:eastAsia="Times New Roman" w:hAnsi="Times New Roman" w:cs="Times New Roman"/>
          <w:i/>
          <w:sz w:val="28"/>
          <w:szCs w:val="28"/>
        </w:rPr>
        <w:t xml:space="preserve"> слайде в </w:t>
      </w:r>
      <w:proofErr w:type="spellStart"/>
      <w:r>
        <w:rPr>
          <w:rFonts w:ascii="Times New Roman" w:eastAsia="Times New Roman" w:hAnsi="Times New Roman" w:cs="Times New Roman"/>
          <w:i/>
          <w:sz w:val="28"/>
          <w:szCs w:val="28"/>
        </w:rPr>
        <w:t>интерум</w:t>
      </w:r>
      <w:proofErr w:type="spellEnd"/>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У кого изобразительные инструменты это химические реактивы, бактерии, микроорганизмы и даже 3D-принтер? </w:t>
      </w:r>
    </w:p>
    <w:p w:rsidR="00D02E87" w:rsidRDefault="008A645F">
      <w:pPr>
        <w:widowControl w:val="0"/>
        <w:numPr>
          <w:ilvl w:val="0"/>
          <w:numId w:val="7"/>
        </w:numPr>
        <w:spacing w:line="360" w:lineRule="auto"/>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 xml:space="preserve">Научный художник </w:t>
      </w:r>
    </w:p>
    <w:p w:rsidR="00D02E87" w:rsidRDefault="008A645F">
      <w:pPr>
        <w:widowControl w:val="0"/>
        <w:numPr>
          <w:ilvl w:val="0"/>
          <w:numId w:val="7"/>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Промышленный дизайнер</w:t>
      </w:r>
    </w:p>
    <w:p w:rsidR="00D02E87" w:rsidRDefault="008A645F">
      <w:pPr>
        <w:widowControl w:val="0"/>
        <w:numPr>
          <w:ilvl w:val="0"/>
          <w:numId w:val="7"/>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Куратор творчества</w:t>
      </w:r>
    </w:p>
    <w:p w:rsidR="00D02E87" w:rsidRDefault="008A645F">
      <w:pPr>
        <w:widowControl w:val="0"/>
        <w:numPr>
          <w:ilvl w:val="0"/>
          <w:numId w:val="7"/>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Естествоиспытатель</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13-14</w:t>
      </w:r>
      <w:r>
        <w:rPr>
          <w:rFonts w:ascii="Times New Roman" w:eastAsia="Times New Roman" w:hAnsi="Times New Roman" w:cs="Times New Roman"/>
          <w:sz w:val="28"/>
          <w:szCs w:val="28"/>
        </w:rPr>
        <w:t>.</w:t>
      </w:r>
    </w:p>
    <w:p w:rsidR="00D02E87" w:rsidRDefault="008A645F">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Специалист, занимающийся проектированием и разработкой иллюзорных сред и миров, которые предназначены для обучения, работы, отдыха и других целей. Он создает софт и оборудование с учетом физиологических и психологических особенностей пользователей, а также обеспечивает интеграцию различных технологий.</w:t>
      </w:r>
    </w:p>
    <w:p w:rsidR="00D02E87" w:rsidRDefault="00D02E87">
      <w:pPr>
        <w:spacing w:line="360" w:lineRule="auto"/>
        <w:jc w:val="both"/>
        <w:rPr>
          <w:rFonts w:ascii="Times New Roman" w:eastAsia="Times New Roman" w:hAnsi="Times New Roman" w:cs="Times New Roman"/>
          <w:sz w:val="28"/>
          <w:szCs w:val="28"/>
          <w:highlight w:val="white"/>
        </w:rPr>
      </w:pPr>
    </w:p>
    <w:p w:rsidR="00D02E87" w:rsidRDefault="008A645F">
      <w:pPr>
        <w:spacing w:line="360" w:lineRule="auto"/>
        <w:rPr>
          <w:rFonts w:ascii="Times New Roman" w:eastAsia="Times New Roman" w:hAnsi="Times New Roman" w:cs="Times New Roman"/>
          <w:i/>
          <w:sz w:val="28"/>
          <w:szCs w:val="28"/>
          <w:highlight w:val="white"/>
          <w:u w:val="single"/>
        </w:rPr>
      </w:pPr>
      <w:r>
        <w:rPr>
          <w:rFonts w:ascii="Times New Roman" w:eastAsia="Times New Roman" w:hAnsi="Times New Roman" w:cs="Times New Roman"/>
          <w:noProof/>
          <w:sz w:val="28"/>
          <w:szCs w:val="28"/>
        </w:rPr>
        <w:drawing>
          <wp:inline distT="0" distB="0" distL="0" distR="0">
            <wp:extent cx="1119505" cy="25273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на слайде в </w:t>
      </w:r>
      <w:proofErr w:type="spellStart"/>
      <w:r>
        <w:rPr>
          <w:rFonts w:ascii="Times New Roman" w:eastAsia="Times New Roman" w:hAnsi="Times New Roman" w:cs="Times New Roman"/>
          <w:i/>
          <w:sz w:val="28"/>
          <w:szCs w:val="28"/>
          <w:u w:val="single"/>
        </w:rPr>
        <w:t>интерум</w:t>
      </w:r>
      <w:proofErr w:type="spellEnd"/>
      <w:r>
        <w:rPr>
          <w:rFonts w:ascii="Times New Roman" w:eastAsia="Times New Roman" w:hAnsi="Times New Roman" w:cs="Times New Roman"/>
          <w:i/>
          <w:sz w:val="28"/>
          <w:szCs w:val="28"/>
          <w:highlight w:val="white"/>
          <w:u w:val="single"/>
        </w:rPr>
        <w:t>) Специалист, занимающийся проектированием и разработкой иллюзорных сред и миров.</w:t>
      </w:r>
    </w:p>
    <w:p w:rsidR="00D02E87" w:rsidRDefault="008A645F">
      <w:pPr>
        <w:widowControl w:val="0"/>
        <w:numPr>
          <w:ilvl w:val="0"/>
          <w:numId w:val="5"/>
        </w:numPr>
        <w:spacing w:line="360" w:lineRule="auto"/>
        <w:rPr>
          <w:rFonts w:ascii="Times New Roman" w:eastAsia="Times New Roman" w:hAnsi="Times New Roman" w:cs="Times New Roman"/>
          <w:i/>
          <w:sz w:val="28"/>
          <w:szCs w:val="28"/>
          <w:u w:val="single"/>
        </w:rPr>
      </w:pPr>
      <w:proofErr w:type="spellStart"/>
      <w:r>
        <w:rPr>
          <w:rFonts w:ascii="Times New Roman" w:eastAsia="Times New Roman" w:hAnsi="Times New Roman" w:cs="Times New Roman"/>
          <w:i/>
          <w:sz w:val="28"/>
          <w:szCs w:val="28"/>
          <w:u w:val="single"/>
        </w:rPr>
        <w:t>Нейрохудожник</w:t>
      </w:r>
      <w:proofErr w:type="spellEnd"/>
    </w:p>
    <w:p w:rsidR="00D02E87" w:rsidRDefault="008A645F">
      <w:pPr>
        <w:widowControl w:val="0"/>
        <w:numPr>
          <w:ilvl w:val="0"/>
          <w:numId w:val="5"/>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Цифровой дизайнер</w:t>
      </w:r>
    </w:p>
    <w:p w:rsidR="00D02E87" w:rsidRDefault="008A645F">
      <w:pPr>
        <w:widowControl w:val="0"/>
        <w:numPr>
          <w:ilvl w:val="0"/>
          <w:numId w:val="5"/>
        </w:numPr>
        <w:spacing w:line="360" w:lineRule="auto"/>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 xml:space="preserve">Архитектор виртуальности </w:t>
      </w:r>
    </w:p>
    <w:p w:rsidR="00D02E87" w:rsidRDefault="008A645F">
      <w:pPr>
        <w:widowControl w:val="0"/>
        <w:numPr>
          <w:ilvl w:val="0"/>
          <w:numId w:val="5"/>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3D проектировщик</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15-16</w:t>
      </w:r>
      <w:r>
        <w:rPr>
          <w:rFonts w:ascii="Times New Roman" w:eastAsia="Times New Roman" w:hAnsi="Times New Roman" w:cs="Times New Roman"/>
          <w:sz w:val="28"/>
          <w:szCs w:val="28"/>
        </w:rPr>
        <w:t>.</w:t>
      </w:r>
    </w:p>
    <w:p w:rsidR="00D02E87" w:rsidRDefault="008A645F">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Специалист, который разрабатывает и создает эмоциональный фон контента так, чтобы у пользователя во время потребления контента возникали конкретные ощущения и эмоции. </w:t>
      </w:r>
    </w:p>
    <w:p w:rsidR="00D02E87" w:rsidRDefault="00D02E87">
      <w:pPr>
        <w:spacing w:line="360" w:lineRule="auto"/>
        <w:jc w:val="both"/>
        <w:rPr>
          <w:rFonts w:ascii="Times New Roman" w:eastAsia="Times New Roman" w:hAnsi="Times New Roman" w:cs="Times New Roman"/>
          <w:sz w:val="28"/>
          <w:szCs w:val="28"/>
          <w:highlight w:val="white"/>
        </w:rPr>
      </w:pPr>
    </w:p>
    <w:p w:rsidR="00D02E87" w:rsidRDefault="008A645F">
      <w:pPr>
        <w:spacing w:line="360" w:lineRule="auto"/>
        <w:jc w:val="both"/>
        <w:rPr>
          <w:rFonts w:ascii="Times New Roman" w:eastAsia="Times New Roman" w:hAnsi="Times New Roman" w:cs="Times New Roman"/>
          <w:i/>
          <w:sz w:val="28"/>
          <w:szCs w:val="28"/>
          <w:highlight w:val="white"/>
          <w:u w:val="single"/>
        </w:rPr>
      </w:pPr>
      <w:r>
        <w:rPr>
          <w:rFonts w:ascii="Times New Roman" w:eastAsia="Times New Roman" w:hAnsi="Times New Roman" w:cs="Times New Roman"/>
          <w:noProof/>
          <w:sz w:val="28"/>
          <w:szCs w:val="28"/>
        </w:rPr>
        <w:lastRenderedPageBreak/>
        <w:drawing>
          <wp:inline distT="0" distB="0" distL="0" distR="0">
            <wp:extent cx="1119505" cy="252730"/>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на слайде в </w:t>
      </w:r>
      <w:proofErr w:type="spellStart"/>
      <w:r>
        <w:rPr>
          <w:rFonts w:ascii="Times New Roman" w:eastAsia="Times New Roman" w:hAnsi="Times New Roman" w:cs="Times New Roman"/>
          <w:i/>
          <w:sz w:val="28"/>
          <w:szCs w:val="28"/>
          <w:u w:val="single"/>
        </w:rPr>
        <w:t>интерум</w:t>
      </w:r>
      <w:proofErr w:type="spellEnd"/>
      <w:r>
        <w:rPr>
          <w:rFonts w:ascii="Times New Roman" w:eastAsia="Times New Roman" w:hAnsi="Times New Roman" w:cs="Times New Roman"/>
          <w:i/>
          <w:sz w:val="28"/>
          <w:szCs w:val="28"/>
          <w:u w:val="single"/>
        </w:rPr>
        <w:t xml:space="preserve">) Кто </w:t>
      </w:r>
      <w:r>
        <w:rPr>
          <w:rFonts w:ascii="Times New Roman" w:eastAsia="Times New Roman" w:hAnsi="Times New Roman" w:cs="Times New Roman"/>
          <w:i/>
          <w:sz w:val="28"/>
          <w:szCs w:val="28"/>
          <w:highlight w:val="white"/>
          <w:u w:val="single"/>
        </w:rPr>
        <w:t>разрабатывает и создает эмоциональный фон контента?</w:t>
      </w:r>
    </w:p>
    <w:p w:rsidR="00D02E87" w:rsidRDefault="008A645F">
      <w:pPr>
        <w:widowControl w:val="0"/>
        <w:numPr>
          <w:ilvl w:val="0"/>
          <w:numId w:val="6"/>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Программист ощущений</w:t>
      </w:r>
    </w:p>
    <w:p w:rsidR="00D02E87" w:rsidRDefault="008A645F">
      <w:pPr>
        <w:widowControl w:val="0"/>
        <w:numPr>
          <w:ilvl w:val="0"/>
          <w:numId w:val="6"/>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Сценарист-психолог</w:t>
      </w:r>
    </w:p>
    <w:p w:rsidR="00D02E87" w:rsidRDefault="008A645F">
      <w:pPr>
        <w:widowControl w:val="0"/>
        <w:numPr>
          <w:ilvl w:val="0"/>
          <w:numId w:val="6"/>
        </w:numPr>
        <w:spacing w:line="360" w:lineRule="auto"/>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 xml:space="preserve">Дизайнер эмоций </w:t>
      </w:r>
    </w:p>
    <w:p w:rsidR="00D02E87" w:rsidRDefault="008A645F">
      <w:pPr>
        <w:widowControl w:val="0"/>
        <w:numPr>
          <w:ilvl w:val="0"/>
          <w:numId w:val="6"/>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Архитектор состояний</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17-18 </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 умеющий приводить людей творческих и креативных профессий в «состояние потока» и в другие продуктивные рабочие состояния, характеризующиеся повышенной креативностью.</w:t>
      </w:r>
    </w:p>
    <w:p w:rsidR="00D02E87" w:rsidRDefault="008A645F">
      <w:pPr>
        <w:spacing w:line="360" w:lineRule="auto"/>
        <w:jc w:val="both"/>
        <w:rPr>
          <w:rFonts w:ascii="Times New Roman" w:eastAsia="Times New Roman" w:hAnsi="Times New Roman" w:cs="Times New Roman"/>
          <w:i/>
          <w:sz w:val="28"/>
          <w:szCs w:val="28"/>
          <w:highlight w:val="white"/>
          <w:u w:val="single"/>
        </w:rPr>
      </w:pPr>
      <w:r>
        <w:rPr>
          <w:rFonts w:ascii="Times New Roman" w:eastAsia="Times New Roman" w:hAnsi="Times New Roman" w:cs="Times New Roman"/>
          <w:noProof/>
          <w:sz w:val="28"/>
          <w:szCs w:val="28"/>
        </w:rPr>
        <w:drawing>
          <wp:inline distT="0" distB="0" distL="0" distR="0">
            <wp:extent cx="1119505" cy="252730"/>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u w:val="single"/>
        </w:rPr>
        <w:t xml:space="preserve">на слайде в </w:t>
      </w:r>
      <w:proofErr w:type="spellStart"/>
      <w:r>
        <w:rPr>
          <w:rFonts w:ascii="Times New Roman" w:eastAsia="Times New Roman" w:hAnsi="Times New Roman" w:cs="Times New Roman"/>
          <w:i/>
          <w:sz w:val="28"/>
          <w:szCs w:val="28"/>
          <w:u w:val="single"/>
        </w:rPr>
        <w:t>интерум</w:t>
      </w:r>
      <w:proofErr w:type="spellEnd"/>
      <w:r>
        <w:rPr>
          <w:rFonts w:ascii="Times New Roman" w:eastAsia="Times New Roman" w:hAnsi="Times New Roman" w:cs="Times New Roman"/>
          <w:i/>
          <w:sz w:val="28"/>
          <w:szCs w:val="28"/>
          <w:u w:val="single"/>
        </w:rPr>
        <w:t xml:space="preserve">) Обучает людей творческих профессий настраиваться на продуктивную работу.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widowControl w:val="0"/>
        <w:numPr>
          <w:ilvl w:val="0"/>
          <w:numId w:val="2"/>
        </w:numPr>
        <w:spacing w:line="360" w:lineRule="auto"/>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 xml:space="preserve">Тренер творческих состояний </w:t>
      </w:r>
    </w:p>
    <w:p w:rsidR="00D02E87" w:rsidRDefault="008A645F">
      <w:pPr>
        <w:widowControl w:val="0"/>
        <w:numPr>
          <w:ilvl w:val="0"/>
          <w:numId w:val="2"/>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Гештальт-терапевт</w:t>
      </w:r>
    </w:p>
    <w:p w:rsidR="00D02E87" w:rsidRDefault="008A645F">
      <w:pPr>
        <w:widowControl w:val="0"/>
        <w:numPr>
          <w:ilvl w:val="0"/>
          <w:numId w:val="2"/>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Дизайнер рабочей среды</w:t>
      </w:r>
    </w:p>
    <w:p w:rsidR="00D02E87" w:rsidRDefault="008A645F">
      <w:pPr>
        <w:widowControl w:val="0"/>
        <w:numPr>
          <w:ilvl w:val="0"/>
          <w:numId w:val="2"/>
        </w:numPr>
        <w:spacing w:line="36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Креативный директор</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Занятные варианты, правда? А какую профессию предпочли бы вы? Полный перечень можно посмотреть в Атласе новых профессий, он свободно доступен в интернете.</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говорили о том, что представители творческих профессий могут влиять на общество. Давайте посмотрим на некоторые резонансные культурные проекты в нашей стране. </w:t>
      </w:r>
    </w:p>
    <w:p w:rsidR="00D02E87" w:rsidRDefault="00D02E87">
      <w:pPr>
        <w:spacing w:line="360" w:lineRule="auto"/>
        <w:jc w:val="both"/>
        <w:rPr>
          <w:rFonts w:ascii="Times New Roman" w:eastAsia="Times New Roman" w:hAnsi="Times New Roman" w:cs="Times New Roman"/>
          <w:b/>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19. Переосмысление</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1119505" cy="252730"/>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u w:val="single"/>
        </w:rPr>
        <w:t>Посмотрите на произведение искусства, изображённое на слайде, переосмысляющее классику современными средствами. Что вы видите?</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(открытый вопрос</w:t>
      </w:r>
      <w:r>
        <w:rPr>
          <w:rFonts w:ascii="Times New Roman" w:eastAsia="Times New Roman" w:hAnsi="Times New Roman" w:cs="Times New Roman"/>
          <w:sz w:val="28"/>
          <w:szCs w:val="28"/>
        </w:rPr>
        <w:t>)</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работа принадлежит молодым российским художникам из Краснодара – творческому объединению </w:t>
      </w:r>
      <w:proofErr w:type="spellStart"/>
      <w:r>
        <w:rPr>
          <w:rFonts w:ascii="Times New Roman" w:eastAsia="Times New Roman" w:hAnsi="Times New Roman" w:cs="Times New Roman"/>
          <w:sz w:val="28"/>
          <w:szCs w:val="28"/>
        </w:rPr>
        <w:t>Recycle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Group</w:t>
      </w:r>
      <w:proofErr w:type="spellEnd"/>
      <w:r>
        <w:rPr>
          <w:rFonts w:ascii="Times New Roman" w:eastAsia="Times New Roman" w:hAnsi="Times New Roman" w:cs="Times New Roman"/>
          <w:sz w:val="28"/>
          <w:szCs w:val="28"/>
        </w:rPr>
        <w:t xml:space="preserve"> (от англ. </w:t>
      </w:r>
      <w:proofErr w:type="spellStart"/>
      <w:r>
        <w:rPr>
          <w:rFonts w:ascii="Times New Roman" w:eastAsia="Times New Roman" w:hAnsi="Times New Roman" w:cs="Times New Roman"/>
          <w:sz w:val="28"/>
          <w:szCs w:val="28"/>
        </w:rPr>
        <w:t>recycle</w:t>
      </w:r>
      <w:proofErr w:type="spellEnd"/>
      <w:r>
        <w:rPr>
          <w:rFonts w:ascii="Times New Roman" w:eastAsia="Times New Roman" w:hAnsi="Times New Roman" w:cs="Times New Roman"/>
          <w:sz w:val="28"/>
          <w:szCs w:val="28"/>
        </w:rPr>
        <w:t xml:space="preserve"> – «переработка»). Художники используют для своих произведений полиэтилен, винил, пластик, то есть материалы, которые предполагают вторичную переработку. Из переработанного пластика создана и скульптурная композиция «Селфи-башня».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авторов показывалась по всему миру, а на фотографии мы видим её демонстрацию в Государственном музее изобразительных искусств имени А.С. Пушкина в Москве. Работа вступает в диалог с произведениями искусства другой эпохи в Итальянском дворике музея. Почему именно так экспонируется (музейный термин, то есть показывается) эта работа?</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bookmarkStart w:id="1" w:name="_heading=h.r9517h39p7ff" w:colFirst="0" w:colLast="0"/>
      <w:bookmarkEnd w:id="1"/>
      <w:r>
        <w:rPr>
          <w:rFonts w:ascii="Times New Roman" w:eastAsia="Times New Roman" w:hAnsi="Times New Roman" w:cs="Times New Roman"/>
          <w:sz w:val="28"/>
          <w:szCs w:val="28"/>
        </w:rPr>
        <w:t xml:space="preserve">Как мы уже поняли из названия, скульптурная композиция посвящена знаковому современному явлению – селфи. </w:t>
      </w:r>
      <w:r>
        <w:rPr>
          <w:rFonts w:ascii="Times New Roman" w:eastAsia="Times New Roman" w:hAnsi="Times New Roman" w:cs="Times New Roman"/>
          <w:i/>
          <w:sz w:val="28"/>
          <w:szCs w:val="28"/>
          <w:u w:val="single"/>
        </w:rPr>
        <w:t>Кто из вас делал селфи, поднимите руку, пожалуйста.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Практически каждый, если не все. Для современного мира этот жест обыденный, но как бы поняли его люди из прошлого, которых символизируют классические скульптуры рядом? Авторы заставляют задуматься, какими мы предстанем для наших потомков. Сможем ли что-то оставить в наследие, кроме селфи и профилей в соцсетях?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«Селфи-башня» – это размышление о влиянии технологий на восприятие человеком искусства. Художники исследуют мир, где лайки и просмотры важнее всего. И даже популярность художественного произведения измеряется </w:t>
      </w:r>
      <w:r>
        <w:rPr>
          <w:rFonts w:ascii="Times New Roman" w:eastAsia="Times New Roman" w:hAnsi="Times New Roman" w:cs="Times New Roman"/>
          <w:sz w:val="28"/>
          <w:szCs w:val="28"/>
        </w:rPr>
        <w:lastRenderedPageBreak/>
        <w:t>количеством селфи, сделанных на его фоне. Иронично, что уже на фоне селфи-башни посетители фотографировали себя, создавая смысловую рекурсию.</w:t>
      </w:r>
    </w:p>
    <w:p w:rsidR="00D02E87" w:rsidRDefault="00D02E87">
      <w:pPr>
        <w:spacing w:line="360" w:lineRule="auto"/>
        <w:jc w:val="both"/>
        <w:rPr>
          <w:rFonts w:ascii="Times New Roman" w:eastAsia="Times New Roman" w:hAnsi="Times New Roman" w:cs="Times New Roman"/>
          <w:b/>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20. Актуальные форматы</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Современная культура не только обращена к будущему, она ещё и бережно лелеет прошлое и сохраняет наследие для новых поколений. </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Хочу рассказать вам о необычном арт-проекте, который увлёк его создателей настолько и произвёл настолько мощный созидательный эффект, что они даже презентовали его президенту нашей страны. Речь идёт о проекте «Лето на заводе», над которым работает Ян Кожан в уральском городе </w:t>
      </w:r>
      <w:proofErr w:type="spellStart"/>
      <w:r>
        <w:rPr>
          <w:rFonts w:ascii="Times New Roman" w:eastAsia="Times New Roman" w:hAnsi="Times New Roman" w:cs="Times New Roman"/>
          <w:sz w:val="28"/>
          <w:szCs w:val="28"/>
        </w:rPr>
        <w:t>Сысѐрть</w:t>
      </w:r>
      <w:proofErr w:type="spellEnd"/>
      <w:r>
        <w:rPr>
          <w:rFonts w:ascii="Times New Roman" w:eastAsia="Times New Roman" w:hAnsi="Times New Roman" w:cs="Times New Roman"/>
          <w:sz w:val="28"/>
          <w:szCs w:val="28"/>
        </w:rPr>
        <w:t xml:space="preserve">.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Именно на Урале по указу Петра I в 1702 году были запущены первые заводы Демидовых, ставшие основой индустриального развития нашей страны. Сегодня «перезапуск» старинных заводов, которые не используются по назначению, – популярный тренд, который предоставляет возможности для творческой молодёжи. Пример такой созидательной деятельности – творческий кластер на базе </w:t>
      </w:r>
      <w:proofErr w:type="spellStart"/>
      <w:r>
        <w:rPr>
          <w:rFonts w:ascii="Times New Roman" w:eastAsia="Times New Roman" w:hAnsi="Times New Roman" w:cs="Times New Roman"/>
          <w:sz w:val="28"/>
          <w:szCs w:val="28"/>
        </w:rPr>
        <w:t>сысертского</w:t>
      </w:r>
      <w:proofErr w:type="spellEnd"/>
      <w:r>
        <w:rPr>
          <w:rFonts w:ascii="Times New Roman" w:eastAsia="Times New Roman" w:hAnsi="Times New Roman" w:cs="Times New Roman"/>
          <w:sz w:val="28"/>
          <w:szCs w:val="28"/>
        </w:rPr>
        <w:t xml:space="preserve"> завода, который является объектом культурного наследия.</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Фестиваль «Лето на заводе» проводится с 2020 года и стабильно собирает аудиторию не только с Урала, но и с других городов России. Полученные средства организаторы мероприятия вкладывают в восстановление архитектурного памятника. Так культура становится источником финансового развития, при этом сохраняя историю региона и созидая новые креативные смыслы.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noProof/>
          <w:sz w:val="28"/>
          <w:szCs w:val="28"/>
        </w:rPr>
        <w:drawing>
          <wp:inline distT="0" distB="0" distL="0" distR="0">
            <wp:extent cx="1119505" cy="25273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u w:val="single"/>
        </w:rPr>
        <w:t>Как вам этот проект? Какие эмоции он рождает?</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(открытый вопрос)</w:t>
      </w:r>
    </w:p>
    <w:p w:rsidR="00D02E87" w:rsidRDefault="00D02E87">
      <w:pPr>
        <w:spacing w:line="360" w:lineRule="auto"/>
        <w:jc w:val="both"/>
        <w:rPr>
          <w:rFonts w:ascii="Times New Roman" w:eastAsia="Times New Roman" w:hAnsi="Times New Roman" w:cs="Times New Roman"/>
          <w:i/>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21. Ландшафтное искусство</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Ещё один значимый проект – арт-парк «Никола-Ленивец» в Калужской области, который появился в 2000 году благодаря инициативе художника Николая </w:t>
      </w:r>
      <w:proofErr w:type="spellStart"/>
      <w:r>
        <w:rPr>
          <w:rFonts w:ascii="Times New Roman" w:eastAsia="Times New Roman" w:hAnsi="Times New Roman" w:cs="Times New Roman"/>
          <w:sz w:val="28"/>
          <w:szCs w:val="28"/>
        </w:rPr>
        <w:t>Полисского</w:t>
      </w:r>
      <w:proofErr w:type="spellEnd"/>
      <w:r>
        <w:rPr>
          <w:rFonts w:ascii="Times New Roman" w:eastAsia="Times New Roman" w:hAnsi="Times New Roman" w:cs="Times New Roman"/>
          <w:sz w:val="28"/>
          <w:szCs w:val="28"/>
        </w:rPr>
        <w:t>. Здесь проводится фестиваль «</w:t>
      </w:r>
      <w:proofErr w:type="spellStart"/>
      <w:r>
        <w:rPr>
          <w:rFonts w:ascii="Times New Roman" w:eastAsia="Times New Roman" w:hAnsi="Times New Roman" w:cs="Times New Roman"/>
          <w:sz w:val="28"/>
          <w:szCs w:val="28"/>
        </w:rPr>
        <w:t>Архстояние</w:t>
      </w:r>
      <w:proofErr w:type="spellEnd"/>
      <w:r>
        <w:rPr>
          <w:rFonts w:ascii="Times New Roman" w:eastAsia="Times New Roman" w:hAnsi="Times New Roman" w:cs="Times New Roman"/>
          <w:sz w:val="28"/>
          <w:szCs w:val="28"/>
        </w:rPr>
        <w:t>», привлекающий большое количество туристов и способствующий экономическому развитию региона.</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парка возведены объекты </w:t>
      </w:r>
      <w:proofErr w:type="spellStart"/>
      <w:r>
        <w:rPr>
          <w:rFonts w:ascii="Times New Roman" w:eastAsia="Times New Roman" w:hAnsi="Times New Roman" w:cs="Times New Roman"/>
          <w:sz w:val="28"/>
          <w:szCs w:val="28"/>
        </w:rPr>
        <w:t>ленд</w:t>
      </w:r>
      <w:proofErr w:type="spellEnd"/>
      <w:r>
        <w:rPr>
          <w:rFonts w:ascii="Times New Roman" w:eastAsia="Times New Roman" w:hAnsi="Times New Roman" w:cs="Times New Roman"/>
          <w:sz w:val="28"/>
          <w:szCs w:val="28"/>
        </w:rPr>
        <w:t xml:space="preserve">-арта – искусства, которое берёт за основу природный ландшафт. </w:t>
      </w:r>
      <w:r>
        <w:rPr>
          <w:rFonts w:ascii="Times New Roman" w:eastAsia="Times New Roman" w:hAnsi="Times New Roman" w:cs="Times New Roman"/>
          <w:i/>
          <w:sz w:val="28"/>
          <w:szCs w:val="28"/>
          <w:u w:val="single"/>
        </w:rPr>
        <w:t>Посмотрите на слайд:</w:t>
      </w:r>
      <w:r>
        <w:rPr>
          <w:rFonts w:ascii="Times New Roman" w:eastAsia="Times New Roman" w:hAnsi="Times New Roman" w:cs="Times New Roman"/>
          <w:sz w:val="28"/>
          <w:szCs w:val="28"/>
        </w:rPr>
        <w:t xml:space="preserve"> вы видите произведение </w:t>
      </w:r>
      <w:proofErr w:type="spellStart"/>
      <w:r>
        <w:rPr>
          <w:rFonts w:ascii="Times New Roman" w:eastAsia="Times New Roman" w:hAnsi="Times New Roman" w:cs="Times New Roman"/>
          <w:sz w:val="28"/>
          <w:szCs w:val="28"/>
        </w:rPr>
        <w:t>ленд</w:t>
      </w:r>
      <w:proofErr w:type="spellEnd"/>
      <w:r>
        <w:rPr>
          <w:rFonts w:ascii="Times New Roman" w:eastAsia="Times New Roman" w:hAnsi="Times New Roman" w:cs="Times New Roman"/>
          <w:sz w:val="28"/>
          <w:szCs w:val="28"/>
        </w:rPr>
        <w:t xml:space="preserve">-арта «Маяк» Николая </w:t>
      </w:r>
      <w:proofErr w:type="spellStart"/>
      <w:r>
        <w:rPr>
          <w:rFonts w:ascii="Times New Roman" w:eastAsia="Times New Roman" w:hAnsi="Times New Roman" w:cs="Times New Roman"/>
          <w:sz w:val="28"/>
          <w:szCs w:val="28"/>
        </w:rPr>
        <w:t>Полисского</w:t>
      </w:r>
      <w:proofErr w:type="spellEnd"/>
      <w:r>
        <w:rPr>
          <w:rFonts w:ascii="Times New Roman" w:eastAsia="Times New Roman" w:hAnsi="Times New Roman" w:cs="Times New Roman"/>
          <w:sz w:val="28"/>
          <w:szCs w:val="28"/>
        </w:rPr>
        <w:t xml:space="preserve"> на берегу реки Угра, где в 1480 году проходило легендарное стояние между войсками ордынского хана Ахмата и великого князя московского Ивана III. Композиция имеет высоту больше 18 метров и сделана без гвоздей из ветвей вязов. Это произведение искусства рождает невидимую связь между современностью и историческим сюжетом. Сам маяк – символ надежды и путеводный знак. Поэтому эту работу можно «читать» как знак на пути культурного развития.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Ещё один интересный арт-объект на территории парка – «Вилла ПО-2», которая одновременно является действующей гостиницей. Создана архитектором Александром Бродским.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119505" cy="252730"/>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u w:val="single"/>
        </w:rPr>
        <w:t>Узнаёте, из чего созданы стены здания?</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(открытый вопрос)</w:t>
      </w:r>
      <w:r>
        <w:rPr>
          <w:rFonts w:ascii="Times New Roman" w:eastAsia="Times New Roman" w:hAnsi="Times New Roman" w:cs="Times New Roman"/>
          <w:sz w:val="28"/>
          <w:szCs w:val="28"/>
        </w:rPr>
        <w:t xml:space="preserve">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знакомые всем плиты бетонного забора «с ромбиками» из серии ПО-2, дизайн которых придумал советский архитектор Борис </w:t>
      </w:r>
      <w:proofErr w:type="spellStart"/>
      <w:r>
        <w:rPr>
          <w:rFonts w:ascii="Times New Roman" w:eastAsia="Times New Roman" w:hAnsi="Times New Roman" w:cs="Times New Roman"/>
          <w:sz w:val="28"/>
          <w:szCs w:val="28"/>
        </w:rPr>
        <w:t>Лахман</w:t>
      </w:r>
      <w:proofErr w:type="spellEnd"/>
      <w:r>
        <w:rPr>
          <w:rFonts w:ascii="Times New Roman" w:eastAsia="Times New Roman" w:hAnsi="Times New Roman" w:cs="Times New Roman"/>
          <w:sz w:val="28"/>
          <w:szCs w:val="28"/>
        </w:rPr>
        <w:t xml:space="preserve"> в 1967 году. Плиты были найдены на одном из хозяйственных дворов деревни </w:t>
      </w:r>
      <w:proofErr w:type="spellStart"/>
      <w:r>
        <w:rPr>
          <w:rFonts w:ascii="Times New Roman" w:eastAsia="Times New Roman" w:hAnsi="Times New Roman" w:cs="Times New Roman"/>
          <w:sz w:val="28"/>
          <w:szCs w:val="28"/>
        </w:rPr>
        <w:t>Звизжи</w:t>
      </w:r>
      <w:proofErr w:type="spellEnd"/>
      <w:r>
        <w:rPr>
          <w:rFonts w:ascii="Times New Roman" w:eastAsia="Times New Roman" w:hAnsi="Times New Roman" w:cs="Times New Roman"/>
          <w:sz w:val="28"/>
          <w:szCs w:val="28"/>
        </w:rPr>
        <w:t xml:space="preserve"> около парка. Так знаковый предмет городского дизайна получил новую жизнь благодаря креативному подходу современных авторов.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22. Заводской город в современной культуре</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1119505" cy="25273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119505" cy="25273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u w:val="single"/>
        </w:rPr>
        <w:t>Кто из вас когда-либо занимался стрит-артом?</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(открытый вопрос)</w:t>
      </w:r>
    </w:p>
    <w:p w:rsidR="00D02E87" w:rsidRDefault="00D02E87">
      <w:pPr>
        <w:spacing w:line="360" w:lineRule="auto"/>
        <w:jc w:val="both"/>
        <w:rPr>
          <w:rFonts w:ascii="Times New Roman" w:eastAsia="Times New Roman" w:hAnsi="Times New Roman" w:cs="Times New Roman"/>
          <w:i/>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Люди занимаются этим искусством с доисторических времён, когда появились первые наскальные рисунки.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вот современный пример уличного искусства. Российский художник </w:t>
      </w:r>
      <w:proofErr w:type="spellStart"/>
      <w:r>
        <w:rPr>
          <w:rFonts w:ascii="Times New Roman" w:eastAsia="Times New Roman" w:hAnsi="Times New Roman" w:cs="Times New Roman"/>
          <w:sz w:val="28"/>
          <w:szCs w:val="28"/>
        </w:rPr>
        <w:t>Misha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Most</w:t>
      </w:r>
      <w:proofErr w:type="spellEnd"/>
      <w:r>
        <w:rPr>
          <w:rFonts w:ascii="Times New Roman" w:eastAsia="Times New Roman" w:hAnsi="Times New Roman" w:cs="Times New Roman"/>
          <w:sz w:val="28"/>
          <w:szCs w:val="28"/>
        </w:rPr>
        <w:t xml:space="preserve"> создал в рамках фестиваля «Арт-овраг» в Нижегородской области самый большой мурал (т.е. роспись стены) в мире. Его размеры – 10 000 квадратных метров. Мурал был сделан на территории Выксунского металлургического комбината, который является градообразующим предприятием Выксы.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Искусство преобразило повседневность местных рабочих и жителей, а рекордные размеры изображения привлекли новую аудиторию к фестивалю, что   способствует укреплению экономики региона.</w:t>
      </w:r>
    </w:p>
    <w:p w:rsidR="00D02E87" w:rsidRDefault="00D02E87">
      <w:pPr>
        <w:spacing w:line="360" w:lineRule="auto"/>
        <w:ind w:firstLine="285"/>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23. Выводы</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Дорогие друзья, по итогам лекции сегодня мы пришли к следующим выводам: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 России государство создаёт все условия для развития культуры и построения карьеры в этой сфере для молодёжи. </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Важность сохранения культурного наследия идёт рука об руку с появлением новых профессий, связанных с цифровизацией и развитием </w:t>
      </w:r>
      <w:proofErr w:type="spellStart"/>
      <w:r>
        <w:rPr>
          <w:rFonts w:ascii="Times New Roman" w:eastAsia="Times New Roman" w:hAnsi="Times New Roman" w:cs="Times New Roman"/>
          <w:sz w:val="28"/>
          <w:szCs w:val="28"/>
        </w:rPr>
        <w:t>медиатехнологий</w:t>
      </w:r>
      <w:proofErr w:type="spellEnd"/>
      <w:r>
        <w:rPr>
          <w:rFonts w:ascii="Times New Roman" w:eastAsia="Times New Roman" w:hAnsi="Times New Roman" w:cs="Times New Roman"/>
          <w:sz w:val="28"/>
          <w:szCs w:val="28"/>
        </w:rPr>
        <w:t>.</w:t>
      </w: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Представители творческих (креативных) профессий, благодаря доступу к аудитории, могут положительно влиять на ценностные ориентиры общества, улучшать городскую среду и развивать туристический потенциал региона.</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 вами – труд, самодисциплина, вера в себя и, конечно, знания. А Общество «Знание» всегда будет рядом с вами для вдохновения и просвещения!</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23. Заключение.</w:t>
      </w:r>
    </w:p>
    <w:p w:rsidR="00D02E87" w:rsidRDefault="008A645F">
      <w:pPr>
        <w:spacing w:line="360" w:lineRule="auto"/>
        <w:jc w:val="both"/>
        <w:rPr>
          <w:rFonts w:ascii="Times New Roman" w:eastAsia="Times New Roman" w:hAnsi="Times New Roman" w:cs="Times New Roman"/>
          <w:sz w:val="28"/>
          <w:szCs w:val="28"/>
        </w:rPr>
      </w:pPr>
      <w:bookmarkStart w:id="2" w:name="_heading=h.yobu73ftjbul" w:colFirst="0" w:colLast="0"/>
      <w:bookmarkEnd w:id="2"/>
      <w:r>
        <w:rPr>
          <w:rFonts w:ascii="Times New Roman" w:eastAsia="Times New Roman" w:hAnsi="Times New Roman" w:cs="Times New Roman"/>
          <w:sz w:val="28"/>
          <w:szCs w:val="28"/>
        </w:rPr>
        <w:t>От всей души благодарю вас за активную работу сегодня! Мне был очень приятен ваш интерес к современной культуре. Прошу вас дать обратную связь перейдя по ссылке на экране.</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Мы начали с вами эту встречу с вопроса о ценностях. Для меня главным итогом нашей лекции стала мысль, что самое ценное – это люди. Помните об этом! </w:t>
      </w:r>
    </w:p>
    <w:p w:rsidR="00D02E87" w:rsidRDefault="00D02E87">
      <w:pPr>
        <w:spacing w:line="360" w:lineRule="auto"/>
        <w:jc w:val="both"/>
        <w:rPr>
          <w:rFonts w:ascii="Times New Roman" w:eastAsia="Times New Roman" w:hAnsi="Times New Roman" w:cs="Times New Roman"/>
          <w:sz w:val="28"/>
          <w:szCs w:val="28"/>
        </w:rPr>
      </w:pPr>
    </w:p>
    <w:p w:rsidR="00D02E87" w:rsidRDefault="008A645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Спасибо!</w:t>
      </w:r>
    </w:p>
    <w:sectPr w:rsidR="00D02E87">
      <w:headerReference w:type="default" r:id="rId11"/>
      <w:pgSz w:w="11906" w:h="16838"/>
      <w:pgMar w:top="567" w:right="707" w:bottom="993"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147" w:rsidRDefault="001B2147">
      <w:pPr>
        <w:spacing w:line="240" w:lineRule="auto"/>
      </w:pPr>
      <w:r>
        <w:separator/>
      </w:r>
    </w:p>
  </w:endnote>
  <w:endnote w:type="continuationSeparator" w:id="0">
    <w:p w:rsidR="001B2147" w:rsidRDefault="001B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Noto Sans">
    <w:altName w:val="Cambria"/>
    <w:panose1 w:val="00000000000000000000"/>
    <w:charset w:val="00"/>
    <w:family w:val="roman"/>
    <w:notTrueType/>
    <w:pitch w:val="default"/>
  </w:font>
  <w:font w:name="Liberation 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147" w:rsidRDefault="001B2147">
      <w:pPr>
        <w:spacing w:line="240" w:lineRule="auto"/>
      </w:pPr>
      <w:r>
        <w:separator/>
      </w:r>
    </w:p>
  </w:footnote>
  <w:footnote w:type="continuationSeparator" w:id="0">
    <w:p w:rsidR="001B2147" w:rsidRDefault="001B2147">
      <w:pPr>
        <w:spacing w:line="240" w:lineRule="auto"/>
      </w:pPr>
      <w:r>
        <w:continuationSeparator/>
      </w:r>
    </w:p>
  </w:footnote>
  <w:footnote w:id="1">
    <w:p w:rsidR="00D02E87" w:rsidRDefault="008A645F">
      <w:pPr>
        <w:spacing w:line="240" w:lineRule="auto"/>
        <w:jc w:val="both"/>
        <w:rPr>
          <w:sz w:val="20"/>
          <w:szCs w:val="20"/>
        </w:rPr>
      </w:pPr>
      <w:r>
        <w:rPr>
          <w:vertAlign w:val="superscript"/>
        </w:rPr>
        <w:footnoteRef/>
      </w:r>
      <w:r>
        <w:rPr>
          <w:rFonts w:ascii="Times New Roman" w:eastAsia="Times New Roman" w:hAnsi="Times New Roman" w:cs="Times New Roman"/>
          <w:color w:val="000000"/>
          <w:sz w:val="20"/>
          <w:szCs w:val="20"/>
        </w:rPr>
        <w:t>. На основе Указа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footnote>
  <w:footnote w:id="2">
    <w:p w:rsidR="00D02E87" w:rsidRDefault="008A645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На основе Указа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footnote>
  <w:footnote w:id="3">
    <w:p w:rsidR="00D02E87" w:rsidRDefault="008A645F">
      <w:pPr>
        <w:spacing w:line="240" w:lineRule="auto"/>
      </w:pPr>
      <w:r>
        <w:rPr>
          <w:vertAlign w:val="superscript"/>
        </w:rPr>
        <w:footnoteRef/>
      </w:r>
      <w:r>
        <w:rPr>
          <w:rFonts w:ascii="Times New Roman" w:eastAsia="Times New Roman" w:hAnsi="Times New Roman" w:cs="Times New Roman"/>
          <w:sz w:val="20"/>
          <w:szCs w:val="20"/>
        </w:rPr>
        <w:t xml:space="preserve">. Федеральный закон от 08.08.2024 г. № 330-ФЗ «О развитии креативных (творческих) индустрий в Российской Федерации»: </w:t>
      </w:r>
      <w:hyperlink r:id="rId1">
        <w:r>
          <w:rPr>
            <w:rFonts w:ascii="Times New Roman" w:eastAsia="Times New Roman" w:hAnsi="Times New Roman" w:cs="Times New Roman"/>
            <w:color w:val="000000"/>
            <w:sz w:val="20"/>
            <w:szCs w:val="20"/>
          </w:rPr>
          <w:t>http://www.kremlin.ru/acts/bank/50912</w:t>
        </w:r>
      </w:hyperlink>
    </w:p>
  </w:footnote>
  <w:footnote w:id="4">
    <w:p w:rsidR="00D02E87" w:rsidRDefault="008A645F">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См. сайт Десятилетия науки и технологий, инициатива «Наука как искусство»: </w:t>
      </w:r>
      <w:hyperlink r:id="rId2">
        <w:r>
          <w:rPr>
            <w:rFonts w:ascii="Times New Roman" w:eastAsia="Times New Roman" w:hAnsi="Times New Roman" w:cs="Times New Roman"/>
            <w:color w:val="000000"/>
            <w:sz w:val="20"/>
            <w:szCs w:val="20"/>
          </w:rPr>
          <w:t>https://xn--80aa3ak5a.xn--p1ai/events/132539/</w:t>
        </w:r>
      </w:hyperlink>
      <w:r>
        <w:rPr>
          <w:rFonts w:ascii="Times New Roman" w:eastAsia="Times New Roman" w:hAnsi="Times New Roman" w:cs="Times New Roman"/>
          <w:sz w:val="20"/>
          <w:szCs w:val="20"/>
        </w:rPr>
        <w:t xml:space="preserve"> и </w:t>
      </w:r>
      <w:hyperlink r:id="rId3">
        <w:r>
          <w:rPr>
            <w:rFonts w:ascii="Times New Roman" w:eastAsia="Times New Roman" w:hAnsi="Times New Roman" w:cs="Times New Roman"/>
            <w:color w:val="000000"/>
            <w:sz w:val="20"/>
            <w:szCs w:val="20"/>
          </w:rPr>
          <w:t>https://xn--80aa3ak5a.xn--p1ai/</w:t>
        </w:r>
        <w:proofErr w:type="spellStart"/>
        <w:r>
          <w:rPr>
            <w:rFonts w:ascii="Times New Roman" w:eastAsia="Times New Roman" w:hAnsi="Times New Roman" w:cs="Times New Roman"/>
            <w:color w:val="000000"/>
            <w:sz w:val="20"/>
            <w:szCs w:val="20"/>
          </w:rPr>
          <w:t>events</w:t>
        </w:r>
        <w:proofErr w:type="spellEnd"/>
        <w:r>
          <w:rPr>
            <w:rFonts w:ascii="Times New Roman" w:eastAsia="Times New Roman" w:hAnsi="Times New Roman" w:cs="Times New Roman"/>
            <w:color w:val="000000"/>
            <w:sz w:val="20"/>
            <w:szCs w:val="20"/>
          </w:rPr>
          <w:t>/</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E87" w:rsidRDefault="008A645F">
    <w:pPr>
      <w:spacing w:after="200" w:line="240" w:lineRule="auto"/>
      <w:jc w:val="center"/>
    </w:pPr>
    <w:r>
      <w:rPr>
        <w:noProof/>
      </w:rPr>
      <w:drawing>
        <wp:inline distT="0" distB="0" distL="0" distR="0">
          <wp:extent cx="2495550" cy="1000125"/>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5550" cy="1000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A6B27"/>
    <w:multiLevelType w:val="multilevel"/>
    <w:tmpl w:val="0D608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19800B36"/>
    <w:multiLevelType w:val="multilevel"/>
    <w:tmpl w:val="6F687802"/>
    <w:lvl w:ilvl="0">
      <w:start w:val="1"/>
      <w:numFmt w:val="decimal"/>
      <w:lvlText w:val="%1."/>
      <w:lvlJc w:val="left"/>
      <w:pPr>
        <w:ind w:left="720" w:hanging="360"/>
      </w:pPr>
      <w:rPr>
        <w:rFonts w:ascii="Times New Roman" w:eastAsia="Times New Roman" w:hAnsi="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417868"/>
    <w:multiLevelType w:val="multilevel"/>
    <w:tmpl w:val="20B8B9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C790916"/>
    <w:multiLevelType w:val="multilevel"/>
    <w:tmpl w:val="80944F62"/>
    <w:lvl w:ilvl="0">
      <w:start w:val="1"/>
      <w:numFmt w:val="decimal"/>
      <w:lvlText w:val="%1."/>
      <w:lvlJc w:val="left"/>
      <w:pPr>
        <w:ind w:left="720" w:hanging="360"/>
      </w:pPr>
      <w:rPr>
        <w:rFonts w:ascii="Times New Roman" w:eastAsia="Times New Roman" w:hAnsi="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2CD5A4B"/>
    <w:multiLevelType w:val="multilevel"/>
    <w:tmpl w:val="6B9CB6B0"/>
    <w:lvl w:ilvl="0">
      <w:start w:val="1"/>
      <w:numFmt w:val="decimal"/>
      <w:lvlText w:val="%1."/>
      <w:lvlJc w:val="left"/>
      <w:pPr>
        <w:ind w:left="720" w:hanging="360"/>
      </w:pPr>
      <w:rPr>
        <w:rFonts w:ascii="Times New Roman" w:eastAsia="Times New Roman" w:hAnsi="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AEE5F5F"/>
    <w:multiLevelType w:val="multilevel"/>
    <w:tmpl w:val="209E9CD6"/>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6" w15:restartNumberingAfterBreak="0">
    <w:nsid w:val="7BBD4FDA"/>
    <w:multiLevelType w:val="multilevel"/>
    <w:tmpl w:val="3698EFBC"/>
    <w:lvl w:ilvl="0">
      <w:start w:val="1"/>
      <w:numFmt w:val="decimal"/>
      <w:lvlText w:val="%1."/>
      <w:lvlJc w:val="left"/>
      <w:pPr>
        <w:ind w:left="720" w:hanging="360"/>
      </w:pPr>
      <w:rPr>
        <w:rFonts w:ascii="Times New Roman" w:eastAsia="Times New Roman" w:hAnsi="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87"/>
    <w:rsid w:val="001B2147"/>
    <w:rsid w:val="005D226F"/>
    <w:rsid w:val="008A645F"/>
    <w:rsid w:val="009041F4"/>
    <w:rsid w:val="00D02E87"/>
    <w:rsid w:val="00E81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49D37-CADB-44DE-8AF2-D0B6CDE7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36"/>
        <w:szCs w:val="36"/>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00" w:lineRule="atLeast"/>
    </w:pPr>
    <w:rPr>
      <w:rFonts w:eastAsia="Tahoma" w:cs="Liberation Sans"/>
      <w:kern w:val="2"/>
      <w:szCs w:val="24"/>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keepNext/>
      <w:keepLines/>
      <w:spacing w:after="60"/>
    </w:pPr>
    <w:rPr>
      <w:sz w:val="52"/>
      <w:szCs w:val="52"/>
    </w:rPr>
  </w:style>
  <w:style w:type="character" w:customStyle="1" w:styleId="a5">
    <w:name w:val="Текст сноски Знак"/>
    <w:basedOn w:val="a0"/>
    <w:uiPriority w:val="99"/>
    <w:semiHidden/>
    <w:qFormat/>
    <w:rsid w:val="0063564F"/>
    <w:rPr>
      <w:sz w:val="20"/>
      <w:szCs w:val="20"/>
    </w:rPr>
  </w:style>
  <w:style w:type="character" w:customStyle="1" w:styleId="a6">
    <w:name w:val="Привязка сноски"/>
    <w:rPr>
      <w:vertAlign w:val="superscript"/>
    </w:rPr>
  </w:style>
  <w:style w:type="character" w:customStyle="1" w:styleId="FootnoteCharacters">
    <w:name w:val="Footnote Characters"/>
    <w:basedOn w:val="a0"/>
    <w:uiPriority w:val="99"/>
    <w:semiHidden/>
    <w:unhideWhenUsed/>
    <w:qFormat/>
    <w:rsid w:val="0063564F"/>
    <w:rPr>
      <w:vertAlign w:val="superscript"/>
    </w:rPr>
  </w:style>
  <w:style w:type="character" w:customStyle="1" w:styleId="-">
    <w:name w:val="Интернет-ссылка"/>
    <w:basedOn w:val="a0"/>
    <w:uiPriority w:val="99"/>
    <w:unhideWhenUsed/>
    <w:rsid w:val="00AC11E2"/>
    <w:rPr>
      <w:color w:val="0000FF" w:themeColor="hyperlink"/>
      <w:u w:val="single"/>
    </w:rPr>
  </w:style>
  <w:style w:type="character" w:styleId="a7">
    <w:name w:val="Unresolved Mention"/>
    <w:basedOn w:val="a0"/>
    <w:uiPriority w:val="99"/>
    <w:semiHidden/>
    <w:unhideWhenUsed/>
    <w:qFormat/>
    <w:rsid w:val="00AC11E2"/>
    <w:rPr>
      <w:color w:val="605E5C"/>
      <w:shd w:val="clear" w:color="auto" w:fill="E1DFDD"/>
    </w:rPr>
  </w:style>
  <w:style w:type="character" w:styleId="a8">
    <w:name w:val="annotation reference"/>
    <w:basedOn w:val="a0"/>
    <w:uiPriority w:val="99"/>
    <w:semiHidden/>
    <w:unhideWhenUsed/>
    <w:qFormat/>
    <w:rsid w:val="00F0021D"/>
    <w:rPr>
      <w:sz w:val="16"/>
      <w:szCs w:val="16"/>
    </w:rPr>
  </w:style>
  <w:style w:type="character" w:customStyle="1" w:styleId="a9">
    <w:name w:val="Текст примечания Знак"/>
    <w:basedOn w:val="a0"/>
    <w:uiPriority w:val="99"/>
    <w:semiHidden/>
    <w:qFormat/>
    <w:rsid w:val="00F0021D"/>
    <w:rPr>
      <w:sz w:val="20"/>
      <w:szCs w:val="20"/>
    </w:rPr>
  </w:style>
  <w:style w:type="character" w:customStyle="1" w:styleId="aa">
    <w:name w:val="Тема примечания Знак"/>
    <w:basedOn w:val="a9"/>
    <w:uiPriority w:val="99"/>
    <w:semiHidden/>
    <w:qFormat/>
    <w:rsid w:val="00F0021D"/>
    <w:rPr>
      <w:b/>
      <w:bCs/>
      <w:sz w:val="20"/>
      <w:szCs w:val="20"/>
    </w:rPr>
  </w:style>
  <w:style w:type="character" w:customStyle="1" w:styleId="ab">
    <w:name w:val="Текст выноски Знак"/>
    <w:basedOn w:val="a0"/>
    <w:uiPriority w:val="99"/>
    <w:semiHidden/>
    <w:qFormat/>
    <w:rsid w:val="00F0021D"/>
    <w:rPr>
      <w:rFonts w:ascii="Segoe UI" w:hAnsi="Segoe UI" w:cs="Segoe UI"/>
      <w:sz w:val="18"/>
      <w:szCs w:val="18"/>
    </w:rPr>
  </w:style>
  <w:style w:type="character" w:customStyle="1" w:styleId="ListLabel1">
    <w:name w:val="ListLabel 1"/>
    <w:qFormat/>
    <w:rPr>
      <w:rFonts w:ascii="Times New Roman" w:hAnsi="Times New Roman"/>
      <w:sz w:val="28"/>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hAnsi="Times New Roman"/>
      <w:sz w:val="28"/>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Times New Roman" w:hAnsi="Times New Roman"/>
      <w:sz w:val="28"/>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eastAsia="Noto Sans Symbols" w:hAnsi="Times New Roman" w:cs="Noto Sans Symbols"/>
      <w:b w:val="0"/>
      <w:sz w:val="28"/>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ascii="Times New Roman" w:hAnsi="Times New Roman"/>
      <w:sz w:val="28"/>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Times New Roman" w:hAnsi="Times New Roman"/>
      <w:sz w:val="28"/>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ac">
    <w:name w:val="Символ сноски"/>
    <w:qFormat/>
  </w:style>
  <w:style w:type="character" w:customStyle="1" w:styleId="ad">
    <w:name w:val="Привязка концевой сноски"/>
    <w:rPr>
      <w:vertAlign w:val="superscript"/>
    </w:rPr>
  </w:style>
  <w:style w:type="character" w:customStyle="1" w:styleId="ae">
    <w:name w:val="Символ концевой сноски"/>
    <w:qFormat/>
  </w:style>
  <w:style w:type="character" w:customStyle="1" w:styleId="af">
    <w:name w:val="Нижний колонтитул Знак"/>
    <w:basedOn w:val="a0"/>
    <w:uiPriority w:val="99"/>
    <w:qFormat/>
    <w:rsid w:val="003D1DDE"/>
    <w:rPr>
      <w:rFonts w:cs="Mangal"/>
      <w:szCs w:val="20"/>
    </w:rPr>
  </w:style>
  <w:style w:type="character" w:customStyle="1" w:styleId="ListLabel55">
    <w:name w:val="ListLabel 55"/>
    <w:qFormat/>
    <w:rPr>
      <w:sz w:val="28"/>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sz w:val="28"/>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sz w:val="28"/>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cs="Noto Sans Symbols"/>
      <w:b w:val="0"/>
      <w:sz w:val="28"/>
    </w:rPr>
  </w:style>
  <w:style w:type="character" w:customStyle="1" w:styleId="ListLabel83">
    <w:name w:val="ListLabel 83"/>
    <w:qFormat/>
    <w:rPr>
      <w:rFonts w:cs="Courier New"/>
    </w:rPr>
  </w:style>
  <w:style w:type="character" w:customStyle="1" w:styleId="ListLabel84">
    <w:name w:val="ListLabel 84"/>
    <w:qFormat/>
    <w:rPr>
      <w:rFonts w:cs="Noto Sans Symbols"/>
    </w:rPr>
  </w:style>
  <w:style w:type="character" w:customStyle="1" w:styleId="ListLabel85">
    <w:name w:val="ListLabel 85"/>
    <w:qFormat/>
    <w:rPr>
      <w:rFonts w:cs="Noto Sans Symbols"/>
    </w:rPr>
  </w:style>
  <w:style w:type="character" w:customStyle="1" w:styleId="ListLabel86">
    <w:name w:val="ListLabel 86"/>
    <w:qFormat/>
    <w:rPr>
      <w:rFonts w:cs="Courier New"/>
    </w:rPr>
  </w:style>
  <w:style w:type="character" w:customStyle="1" w:styleId="ListLabel87">
    <w:name w:val="ListLabel 87"/>
    <w:qFormat/>
    <w:rPr>
      <w:rFonts w:cs="Noto Sans Symbols"/>
    </w:rPr>
  </w:style>
  <w:style w:type="character" w:customStyle="1" w:styleId="ListLabel88">
    <w:name w:val="ListLabel 88"/>
    <w:qFormat/>
    <w:rPr>
      <w:rFonts w:cs="Noto Sans Symbols"/>
    </w:rPr>
  </w:style>
  <w:style w:type="character" w:customStyle="1" w:styleId="ListLabel89">
    <w:name w:val="ListLabel 89"/>
    <w:qFormat/>
    <w:rPr>
      <w:rFonts w:cs="Courier New"/>
    </w:rPr>
  </w:style>
  <w:style w:type="character" w:customStyle="1" w:styleId="ListLabel90">
    <w:name w:val="ListLabel 90"/>
    <w:qFormat/>
    <w:rPr>
      <w:rFonts w:cs="Noto Sans Symbols"/>
    </w:rPr>
  </w:style>
  <w:style w:type="character" w:customStyle="1" w:styleId="ListLabel91">
    <w:name w:val="ListLabel 91"/>
    <w:qFormat/>
    <w:rPr>
      <w:sz w:val="28"/>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sz w:val="28"/>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Times New Roman" w:hAnsi="Times New Roman"/>
      <w:b/>
      <w:sz w:val="28"/>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Times New Roman" w:hAnsi="Times New Roman"/>
      <w:b/>
      <w:i/>
      <w:iCs/>
      <w:sz w:val="28"/>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Times New Roman" w:hAnsi="Times New Roman"/>
      <w:b/>
      <w:sz w:val="28"/>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Times New Roman" w:hAnsi="Times New Roman"/>
      <w:b/>
      <w:sz w:val="28"/>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styleId="af0">
    <w:name w:val="Emphasis"/>
    <w:qFormat/>
    <w:rPr>
      <w:i/>
      <w:iCs/>
    </w:rPr>
  </w:style>
  <w:style w:type="character" w:customStyle="1" w:styleId="af1">
    <w:name w:val="Маркеры списка"/>
    <w:qFormat/>
    <w:rPr>
      <w:rFonts w:ascii="OpenSymbol" w:eastAsia="OpenSymbol" w:hAnsi="OpenSymbol" w:cs="OpenSymbol"/>
    </w:rPr>
  </w:style>
  <w:style w:type="character" w:customStyle="1" w:styleId="af2">
    <w:name w:val="Символ нумерации"/>
    <w:qFormat/>
  </w:style>
  <w:style w:type="paragraph" w:styleId="a4">
    <w:name w:val="Body Text"/>
    <w:basedOn w:val="a"/>
    <w:pPr>
      <w:spacing w:after="140"/>
    </w:pPr>
  </w:style>
  <w:style w:type="paragraph" w:styleId="af3">
    <w:name w:val="List"/>
    <w:basedOn w:val="a4"/>
  </w:style>
  <w:style w:type="paragraph" w:styleId="af4">
    <w:name w:val="caption"/>
    <w:basedOn w:val="a"/>
    <w:qFormat/>
    <w:pPr>
      <w:suppressLineNumbers/>
      <w:spacing w:before="120" w:after="120"/>
    </w:pPr>
    <w:rPr>
      <w:i/>
      <w:iCs/>
      <w:sz w:val="24"/>
    </w:rPr>
  </w:style>
  <w:style w:type="paragraph" w:styleId="af5">
    <w:name w:val="index heading"/>
    <w:basedOn w:val="a"/>
    <w:qFormat/>
    <w:pPr>
      <w:suppressLineNumbers/>
    </w:pPr>
  </w:style>
  <w:style w:type="paragraph" w:customStyle="1" w:styleId="LO-normal">
    <w:name w:val="LO-normal"/>
    <w:qFormat/>
    <w:pPr>
      <w:spacing w:line="276" w:lineRule="auto"/>
    </w:pPr>
  </w:style>
  <w:style w:type="paragraph" w:styleId="af6">
    <w:name w:val="Subtitle"/>
    <w:basedOn w:val="a"/>
    <w:next w:val="a"/>
    <w:uiPriority w:val="11"/>
    <w:qFormat/>
    <w:pPr>
      <w:keepNext/>
      <w:keepLines/>
      <w:pBdr>
        <w:top w:val="nil"/>
        <w:left w:val="nil"/>
        <w:bottom w:val="nil"/>
        <w:right w:val="nil"/>
        <w:between w:val="nil"/>
      </w:pBdr>
      <w:spacing w:after="320" w:line="240" w:lineRule="auto"/>
    </w:pPr>
    <w:rPr>
      <w:rFonts w:eastAsia="Arial" w:cs="Arial"/>
      <w:color w:val="666666"/>
      <w:sz w:val="30"/>
      <w:szCs w:val="30"/>
    </w:rPr>
  </w:style>
  <w:style w:type="paragraph" w:styleId="af7">
    <w:name w:val="footnote text"/>
    <w:basedOn w:val="a"/>
    <w:uiPriority w:val="99"/>
    <w:semiHidden/>
    <w:unhideWhenUsed/>
    <w:rsid w:val="0063564F"/>
    <w:pPr>
      <w:spacing w:line="240" w:lineRule="auto"/>
    </w:pPr>
    <w:rPr>
      <w:sz w:val="20"/>
      <w:szCs w:val="20"/>
    </w:rPr>
  </w:style>
  <w:style w:type="paragraph" w:styleId="af8">
    <w:name w:val="Normal (Web)"/>
    <w:uiPriority w:val="99"/>
    <w:qFormat/>
    <w:rsid w:val="00595B7F"/>
    <w:pPr>
      <w:spacing w:beforeAutospacing="1" w:afterAutospacing="1"/>
    </w:pPr>
    <w:rPr>
      <w:rFonts w:ascii="Times New Roman" w:eastAsia="SimSun" w:hAnsi="Times New Roman" w:cs="Times New Roman"/>
      <w:sz w:val="24"/>
      <w:szCs w:val="24"/>
      <w:lang w:val="en-US"/>
    </w:rPr>
  </w:style>
  <w:style w:type="paragraph" w:styleId="af9">
    <w:name w:val="List Paragraph"/>
    <w:basedOn w:val="a"/>
    <w:uiPriority w:val="34"/>
    <w:qFormat/>
    <w:rsid w:val="00B63FF7"/>
    <w:pPr>
      <w:ind w:left="720"/>
      <w:contextualSpacing/>
    </w:pPr>
  </w:style>
  <w:style w:type="paragraph" w:styleId="afa">
    <w:name w:val="annotation text"/>
    <w:basedOn w:val="a"/>
    <w:uiPriority w:val="99"/>
    <w:semiHidden/>
    <w:unhideWhenUsed/>
    <w:qFormat/>
    <w:rsid w:val="00F0021D"/>
    <w:pPr>
      <w:spacing w:line="240" w:lineRule="auto"/>
    </w:pPr>
    <w:rPr>
      <w:sz w:val="20"/>
      <w:szCs w:val="20"/>
    </w:rPr>
  </w:style>
  <w:style w:type="paragraph" w:styleId="afb">
    <w:name w:val="annotation subject"/>
    <w:basedOn w:val="afa"/>
    <w:next w:val="afa"/>
    <w:uiPriority w:val="99"/>
    <w:semiHidden/>
    <w:unhideWhenUsed/>
    <w:qFormat/>
    <w:rsid w:val="00F0021D"/>
    <w:rPr>
      <w:b/>
      <w:bCs/>
    </w:rPr>
  </w:style>
  <w:style w:type="paragraph" w:styleId="afc">
    <w:name w:val="Balloon Text"/>
    <w:basedOn w:val="a"/>
    <w:uiPriority w:val="99"/>
    <w:semiHidden/>
    <w:unhideWhenUsed/>
    <w:qFormat/>
    <w:rsid w:val="00F0021D"/>
    <w:pPr>
      <w:spacing w:line="240" w:lineRule="auto"/>
    </w:pPr>
    <w:rPr>
      <w:rFonts w:ascii="Segoe UI" w:hAnsi="Segoe UI" w:cs="Segoe UI"/>
      <w:sz w:val="18"/>
      <w:szCs w:val="18"/>
    </w:rPr>
  </w:style>
  <w:style w:type="paragraph" w:styleId="afd">
    <w:name w:val="header"/>
    <w:basedOn w:val="a"/>
  </w:style>
  <w:style w:type="paragraph" w:styleId="afe">
    <w:name w:val="footer"/>
    <w:basedOn w:val="a"/>
    <w:uiPriority w:val="99"/>
    <w:unhideWhenUsed/>
    <w:rsid w:val="003D1DDE"/>
    <w:pPr>
      <w:tabs>
        <w:tab w:val="center" w:pos="4677"/>
        <w:tab w:val="right" w:pos="9355"/>
      </w:tabs>
      <w:spacing w:line="240" w:lineRule="auto"/>
    </w:pPr>
    <w:rPr>
      <w:rFonts w:cs="Mangal"/>
      <w:szCs w:val="20"/>
    </w:rPr>
  </w:style>
  <w:style w:type="paragraph" w:customStyle="1" w:styleId="aff">
    <w:name w:val="Объект без заливки"/>
    <w:basedOn w:val="a"/>
    <w:qFormat/>
  </w:style>
  <w:style w:type="paragraph" w:customStyle="1" w:styleId="aff0">
    <w:name w:val="Объект без заливки и линий"/>
    <w:basedOn w:val="a"/>
    <w:qFormat/>
  </w:style>
  <w:style w:type="paragraph" w:customStyle="1" w:styleId="A40">
    <w:name w:val="A4"/>
    <w:basedOn w:val="aff1"/>
    <w:qFormat/>
    <w:rPr>
      <w:rFonts w:ascii="Noto Sans" w:hAnsi="Noto Sans"/>
      <w:sz w:val="36"/>
    </w:rPr>
  </w:style>
  <w:style w:type="paragraph" w:styleId="aff1">
    <w:name w:val="Plain Text"/>
    <w:basedOn w:val="af4"/>
    <w:qFormat/>
  </w:style>
  <w:style w:type="paragraph" w:customStyle="1" w:styleId="TitleA4">
    <w:name w:val="Title A4"/>
    <w:basedOn w:val="A40"/>
    <w:qFormat/>
    <w:rPr>
      <w:sz w:val="87"/>
    </w:rPr>
  </w:style>
  <w:style w:type="paragraph" w:customStyle="1" w:styleId="HeadingA4">
    <w:name w:val="Heading A4"/>
    <w:basedOn w:val="A40"/>
    <w:qFormat/>
    <w:rPr>
      <w:sz w:val="48"/>
    </w:rPr>
  </w:style>
  <w:style w:type="paragraph" w:customStyle="1" w:styleId="TextA4">
    <w:name w:val="Text A4"/>
    <w:basedOn w:val="A40"/>
    <w:qFormat/>
  </w:style>
  <w:style w:type="paragraph" w:customStyle="1" w:styleId="A00">
    <w:name w:val="A0"/>
    <w:basedOn w:val="aff1"/>
    <w:qFormat/>
    <w:rPr>
      <w:rFonts w:ascii="Noto Sans" w:hAnsi="Noto Sans"/>
      <w:sz w:val="95"/>
    </w:rPr>
  </w:style>
  <w:style w:type="paragraph" w:customStyle="1" w:styleId="TitleA0">
    <w:name w:val="Title A0"/>
    <w:basedOn w:val="A00"/>
    <w:qFormat/>
    <w:rPr>
      <w:sz w:val="191"/>
    </w:rPr>
  </w:style>
  <w:style w:type="paragraph" w:customStyle="1" w:styleId="HeadingA0">
    <w:name w:val="Heading A0"/>
    <w:basedOn w:val="A00"/>
    <w:qFormat/>
    <w:rPr>
      <w:sz w:val="143"/>
    </w:rPr>
  </w:style>
  <w:style w:type="paragraph" w:customStyle="1" w:styleId="TextA0">
    <w:name w:val="Text A0"/>
    <w:basedOn w:val="A00"/>
    <w:qFormat/>
  </w:style>
  <w:style w:type="paragraph" w:customStyle="1" w:styleId="Graphic">
    <w:name w:val="Graphic"/>
    <w:qFormat/>
    <w:rPr>
      <w:rFonts w:ascii="Liberation Sans" w:eastAsia="Tahoma" w:hAnsi="Liberation Sans" w:cs="Liberation Sans"/>
      <w:szCs w:val="24"/>
    </w:rPr>
  </w:style>
  <w:style w:type="paragraph" w:customStyle="1" w:styleId="Shapes">
    <w:name w:val="Shapes"/>
    <w:basedOn w:val="Graphic"/>
    <w:qFormat/>
    <w:rPr>
      <w:b/>
      <w:sz w:val="28"/>
    </w:rPr>
  </w:style>
  <w:style w:type="paragraph" w:customStyle="1" w:styleId="aff2">
    <w:name w:val="Заливка"/>
    <w:basedOn w:val="Shapes"/>
    <w:qFormat/>
  </w:style>
  <w:style w:type="paragraph" w:customStyle="1" w:styleId="aff3">
    <w:name w:val="Заливка синим"/>
    <w:basedOn w:val="aff2"/>
    <w:qFormat/>
    <w:rPr>
      <w:color w:val="FFFFFF"/>
    </w:rPr>
  </w:style>
  <w:style w:type="paragraph" w:customStyle="1" w:styleId="aff4">
    <w:name w:val="Заливка зелёным"/>
    <w:basedOn w:val="aff2"/>
    <w:qFormat/>
    <w:rPr>
      <w:color w:val="FFFFFF"/>
    </w:rPr>
  </w:style>
  <w:style w:type="paragraph" w:customStyle="1" w:styleId="aff5">
    <w:name w:val="Заливка красным"/>
    <w:basedOn w:val="aff2"/>
    <w:qFormat/>
    <w:rPr>
      <w:color w:val="FFFFFF"/>
    </w:rPr>
  </w:style>
  <w:style w:type="paragraph" w:customStyle="1" w:styleId="aff6">
    <w:name w:val="Заливка жёлтым"/>
    <w:basedOn w:val="aff2"/>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TitleContentLTGliederung1">
    <w:name w:val="Title;Content~LT~Gliederung 1"/>
    <w:qFormat/>
    <w:pPr>
      <w:spacing w:before="283"/>
    </w:pPr>
    <w:rPr>
      <w:rFonts w:eastAsia="Tahoma" w:cs="Liberation Sans"/>
      <w:kern w:val="2"/>
      <w:sz w:val="63"/>
      <w:szCs w:val="24"/>
    </w:rPr>
  </w:style>
  <w:style w:type="paragraph" w:customStyle="1" w:styleId="TitleContentLTGliederung2">
    <w:name w:val="Title;Content~LT~Gliederung 2"/>
    <w:basedOn w:val="TitleContentLTGliederung1"/>
    <w:qFormat/>
    <w:pPr>
      <w:spacing w:before="227"/>
    </w:pPr>
    <w:rPr>
      <w:sz w:val="56"/>
    </w:rPr>
  </w:style>
  <w:style w:type="paragraph" w:customStyle="1" w:styleId="TitleContentLTGliederung3">
    <w:name w:val="Title;Content~LT~Gliederung 3"/>
    <w:basedOn w:val="TitleContentLTGliederung2"/>
    <w:qFormat/>
    <w:pPr>
      <w:spacing w:before="170"/>
    </w:pPr>
    <w:rPr>
      <w:sz w:val="48"/>
    </w:rPr>
  </w:style>
  <w:style w:type="paragraph" w:customStyle="1" w:styleId="TitleContentLTGliederung4">
    <w:name w:val="Title;Content~LT~Gliederung 4"/>
    <w:basedOn w:val="TitleContentLTGliederung3"/>
    <w:qFormat/>
    <w:pPr>
      <w:spacing w:before="113"/>
    </w:pPr>
    <w:rPr>
      <w:sz w:val="40"/>
    </w:rPr>
  </w:style>
  <w:style w:type="paragraph" w:customStyle="1" w:styleId="TitleContentLTGliederung5">
    <w:name w:val="Title;Content~LT~Gliederung 5"/>
    <w:basedOn w:val="TitleContentLTGliederung4"/>
    <w:qFormat/>
    <w:pPr>
      <w:spacing w:before="57"/>
    </w:pPr>
  </w:style>
  <w:style w:type="paragraph" w:customStyle="1" w:styleId="TitleContentLTGliederung6">
    <w:name w:val="Title;Content~LT~Gliederung 6"/>
    <w:basedOn w:val="TitleContentLTGliederung5"/>
    <w:qFormat/>
  </w:style>
  <w:style w:type="paragraph" w:customStyle="1" w:styleId="TitleContentLTGliederung7">
    <w:name w:val="Title;Content~LT~Gliederung 7"/>
    <w:basedOn w:val="TitleContentLTGliederung6"/>
    <w:qFormat/>
  </w:style>
  <w:style w:type="paragraph" w:customStyle="1" w:styleId="TitleContentLTGliederung8">
    <w:name w:val="Title;Content~LT~Gliederung 8"/>
    <w:basedOn w:val="TitleContentLTGliederung7"/>
    <w:qFormat/>
  </w:style>
  <w:style w:type="paragraph" w:customStyle="1" w:styleId="TitleContentLTGliederung9">
    <w:name w:val="Title;Content~LT~Gliederung 9"/>
    <w:basedOn w:val="TitleContentLTGliederung8"/>
    <w:qFormat/>
  </w:style>
  <w:style w:type="paragraph" w:customStyle="1" w:styleId="TitleContentLTTitel">
    <w:name w:val="Title;Content~LT~Titel"/>
    <w:qFormat/>
    <w:pPr>
      <w:jc w:val="center"/>
    </w:pPr>
    <w:rPr>
      <w:rFonts w:eastAsia="Tahoma" w:cs="Liberation Sans"/>
      <w:kern w:val="2"/>
      <w:sz w:val="88"/>
      <w:szCs w:val="24"/>
    </w:rPr>
  </w:style>
  <w:style w:type="paragraph" w:customStyle="1" w:styleId="TitleContentLTUntertitel">
    <w:name w:val="Title;Content~LT~Untertitel"/>
    <w:qFormat/>
    <w:pPr>
      <w:jc w:val="center"/>
    </w:pPr>
    <w:rPr>
      <w:rFonts w:eastAsia="Tahoma" w:cs="Liberation Sans"/>
      <w:kern w:val="2"/>
      <w:sz w:val="64"/>
      <w:szCs w:val="24"/>
    </w:rPr>
  </w:style>
  <w:style w:type="paragraph" w:customStyle="1" w:styleId="TitleContentLTNotizen">
    <w:name w:val="Title;Content~LT~Notizen"/>
    <w:qFormat/>
    <w:pPr>
      <w:ind w:left="340" w:hanging="340"/>
    </w:pPr>
    <w:rPr>
      <w:rFonts w:eastAsia="Tahoma" w:cs="Liberation Sans"/>
      <w:kern w:val="2"/>
      <w:sz w:val="40"/>
      <w:szCs w:val="24"/>
    </w:rPr>
  </w:style>
  <w:style w:type="paragraph" w:customStyle="1" w:styleId="TitleContentLTHintergrundobjekte">
    <w:name w:val="Title;Content~LT~Hintergrundobjekte"/>
    <w:qFormat/>
    <w:rPr>
      <w:rFonts w:ascii="Liberation Serif" w:eastAsia="Tahoma" w:hAnsi="Liberation Serif" w:cs="Liberation Sans"/>
      <w:kern w:val="2"/>
      <w:sz w:val="24"/>
      <w:szCs w:val="24"/>
    </w:rPr>
  </w:style>
  <w:style w:type="paragraph" w:customStyle="1" w:styleId="TitleContentLTHintergrund">
    <w:name w:val="Title;Content~LT~Hintergrund"/>
    <w:qFormat/>
    <w:rPr>
      <w:rFonts w:ascii="Liberation Serif" w:eastAsia="Tahoma" w:hAnsi="Liberation Serif" w:cs="Liberation Sans"/>
      <w:kern w:val="2"/>
      <w:sz w:val="24"/>
      <w:szCs w:val="24"/>
    </w:rPr>
  </w:style>
  <w:style w:type="paragraph" w:customStyle="1" w:styleId="default">
    <w:name w:val="default"/>
    <w:qFormat/>
    <w:pPr>
      <w:spacing w:line="200" w:lineRule="atLeast"/>
    </w:pPr>
    <w:rPr>
      <w:rFonts w:eastAsia="Tahoma" w:cs="Liberation Sans"/>
      <w:kern w:val="2"/>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aff7">
    <w:name w:val="Объекты фона"/>
    <w:qFormat/>
    <w:rPr>
      <w:rFonts w:ascii="Liberation Serif" w:eastAsia="Tahoma" w:hAnsi="Liberation Serif" w:cs="Liberation Sans"/>
      <w:kern w:val="2"/>
      <w:sz w:val="24"/>
      <w:szCs w:val="24"/>
    </w:rPr>
  </w:style>
  <w:style w:type="paragraph" w:customStyle="1" w:styleId="aff8">
    <w:name w:val="Фон"/>
    <w:qFormat/>
    <w:rPr>
      <w:rFonts w:ascii="Liberation Serif" w:eastAsia="Tahoma" w:hAnsi="Liberation Serif" w:cs="Liberation Sans"/>
      <w:kern w:val="2"/>
      <w:sz w:val="24"/>
      <w:szCs w:val="24"/>
    </w:rPr>
  </w:style>
  <w:style w:type="paragraph" w:customStyle="1" w:styleId="aff9">
    <w:name w:val="Примечания"/>
    <w:qFormat/>
    <w:pPr>
      <w:ind w:left="340" w:hanging="340"/>
    </w:pPr>
    <w:rPr>
      <w:rFonts w:eastAsia="Tahoma" w:cs="Liberation Sans"/>
      <w:kern w:val="2"/>
      <w:sz w:val="40"/>
      <w:szCs w:val="24"/>
    </w:rPr>
  </w:style>
  <w:style w:type="paragraph" w:customStyle="1" w:styleId="10">
    <w:name w:val="Структура 1"/>
    <w:qFormat/>
    <w:pPr>
      <w:spacing w:before="283"/>
    </w:pPr>
    <w:rPr>
      <w:rFonts w:eastAsia="Tahoma" w:cs="Liberation Sans"/>
      <w:kern w:val="2"/>
      <w:sz w:val="63"/>
      <w:szCs w:val="24"/>
    </w:rPr>
  </w:style>
  <w:style w:type="paragraph" w:customStyle="1" w:styleId="20">
    <w:name w:val="Структура 2"/>
    <w:basedOn w:val="10"/>
    <w:qFormat/>
    <w:pPr>
      <w:spacing w:before="227"/>
    </w:pPr>
    <w:rPr>
      <w:sz w:val="56"/>
    </w:rPr>
  </w:style>
  <w:style w:type="paragraph" w:customStyle="1" w:styleId="30">
    <w:name w:val="Структура 3"/>
    <w:basedOn w:val="20"/>
    <w:qFormat/>
    <w:pPr>
      <w:spacing w:before="170"/>
    </w:pPr>
    <w:rPr>
      <w:sz w:val="48"/>
    </w:rPr>
  </w:style>
  <w:style w:type="paragraph" w:customStyle="1" w:styleId="40">
    <w:name w:val="Структура 4"/>
    <w:basedOn w:val="30"/>
    <w:qFormat/>
    <w:pPr>
      <w:spacing w:before="113"/>
    </w:pPr>
    <w:rPr>
      <w:sz w:val="40"/>
    </w:rPr>
  </w:style>
  <w:style w:type="paragraph" w:customStyle="1" w:styleId="50">
    <w:name w:val="Структура 5"/>
    <w:basedOn w:val="40"/>
    <w:qFormat/>
    <w:pPr>
      <w:spacing w:before="57"/>
    </w:pPr>
  </w:style>
  <w:style w:type="paragraph" w:customStyle="1" w:styleId="60">
    <w:name w:val="Структура 6"/>
    <w:basedOn w:val="50"/>
    <w:qFormat/>
  </w:style>
  <w:style w:type="paragraph" w:customStyle="1" w:styleId="7">
    <w:name w:val="Структура 7"/>
    <w:basedOn w:val="60"/>
    <w:qFormat/>
  </w:style>
  <w:style w:type="paragraph" w:customStyle="1" w:styleId="8">
    <w:name w:val="Структура 8"/>
    <w:basedOn w:val="7"/>
    <w:qFormat/>
  </w:style>
  <w:style w:type="paragraph" w:customStyle="1" w:styleId="9">
    <w:name w:val="Структура 9"/>
    <w:basedOn w:val="8"/>
    <w:qFormat/>
  </w:style>
  <w:style w:type="paragraph" w:customStyle="1" w:styleId="BlankSlideLTGliederung1">
    <w:name w:val="Blank Slide~LT~Gliederung 1"/>
    <w:qFormat/>
    <w:pPr>
      <w:spacing w:before="283"/>
    </w:pPr>
    <w:rPr>
      <w:rFonts w:eastAsia="Tahoma" w:cs="Liberation Sans"/>
      <w:kern w:val="2"/>
      <w:sz w:val="63"/>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eastAsia="Tahoma" w:cs="Liberation Sans"/>
      <w:kern w:val="2"/>
      <w:sz w:val="88"/>
      <w:szCs w:val="24"/>
    </w:rPr>
  </w:style>
  <w:style w:type="paragraph" w:customStyle="1" w:styleId="BlankSlideLTUntertitel">
    <w:name w:val="Blank Slide~LT~Untertitel"/>
    <w:qFormat/>
    <w:pPr>
      <w:jc w:val="center"/>
    </w:pPr>
    <w:rPr>
      <w:rFonts w:eastAsia="Tahoma" w:cs="Liberation Sans"/>
      <w:kern w:val="2"/>
      <w:sz w:val="64"/>
      <w:szCs w:val="24"/>
    </w:rPr>
  </w:style>
  <w:style w:type="paragraph" w:customStyle="1" w:styleId="BlankSlideLTNotizen">
    <w:name w:val="Blank Slide~LT~Notizen"/>
    <w:qFormat/>
    <w:pPr>
      <w:ind w:left="340" w:hanging="340"/>
    </w:pPr>
    <w:rPr>
      <w:rFonts w:eastAsia="Tahoma" w:cs="Liberation Sans"/>
      <w:kern w:val="2"/>
      <w:sz w:val="40"/>
      <w:szCs w:val="24"/>
    </w:rPr>
  </w:style>
  <w:style w:type="paragraph" w:customStyle="1" w:styleId="BlankSlideLTHintergrundobjekte">
    <w:name w:val="Blank Slide~LT~Hintergrundobjekte"/>
    <w:qFormat/>
    <w:rPr>
      <w:rFonts w:ascii="Liberation Serif" w:eastAsia="Tahoma" w:hAnsi="Liberation Serif" w:cs="Liberation Sans"/>
      <w:kern w:val="2"/>
      <w:sz w:val="24"/>
      <w:szCs w:val="24"/>
    </w:rPr>
  </w:style>
  <w:style w:type="paragraph" w:customStyle="1" w:styleId="BlankSlideLTHintergrund">
    <w:name w:val="Blank Slide~LT~Hintergrund"/>
    <w:qFormat/>
    <w:rPr>
      <w:rFonts w:ascii="Liberation Serif" w:eastAsia="Tahoma" w:hAnsi="Liberation Serif" w:cs="Liberation Sans"/>
      <w:kern w:val="2"/>
      <w:sz w:val="24"/>
      <w:szCs w:val="24"/>
    </w:rPr>
  </w:style>
  <w:style w:type="paragraph" w:customStyle="1" w:styleId="LTGliederung1">
    <w:name w:val="Обычный~LT~Gliederung 1"/>
    <w:qFormat/>
    <w:pPr>
      <w:spacing w:before="283"/>
    </w:pPr>
    <w:rPr>
      <w:rFonts w:eastAsia="Tahoma" w:cs="Liberation Sans"/>
      <w:kern w:val="2"/>
      <w:sz w:val="63"/>
      <w:szCs w:val="24"/>
    </w:rPr>
  </w:style>
  <w:style w:type="paragraph" w:customStyle="1" w:styleId="LTGliederung2">
    <w:name w:val="Обычный~LT~Gliederung 2"/>
    <w:basedOn w:val="LTGliederung1"/>
    <w:qFormat/>
    <w:pPr>
      <w:spacing w:before="227"/>
    </w:pPr>
    <w:rPr>
      <w:sz w:val="56"/>
    </w:rPr>
  </w:style>
  <w:style w:type="paragraph" w:customStyle="1" w:styleId="LTGliederung3">
    <w:name w:val="Обычный~LT~Gliederung 3"/>
    <w:basedOn w:val="LTGliederung2"/>
    <w:qFormat/>
    <w:pPr>
      <w:spacing w:before="170"/>
    </w:pPr>
    <w:rPr>
      <w:sz w:val="48"/>
    </w:rPr>
  </w:style>
  <w:style w:type="paragraph" w:customStyle="1" w:styleId="LTGliederung4">
    <w:name w:val="Обычный~LT~Gliederung 4"/>
    <w:basedOn w:val="LTGliederung3"/>
    <w:qFormat/>
    <w:pPr>
      <w:spacing w:before="113"/>
    </w:pPr>
    <w:rPr>
      <w:sz w:val="40"/>
    </w:rPr>
  </w:style>
  <w:style w:type="paragraph" w:customStyle="1" w:styleId="LTGliederung5">
    <w:name w:val="Обычный~LT~Gliederung 5"/>
    <w:basedOn w:val="LTGliederung4"/>
    <w:qFormat/>
    <w:pPr>
      <w:spacing w:before="57"/>
    </w:pPr>
  </w:style>
  <w:style w:type="paragraph" w:customStyle="1" w:styleId="LTGliederung6">
    <w:name w:val="Обычный~LT~Gliederung 6"/>
    <w:basedOn w:val="LTGliederung5"/>
    <w:qFormat/>
  </w:style>
  <w:style w:type="paragraph" w:customStyle="1" w:styleId="LTGliederung7">
    <w:name w:val="Обычный~LT~Gliederung 7"/>
    <w:basedOn w:val="LTGliederung6"/>
    <w:qFormat/>
  </w:style>
  <w:style w:type="paragraph" w:customStyle="1" w:styleId="LTGliederung8">
    <w:name w:val="Обычный~LT~Gliederung 8"/>
    <w:basedOn w:val="LTGliederung7"/>
    <w:qFormat/>
  </w:style>
  <w:style w:type="paragraph" w:customStyle="1" w:styleId="LTGliederung9">
    <w:name w:val="Обычный~LT~Gliederung 9"/>
    <w:basedOn w:val="LTGliederung8"/>
    <w:qFormat/>
  </w:style>
  <w:style w:type="paragraph" w:customStyle="1" w:styleId="LTTitel">
    <w:name w:val="Обычный~LT~Titel"/>
    <w:qFormat/>
    <w:pPr>
      <w:jc w:val="center"/>
    </w:pPr>
    <w:rPr>
      <w:rFonts w:eastAsia="Tahoma" w:cs="Liberation Sans"/>
      <w:kern w:val="2"/>
      <w:sz w:val="88"/>
      <w:szCs w:val="24"/>
    </w:rPr>
  </w:style>
  <w:style w:type="paragraph" w:customStyle="1" w:styleId="LTUntertitel">
    <w:name w:val="Обычный~LT~Untertitel"/>
    <w:qFormat/>
    <w:pPr>
      <w:jc w:val="center"/>
    </w:pPr>
    <w:rPr>
      <w:rFonts w:eastAsia="Tahoma" w:cs="Liberation Sans"/>
      <w:kern w:val="2"/>
      <w:sz w:val="64"/>
      <w:szCs w:val="24"/>
    </w:rPr>
  </w:style>
  <w:style w:type="paragraph" w:customStyle="1" w:styleId="LTNotizen">
    <w:name w:val="Обычный~LT~Notizen"/>
    <w:qFormat/>
    <w:pPr>
      <w:ind w:left="340" w:hanging="340"/>
    </w:pPr>
    <w:rPr>
      <w:rFonts w:eastAsia="Tahoma" w:cs="Liberation Sans"/>
      <w:kern w:val="2"/>
      <w:sz w:val="40"/>
      <w:szCs w:val="24"/>
    </w:rPr>
  </w:style>
  <w:style w:type="paragraph" w:customStyle="1" w:styleId="LTHintergrundobjekte">
    <w:name w:val="Обычный~LT~Hintergrundobjekte"/>
    <w:qFormat/>
    <w:rPr>
      <w:rFonts w:ascii="Liberation Serif" w:eastAsia="Tahoma" w:hAnsi="Liberation Serif" w:cs="Liberation Sans"/>
      <w:kern w:val="2"/>
      <w:sz w:val="24"/>
      <w:szCs w:val="24"/>
    </w:rPr>
  </w:style>
  <w:style w:type="paragraph" w:customStyle="1" w:styleId="LTHintergrund">
    <w:name w:val="Обычный~LT~Hintergrund"/>
    <w:qFormat/>
    <w:rPr>
      <w:rFonts w:ascii="Liberation Serif" w:eastAsia="Tahoma" w:hAnsi="Liberation Serif" w:cs="Liberation Sans"/>
      <w:kern w:val="2"/>
      <w:sz w:val="24"/>
      <w:szCs w:val="24"/>
    </w:rPr>
  </w:style>
  <w:style w:type="paragraph" w:customStyle="1" w:styleId="1LTGliederung1">
    <w:name w:val="Обычный 1~LT~Gliederung 1"/>
    <w:qFormat/>
    <w:pPr>
      <w:spacing w:before="283"/>
    </w:pPr>
    <w:rPr>
      <w:rFonts w:eastAsia="Tahoma" w:cs="Liberation Sans"/>
      <w:kern w:val="2"/>
      <w:sz w:val="63"/>
      <w:szCs w:val="24"/>
    </w:rPr>
  </w:style>
  <w:style w:type="paragraph" w:customStyle="1" w:styleId="1LTGliederung2">
    <w:name w:val="Обычный 1~LT~Gliederung 2"/>
    <w:basedOn w:val="1LTGliederung1"/>
    <w:qFormat/>
    <w:pPr>
      <w:spacing w:before="227"/>
    </w:pPr>
    <w:rPr>
      <w:sz w:val="56"/>
    </w:rPr>
  </w:style>
  <w:style w:type="paragraph" w:customStyle="1" w:styleId="1LTGliederung3">
    <w:name w:val="Обычный 1~LT~Gliederung 3"/>
    <w:basedOn w:val="1LTGliederung2"/>
    <w:qFormat/>
    <w:pPr>
      <w:spacing w:before="170"/>
    </w:pPr>
    <w:rPr>
      <w:sz w:val="48"/>
    </w:rPr>
  </w:style>
  <w:style w:type="paragraph" w:customStyle="1" w:styleId="1LTGliederung4">
    <w:name w:val="Обычный 1~LT~Gliederung 4"/>
    <w:basedOn w:val="1LTGliederung3"/>
    <w:qFormat/>
    <w:pPr>
      <w:spacing w:before="113"/>
    </w:pPr>
    <w:rPr>
      <w:sz w:val="40"/>
    </w:rPr>
  </w:style>
  <w:style w:type="paragraph" w:customStyle="1" w:styleId="1LTGliederung5">
    <w:name w:val="Обычный 1~LT~Gliederung 5"/>
    <w:basedOn w:val="1LTGliederung4"/>
    <w:qFormat/>
    <w:pPr>
      <w:spacing w:before="57"/>
    </w:pPr>
  </w:style>
  <w:style w:type="paragraph" w:customStyle="1" w:styleId="1LTGliederung6">
    <w:name w:val="Обычный 1~LT~Gliederung 6"/>
    <w:basedOn w:val="1LTGliederung5"/>
    <w:qFormat/>
  </w:style>
  <w:style w:type="paragraph" w:customStyle="1" w:styleId="1LTGliederung7">
    <w:name w:val="Обычный 1~LT~Gliederung 7"/>
    <w:basedOn w:val="1LTGliederung6"/>
    <w:qFormat/>
  </w:style>
  <w:style w:type="paragraph" w:customStyle="1" w:styleId="1LTGliederung8">
    <w:name w:val="Обычный 1~LT~Gliederung 8"/>
    <w:basedOn w:val="1LTGliederung7"/>
    <w:qFormat/>
  </w:style>
  <w:style w:type="paragraph" w:customStyle="1" w:styleId="1LTGliederung9">
    <w:name w:val="Обычный 1~LT~Gliederung 9"/>
    <w:basedOn w:val="1LTGliederung8"/>
    <w:qFormat/>
  </w:style>
  <w:style w:type="paragraph" w:customStyle="1" w:styleId="1LTTitel">
    <w:name w:val="Обычный 1~LT~Titel"/>
    <w:qFormat/>
    <w:pPr>
      <w:jc w:val="center"/>
    </w:pPr>
    <w:rPr>
      <w:rFonts w:eastAsia="Tahoma" w:cs="Liberation Sans"/>
      <w:kern w:val="2"/>
      <w:sz w:val="88"/>
      <w:szCs w:val="24"/>
    </w:rPr>
  </w:style>
  <w:style w:type="paragraph" w:customStyle="1" w:styleId="1LTUntertitel">
    <w:name w:val="Обычный 1~LT~Untertitel"/>
    <w:qFormat/>
    <w:pPr>
      <w:jc w:val="center"/>
    </w:pPr>
    <w:rPr>
      <w:rFonts w:eastAsia="Tahoma" w:cs="Liberation Sans"/>
      <w:kern w:val="2"/>
      <w:sz w:val="64"/>
      <w:szCs w:val="24"/>
    </w:rPr>
  </w:style>
  <w:style w:type="paragraph" w:customStyle="1" w:styleId="1LTNotizen">
    <w:name w:val="Обычный 1~LT~Notizen"/>
    <w:qFormat/>
    <w:pPr>
      <w:ind w:left="340" w:hanging="340"/>
    </w:pPr>
    <w:rPr>
      <w:rFonts w:eastAsia="Tahoma" w:cs="Liberation Sans"/>
      <w:kern w:val="2"/>
      <w:sz w:val="40"/>
      <w:szCs w:val="24"/>
    </w:rPr>
  </w:style>
  <w:style w:type="paragraph" w:customStyle="1" w:styleId="1LTHintergrundobjekte">
    <w:name w:val="Обычный 1~LT~Hintergrundobjekte"/>
    <w:qFormat/>
    <w:rPr>
      <w:rFonts w:ascii="Liberation Serif" w:eastAsia="Tahoma" w:hAnsi="Liberation Serif" w:cs="Liberation Sans"/>
      <w:kern w:val="2"/>
      <w:sz w:val="24"/>
      <w:szCs w:val="24"/>
    </w:rPr>
  </w:style>
  <w:style w:type="paragraph" w:customStyle="1" w:styleId="1LTHintergrund">
    <w:name w:val="Обычный 1~LT~Hintergrund"/>
    <w:qFormat/>
    <w:rPr>
      <w:rFonts w:ascii="Liberation Serif" w:eastAsia="Tahoma" w:hAnsi="Liberation Serif" w:cs="Liberation Sans"/>
      <w:kern w:val="2"/>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ffa">
    <w:name w:val="footnote reference"/>
    <w:basedOn w:val="a0"/>
    <w:uiPriority w:val="99"/>
    <w:semiHidden/>
    <w:unhideWhenUsed/>
    <w:rsid w:val="00DF10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076631">
      <w:bodyDiv w:val="1"/>
      <w:marLeft w:val="0"/>
      <w:marRight w:val="0"/>
      <w:marTop w:val="0"/>
      <w:marBottom w:val="0"/>
      <w:divBdr>
        <w:top w:val="none" w:sz="0" w:space="0" w:color="auto"/>
        <w:left w:val="none" w:sz="0" w:space="0" w:color="auto"/>
        <w:bottom w:val="none" w:sz="0" w:space="0" w:color="auto"/>
        <w:right w:val="none" w:sz="0" w:space="0" w:color="auto"/>
      </w:divBdr>
    </w:div>
    <w:div w:id="1296762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xn--80aa3ak5a.xn--p1ai/events/" TargetMode="External"/><Relationship Id="rId2" Type="http://schemas.openxmlformats.org/officeDocument/2006/relationships/hyperlink" Target="https://xn--80aa3ak5a.xn--p1ai/events/132539/" TargetMode="External"/><Relationship Id="rId1" Type="http://schemas.openxmlformats.org/officeDocument/2006/relationships/hyperlink" Target="http://www.kremlin.ru/acts/bank/509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bTVXl3fx89XE90kSaqfzHjC6w==">CgMxLjAyDmgucjk1MTdoMzlwN2ZmMg5oLnlvYnU3M2Z0amJ1bDgAciExVWh3dUFiOFltLV9ZOXVlc29udUJ3OUpzdENhNjdSUzU=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3346</Words>
  <Characters>19075</Characters>
  <Application>Microsoft Office Word</Application>
  <DocSecurity>0</DocSecurity>
  <Lines>158</Lines>
  <Paragraphs>44</Paragraphs>
  <ScaleCrop>false</ScaleCrop>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Левицкий Федор Сергеевич</cp:lastModifiedBy>
  <cp:revision>5</cp:revision>
  <dcterms:created xsi:type="dcterms:W3CDTF">2025-04-04T14:03:00Z</dcterms:created>
  <dcterms:modified xsi:type="dcterms:W3CDTF">2025-05-16T09:48:00Z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