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A5C8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E7D6FA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2F0F2E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665A2A" w14:textId="77777777" w:rsidR="004638A6" w:rsidRDefault="004638A6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9DB9CD" w14:textId="77777777" w:rsidR="004638A6" w:rsidRDefault="004638A6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EDBE52" w14:textId="77777777" w:rsidR="004638A6" w:rsidRDefault="004638A6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AB2940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5A77CF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B307E7" w14:textId="77777777" w:rsidR="004638A6" w:rsidRDefault="00000000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мастер-лекции</w:t>
      </w:r>
    </w:p>
    <w:p w14:paraId="0843229B" w14:textId="77777777" w:rsidR="004638A6" w:rsidRDefault="00000000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«Как воспитать дружелюбие у дошкольников»</w:t>
      </w:r>
    </w:p>
    <w:p w14:paraId="12934730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1EBCBA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3AFF91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6B28E7" w14:textId="77777777" w:rsidR="004638A6" w:rsidRDefault="004638A6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0D0DD9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D8EED6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4F59A4" w14:textId="77777777" w:rsidR="004638A6" w:rsidRDefault="0000000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Бояринцева Анна Викторовна</w:t>
      </w:r>
    </w:p>
    <w:p w14:paraId="102EB083" w14:textId="77777777" w:rsidR="004638A6" w:rsidRDefault="0000000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психолог, педагог, кандидат педагогических наук, </w:t>
      </w:r>
    </w:p>
    <w:p w14:paraId="6A365373" w14:textId="77777777" w:rsidR="004638A6" w:rsidRDefault="0000000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научный сотрудник </w:t>
      </w:r>
    </w:p>
    <w:p w14:paraId="412C5604" w14:textId="77777777" w:rsidR="004638A6" w:rsidRDefault="0000000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Института изучения детства, семьи и воспитания</w:t>
      </w:r>
    </w:p>
    <w:p w14:paraId="5CECBF3A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7103DE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AE0F6C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928FC9" w14:textId="77777777" w:rsidR="004638A6" w:rsidRDefault="004638A6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A2C006" w14:textId="77777777" w:rsidR="004638A6" w:rsidRDefault="004638A6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AD943F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1D2E92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907048" w14:textId="77777777" w:rsidR="004638A6" w:rsidRDefault="004638A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303A71" w14:textId="77777777" w:rsidR="004638A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  <w:r>
        <w:br w:type="page" w:clear="all"/>
      </w:r>
    </w:p>
    <w:p w14:paraId="333EFB69" w14:textId="77777777" w:rsidR="004638A6" w:rsidRDefault="00000000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предоставить родителям комплексную информацию и практические рекомендации по формированию дружелюбия у детей дошкольного возраста и созданию условий для нравственно-социального становления ребёнка.</w:t>
      </w:r>
    </w:p>
    <w:p w14:paraId="123FB673" w14:textId="77777777" w:rsidR="004638A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3147224F" w14:textId="77777777" w:rsidR="004638A6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  <w:tab w:val="left" w:pos="1069"/>
          <w:tab w:val="left" w:pos="2160"/>
          <w:tab w:val="left" w:pos="288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Раскрыть понятие «дружелюбие» и его значение для развития личности дошкольника.</w:t>
      </w:r>
    </w:p>
    <w:p w14:paraId="10FC03F3" w14:textId="77777777" w:rsidR="004638A6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  <w:tab w:val="left" w:pos="1069"/>
          <w:tab w:val="left" w:pos="2160"/>
          <w:tab w:val="left" w:pos="288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Раскрыть ключевые характеристики понятия «дружеские отношения» и познакомить родителей с возрастными особенностями формирования дружелюбия у детей дошкольного возраста.</w:t>
      </w:r>
    </w:p>
    <w:p w14:paraId="2F302D30" w14:textId="77777777" w:rsidR="004638A6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  <w:tab w:val="left" w:pos="1069"/>
          <w:tab w:val="left" w:pos="2160"/>
          <w:tab w:val="left" w:pos="288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бсудить способы формирования дружелюбия у детей дошкольного возраста.</w:t>
      </w:r>
    </w:p>
    <w:p w14:paraId="66424ED8" w14:textId="77777777" w:rsidR="004638A6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  <w:tab w:val="left" w:pos="1069"/>
          <w:tab w:val="left" w:pos="2160"/>
          <w:tab w:val="left" w:pos="288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понимание роли семьи в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доброжелательного поведения у дошкольника.</w:t>
      </w:r>
    </w:p>
    <w:p w14:paraId="18D7AE74" w14:textId="77777777" w:rsidR="004638A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Формируемые ценности: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4C66E4" w14:textId="77777777" w:rsidR="004638A6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жизнь;</w:t>
      </w:r>
    </w:p>
    <w:p w14:paraId="7F140EFE" w14:textId="77777777" w:rsidR="004638A6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крепкая семья.</w:t>
      </w:r>
    </w:p>
    <w:p w14:paraId="3F902221" w14:textId="77777777" w:rsidR="004638A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</w:p>
    <w:p w14:paraId="177A2F92" w14:textId="77777777" w:rsidR="004638A6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потенциала каждого человека, развитие его талантов;</w:t>
      </w:r>
    </w:p>
    <w:p w14:paraId="457FB6E0" w14:textId="77777777" w:rsidR="004638A6" w:rsidRDefault="00000000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семья и традиционные духовно-нравственные ценности.</w:t>
      </w:r>
    </w:p>
    <w:p w14:paraId="4F978A1D" w14:textId="77777777" w:rsidR="004638A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40 минут</w:t>
      </w:r>
    </w:p>
    <w:p w14:paraId="039A531B" w14:textId="5953E808" w:rsidR="004638A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родители школьников</w:t>
      </w:r>
    </w:p>
    <w:p w14:paraId="5272DABF" w14:textId="77777777" w:rsidR="004638A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18+</w:t>
      </w:r>
    </w:p>
    <w:p w14:paraId="1B3EA41C" w14:textId="77777777" w:rsidR="004638A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лекция, дискуссия</w:t>
      </w:r>
    </w:p>
    <w:p w14:paraId="4D2A8E07" w14:textId="77777777" w:rsidR="004638A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Тип ММ: </w:t>
      </w:r>
      <w:r>
        <w:rPr>
          <w:rFonts w:ascii="Times New Roman" w:eastAsia="Times New Roman" w:hAnsi="Times New Roman" w:cs="Times New Roman"/>
          <w:sz w:val="28"/>
          <w:szCs w:val="28"/>
        </w:rPr>
        <w:t>лекция</w:t>
      </w:r>
    </w:p>
    <w:p w14:paraId="749783CC" w14:textId="77777777" w:rsidR="004638A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73A82078" w14:textId="77777777" w:rsidR="004638A6" w:rsidRDefault="0000000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сценарий;</w:t>
      </w:r>
    </w:p>
    <w:p w14:paraId="13F28313" w14:textId="77777777" w:rsidR="004638A6" w:rsidRDefault="0000000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99B1D88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Слайд 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Титульный</w:t>
      </w:r>
    </w:p>
    <w:p w14:paraId="2EC8DC00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Приветствие лектором участников. Представление лектора.</w:t>
      </w:r>
    </w:p>
    <w:p w14:paraId="6AACAD8F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D8B44AD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2.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highlight w:val="white"/>
        </w:rPr>
        <w:t>Регистрация</w:t>
      </w:r>
    </w:p>
    <w:p w14:paraId="62D6991B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Чтобы сделать нашу встречу еще более полезной, предлагаю вам пройти быструю регистрацию. Для этого просто отсканируйте QR-код, который вы видите на экране. Это займет не больше минуты, но позволит вам полноценно участвовать в дальнейшем обсуждении темы. Спасибо за вашу активность — давайте работать вместе для поддержания семейного благополучия!</w:t>
      </w:r>
    </w:p>
    <w:p w14:paraId="5DBC8F2D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5CDA08B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3.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Воспитание дружелюбия</w:t>
      </w:r>
    </w:p>
    <w:p w14:paraId="5C94BD40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 wp14:anchorId="5FA4D8DC" wp14:editId="5220651C">
                <wp:extent cx="1289050" cy="2857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01.50pt;height:22.5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2D2866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0" w:name="_Hlk207790761"/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умение дружить является врождённым качеством ребёнка или его необходимо воспитывать? 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 родителей 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 возможности лектор фиксирует на доске или в блокноте)</w:t>
      </w:r>
    </w:p>
    <w:p w14:paraId="4C73BD53" w14:textId="77777777" w:rsidR="004638A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сегодняшней встрече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мся, как воспитывать дружелюбие, доброжелательное отношение к окружающим, готовность к сотрудничеству и уважение к другим людям у дошкольников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33050D" w14:textId="77777777" w:rsidR="004638A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всех уровнях, начиная с дошкольного,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традиционные ценности российского общества. Социальное направление воспитательной работы предполагает формирование ценностного отношения к человеку, семье и обществу. Дошкольный возраст является ключевым этапом в освоении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 норм и правил поведения, нравственных представлений и основ культуры общения. Именно в это время закладываются модели взаимодействия, которые в дальнейшем определяют поведение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 коллективе, его отношение к людям и способность к разрешению конфликтных ситуаций.</w:t>
      </w:r>
    </w:p>
    <w:p w14:paraId="33558CC7" w14:textId="77777777" w:rsidR="004638A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Семья и образовательная организация совместно создают условия для позитивной социализации. От того, насколько целенаправленно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последовательно выстраивается процесс воспитания дружелюбия, зависит эмоциональное благополучие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и его способность к конструктивному участию в жизни общества.</w:t>
      </w:r>
    </w:p>
    <w:p w14:paraId="74068BF3" w14:textId="77777777" w:rsidR="004638A6" w:rsidRDefault="004638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33EB6E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4. Основы дружелюбия</w:t>
      </w:r>
    </w:p>
    <w:p w14:paraId="74DBA211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Понятие «дружеские отношения» представляет собой определённую форму общения, имеющую моральную направленность.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Вследствие выстраивания дружеских отношений ребёнок социализируется, знакомится с нормами поведения и оценочными категориями «добро» и «зло», формирует представление о правильном и неправильном.</w:t>
      </w:r>
    </w:p>
    <w:p w14:paraId="28E54E7A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 объяснить ребёнку, что быть дружелюбным — значит уважать людей, быть внимательным к ним, общительным, гостеприимным, заботиться как о друзьях, так и о родных, даже если они не просят об этом. Проявляя дружелюбие, человеку становится проще контактировать с окружающими.</w:t>
      </w:r>
    </w:p>
    <w:p w14:paraId="0000722B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2C2898EA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5.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Почему важно учить ребёнка дружелюбию</w:t>
      </w:r>
    </w:p>
    <w:p w14:paraId="2C7F12D1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Детский сад и семья, воспитывая ребёнка, первостепенное внимание уделяют развитию познавательных процессов и подготовке к обучению в школе. Но не менее значимым направлением воспитания является развитие социальных и нравственных качеств. Важно помнить о том, что именно семье отводится ключевая роль в формировании дружелюбия у дошкольников. Отсутствие целенаправленного формирования у детей навыков дружелюбного и уважительного взаимодействия может привести к повышенной конфликтности, трудностям в общении со сверстниками и напряжённым отношениям со взрослыми.</w:t>
      </w:r>
    </w:p>
    <w:p w14:paraId="220199F8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современном обществе всё чаще обсуждаются случаи конфликтного поведения в образовательной среде. Чтобы ребёнок уверенно чувствовал себя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обществе других людей, важно уже в дошкольном возрасте формировать в нём уважение, эмпатию и умение договариваться.</w:t>
      </w:r>
    </w:p>
    <w:p w14:paraId="327C81DB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D8E8253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6. С чего начать воспитание дружелюбия</w:t>
      </w:r>
    </w:p>
    <w:p w14:paraId="0F2AAD35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начальном этапе воспитания дружелюбия родителям следует замечать и оценивать благородные поступки детей, пусть и незначительные. Одобрение помогает убедиться в правильности своих решений, у ребёнка возникает желание повторить их. </w:t>
      </w:r>
    </w:p>
    <w:p w14:paraId="734371E3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Учить сочувствию можно как на положительных, так и на отрицательных примерах. Только при сравнении категорий «хорошо» и «плохо» формируются нравственные чувства. Приоритет интерпретации этих категорий отдаётся семье. </w:t>
      </w:r>
    </w:p>
    <w:p w14:paraId="7D751509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Человек формируется с раннего возраста, и от этого периода зависит, каким он вырастет: себялюбивым, избалованным и эгоистичным или открытым и простым. </w:t>
      </w:r>
    </w:p>
    <w:p w14:paraId="0FB4F8FA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2CC0484B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7. Коммуникабельность в воспитании дружелюбия</w:t>
      </w:r>
    </w:p>
    <w:p w14:paraId="67A224EF" w14:textId="72E7A7AF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Ключевой момент в построении гармоничных отношений с окружающими — это коммуникабельность и общительность.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Конечно же, дети, </w:t>
      </w:r>
      <w:r w:rsidR="00266D10">
        <w:rPr>
          <w:rFonts w:ascii="Times New Roman" w:eastAsia="Times New Roman" w:hAnsi="Times New Roman" w:cs="Times New Roman"/>
          <w:color w:val="111111"/>
          <w:sz w:val="28"/>
          <w:szCs w:val="28"/>
        </w:rPr>
        <w:t>как, впрочем,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взрослые, стремятся формировать круг общения, в котором комфортно находиться. Если ребёнок не умеет слушать другого, поддерживать, действовать в команде и стремится подавлять собеседников, к нему формируется недоброжелательное отношение. </w:t>
      </w:r>
    </w:p>
    <w:p w14:paraId="526FCDCC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Недоброжелательность является противоположностью дружелюбию и выражается в неприязненном и даже враждебном отношении к людям: высмеивании, обзывании, дерзком поведении по отношению и к взрослым, и к детям. Поэтому родителям необходимо помогать детям развивать общительность, показывая личный пример: инициировать общение детей на детской площадке, игры и мероприятия.</w:t>
      </w:r>
    </w:p>
    <w:p w14:paraId="2636F74F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5BA5044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Слайд 8. Как развить эмпатию у ребёнка</w:t>
      </w:r>
    </w:p>
    <w:p w14:paraId="77A60DE0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Другая причина, по которой ребёнок может проявлять недоброжелательность, — пониженный уровень эмпатии. Это неспособность понимать мысли и эмоциональное состояние другого человека. Не зная, что чувствует человек, к которому отнеслись недоброжелательно, ребёнок может не осознавать последствий своего поведения. А родители уделяют мало времени на развитие эмпатии у детей.</w:t>
      </w:r>
    </w:p>
    <w:p w14:paraId="386F4E06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Бывает, что, прочитав с ребёнком какую-то книгу или посмотрев мультфильм, родители не обсуждают с ним посылы художественного произведения, не проговаривают, что недоброжелательность — это плохо.</w:t>
      </w:r>
    </w:p>
    <w:p w14:paraId="21111B91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 родителям необходимо демонстрировать личный пример проявления эмпатии к близким, отмечать и поддерживать выражение эмпатии у ребёнка, читать книги и смотреть видео, анализируя поведение и эмоции героев произведений.</w:t>
      </w:r>
    </w:p>
    <w:p w14:paraId="285B45EB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09623B5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Слайд 9. Значение самоуважения в формировании дружелюбия </w:t>
      </w:r>
    </w:p>
    <w:p w14:paraId="2AE4C0B4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Ещё одна возможная причина недоброжелательности — отсутствие самоуважения. Если ребёнок не получает от родителей достаточной поддержки и одобрения, может возникать желание высмеять или унизить другого человека, чтобы выглядеть лучше на его фоне. Самооценка основывается на родительской любви и одобрении. Малыши хорошо считывают любовь и реакцию близких. Подрастая, ребёнок начинает понимать, относятся ли окружающие с уважением к нему, его потребностям и желаниям. </w:t>
      </w:r>
    </w:p>
    <w:p w14:paraId="24C18D16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Что делать родителям? Формировать положительную самооценку, а именно не сравнивать своего ребёнка с чужими, а только его сегодняшние личные успехи с предыдущими достижениями; поддерживать любые проявления доброты, сочувствия, дружелюбия к другим; предлагать ребёнку посильное участие в повседневных делах семьи, создавая ситуацию успеха, формируя чувство собственной значимости и собственного достоинства.</w:t>
      </w:r>
    </w:p>
    <w:p w14:paraId="304E5AB6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8FACA2A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10. Как ведут себя дошкольники по отношению к другим детям</w:t>
      </w:r>
    </w:p>
    <w:p w14:paraId="582A8320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Часто родители заблуждаются, предполагая, что доброта и умение дружить — это врождённые качества ребёнка. Но с навыками дружбы не рождаются — дружелюбие воспитывается!</w:t>
      </w:r>
    </w:p>
    <w:p w14:paraId="71F5429B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Дружба для дошколят — это социальный опыт, который они переживают через непосредственное взаимодействие с окружающими людьми и через игру. Дружба чаще всего временная и ситуативная, она зависит от общих интересов, наличия общих игрушек и игровых сюжетов. Например, дети могут называть друг друга друзьями, пока они играют вместе: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«Мой друг — тот, кто играет со мной в прятки».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 на следующий день могут поссориться из-за игрушки и перестать считать друг друга друзьями: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«Я больше не играю с Машей, потому что она не дала мне свою куклу».</w:t>
      </w:r>
    </w:p>
    <w:p w14:paraId="6909284C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 дети разные, и их поведение может существенно отличаться в зависимости от ситуации и индивидуальных особенностей. Кто-то готов прийти на выручку другому, проявляет заботу и чуткость. Кто-то эгоистичен и равнодушен, и его трогает только то, что касается его самого. Бывает и такое, что дети проявляют агрессию по отношению к друзьям и могут оскорбить, ударить или отнять игрушку. Подобное поведение — большая угроза, которая может спровоцировать ребёнка на дальнейшее проявление агрессии. В такие моменты родители могут ошибочно считать, что поведение их детей безукоризненно, и встают на их сторону, поддерживая в ситуациях, когда ребёнок, например, дерзит, обижает других, дерётся. </w:t>
      </w:r>
    </w:p>
    <w:p w14:paraId="1F5BCC58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Формирование дружелюбия — это процесс воспитания, который требует понимания возрастных особенностей дошкольников и знания инструментов, способных помочь ребёнку понять природу дружбы.</w:t>
      </w:r>
    </w:p>
    <w:p w14:paraId="1FBB128E" w14:textId="77777777" w:rsidR="004638A6" w:rsidRDefault="004638A6">
      <w:pPr>
        <w:spacing w:line="360" w:lineRule="auto"/>
        <w:ind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66C3891B" w14:textId="77777777" w:rsidR="004638A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Слайд 11. Этапы детской дружбы </w:t>
      </w:r>
    </w:p>
    <w:p w14:paraId="766FC17F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 дошкольном возрасте дружба развивается поэтапно. Эти этапы зависят от возраста ребёнка, его эмоциональной зрелости и опыта взаимодействия с окружающими.</w:t>
      </w:r>
    </w:p>
    <w:p w14:paraId="385F2C88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3–4 года: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дружба определяется наличием общих игрушек и совместных игр. Дети называют «друзьями» тех, с кем играют в данный момент: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«Мой друг — тот, кто сидит со мной за столом».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Понимание эмоциональной привязанности ещё не сформировано, дружба может легко прекратиться при малейших разногласиях. Задача взрослых — объяснить детям, что дружба включает заботу друг о друге, даже когда они не играют вместе.</w:t>
      </w:r>
    </w:p>
    <w:p w14:paraId="363C3FF0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4–5 лет: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начинают понимать, что дружба может быть более устойчивой и долгосрочной. Однако для них всё ещё важно наличие общих интересов и игр. Дети начинают выстраивать более устойчивые эмоциональные связи и больше ценят постоянных партнёров по игре: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«Мы с Петей друзья, потому что каждый день играем вместе»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Задача взрослых — поощрять детей помогать друг другу в играх и учить их решать возникающие конфликты мирным путём.</w:t>
      </w:r>
    </w:p>
    <w:p w14:paraId="406DAE8F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5–7 лет: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начинают осознавать ценность взаимопомощи и поддержки в дружеских отношениях. Появляется понимание того, что друг — это не только тот, с кем можно играть, но и тот, кто готов прийти на помощь. Дружба приобретает эмоциональную глубину, хотя всё ещё остаётся связанной с игровыми интересами: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«Мой друг всегда помогает мне, когда мне грустно»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Задача взрослых — формировать у детей понятие о том, что дружба включает в себя заботу, уважение к чувствам другого и готовность помочь. Например, можно предложить детям обсудить, как они могут помочь другу в сложной ситуации, даже если они не играют вместе в данный момент.</w:t>
      </w:r>
    </w:p>
    <w:p w14:paraId="4ACE6BA8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C04DF59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12.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Способы воспитания дружелюбия у дошкольников</w:t>
      </w:r>
    </w:p>
    <w:p w14:paraId="11F958F0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дружелюбия у дошкольников — это сложный процесс, требующий от родителей системного подхода и включающий в себя понимание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эффективных инструментов воспитания у ребёнка способности к взаимодействию, сопереживанию и умению выстраивать конструктивное общение со сверстниками и взрослыми.</w:t>
      </w:r>
    </w:p>
    <w:p w14:paraId="25D5AF8E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Обобщая современные достижения педагогической теории и практики, представим некоторые способы воспитания ценностного отношения у дошкольников к дружбе:</w:t>
      </w:r>
    </w:p>
    <w:p w14:paraId="11BC8F30" w14:textId="77777777" w:rsidR="004638A6" w:rsidRDefault="0000000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Заведите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домашнее животное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Ухаживая за ним, ребёнок поймёт, что есть существа, нуждающиеся в его внимании, заботе и доброте.</w:t>
      </w:r>
    </w:p>
    <w:p w14:paraId="09CDEB8C" w14:textId="77777777" w:rsidR="004638A6" w:rsidRDefault="0000000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Читайте сказки и учите стихи.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Особенно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русские народные сказки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так как идеи нравственности и доброжелательности заложены в их сюжетах изначально: в них добро всегда побеждает зло, а сильные помогают слабым. Есть 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современные художественные произведения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ценностно-нравственным содержанием, в которых разбираются такие категории, как хорошо и плохо, можно и нельзя, добро и зло. Разучите с ним несколько стихотворений. Например, «Мы с приятелем...» С. Михалкова, «Как хорошо дарить подарки» Г. Остера, «Я с ней дружу», «Подружки», «Сонечка» А. Барто, «Поссорились» или «Песенка друзей» А. Кузнецова, «Что такое хорошо и что такое плохо» В. Маяковского и другие. Обсудите с ребёнком особенности того или иного персонажа, отметив положительные и отрицательные стороны. </w:t>
      </w:r>
    </w:p>
    <w:p w14:paraId="3BD21BCC" w14:textId="77777777" w:rsidR="004638A6" w:rsidRDefault="0000000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Разучите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песни про дружбу: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«Если с другом вышел в путь» или «Дружба начинается с улыбки».</w:t>
      </w:r>
    </w:p>
    <w:p w14:paraId="068134F5" w14:textId="77777777" w:rsidR="004638A6" w:rsidRDefault="0000000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Посмотрите вместе с ребёнком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мультфильмы про дружбу: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«Репка», «Теремок», «Буратино», «Чиполлино», «Волшебник Изумрудного города» и др. </w:t>
      </w:r>
    </w:p>
    <w:p w14:paraId="25D9584C" w14:textId="77777777" w:rsidR="004638A6" w:rsidRDefault="0000000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Используйте творчество: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нарисуйте или слепите позитивных персонажей.</w:t>
      </w:r>
    </w:p>
    <w:p w14:paraId="1E1D256B" w14:textId="77777777" w:rsidR="004638A6" w:rsidRDefault="0000000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С раннего возраста приучайте ребёнка к выполнению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домашних поручений.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он будет регулярно проявлять заботу к своим близким и сохранит эту привычку на всю жизнь.</w:t>
      </w:r>
    </w:p>
    <w:p w14:paraId="5F312A20" w14:textId="77777777" w:rsidR="004638A6" w:rsidRDefault="0000000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Учите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делиться игрушками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другими детьми 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угощать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всех членов семьи и товарищей.</w:t>
      </w:r>
    </w:p>
    <w:p w14:paraId="7C29E690" w14:textId="77777777" w:rsidR="004638A6" w:rsidRDefault="00000000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рядом есть пожилые люди, малыши, дети с особенностями здоровья, научите ребёнка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проявлять внимание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заботу, помогать им.</w:t>
      </w:r>
    </w:p>
    <w:p w14:paraId="6E7F1374" w14:textId="77777777" w:rsidR="004638A6" w:rsidRDefault="004638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C1A2DC6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13. Игра как способ формирования дружелюбия</w:t>
      </w:r>
    </w:p>
    <w:p w14:paraId="3C0C63A8" w14:textId="01DA32D0" w:rsidR="00195B54" w:rsidRDefault="00195B5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2ADC0FDC" wp14:editId="542074B4">
            <wp:extent cx="861060" cy="215265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260" cy="215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A21139" w14:textId="49B8AA4F" w:rsidR="00195B54" w:rsidRDefault="00195B5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/>
        </w:rPr>
        <w:t>Комментарий: слушатели выполняют задание на платформе «Интерум». Необходимо дать ответ на вопрос в форме «Да/Нет».</w:t>
      </w:r>
    </w:p>
    <w:p w14:paraId="6A45AC20" w14:textId="77777777" w:rsidR="00195B54" w:rsidRPr="00195B54" w:rsidRDefault="00195B54" w:rsidP="00195B54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5B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 — это важное условие социального развития детей? </w:t>
      </w:r>
    </w:p>
    <w:p w14:paraId="335AB64F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Важным условием социального развития ребёнка и формирования его дружелюбного поведения является игра. Во время игры ребёнок учится понимать состояние и чувства других детей, сопереживать им, получает навыки общения. Игра становится источником эмоций, обладает значительной воспитательной силой.</w:t>
      </w:r>
    </w:p>
    <w:p w14:paraId="3A10C313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Примеры игр, способствующих развитию дружелюбия у дошкольников:</w:t>
      </w:r>
    </w:p>
    <w:p w14:paraId="30188998" w14:textId="77777777" w:rsidR="004638A6" w:rsidRDefault="0000000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«Разноцветный букет»: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ребёнок объявляет себя цветком и находит себе другой цветок для букета, объясняя свой выбор. Затем все «букетики» объединяются в один букет и устраивают хоровод цветов.</w:t>
      </w:r>
    </w:p>
    <w:p w14:paraId="38634FF4" w14:textId="77777777" w:rsidR="004638A6" w:rsidRDefault="0000000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«Позови ласково»: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ребёнку предлагают бросить мяч или передать игрушку любому из других детей или взрослому, ласково назвав его по имени. Игра продолжается, пока дети не назовут все ласковые слова.</w:t>
      </w:r>
    </w:p>
    <w:p w14:paraId="54FF2545" w14:textId="77777777" w:rsidR="004638A6" w:rsidRDefault="0000000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«Волшебный стул»: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ребёнок или взрослый садится в центр на «волшебный стул» — остальные говорят ему добрые, ласковые слова, комплименты. Можно обнять сидящего, погладить, поцеловать.</w:t>
      </w:r>
    </w:p>
    <w:p w14:paraId="5B45BBE7" w14:textId="77777777" w:rsidR="004638A6" w:rsidRDefault="0000000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lastRenderedPageBreak/>
        <w:t>«Найди друга» (могут играть также родители с детьми):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одной половине участников завязывают глаза и предлагают походить по помещению, где нужно найти и узнать друга (или своего родителя). Узнать можно с помощью прикосновений. Когда друг найден, игроки меняются ролями.</w:t>
      </w:r>
    </w:p>
    <w:p w14:paraId="1D468614" w14:textId="77777777" w:rsidR="004638A6" w:rsidRDefault="00000000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«Секрет»: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всем участникам ведущий раздаёт по «секрету» из красивого сундучка (пуговицу, бусинку, брошку, старые часы…) — кладёт в ладошку и зажимает кулачок. Участники должны найти способ уговорить каждого показать ему свой секрет. Ведущий следит за процессом обмена «секретами», помогает наиболее робким найти общий язык с другим участником.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vertAlign w:val="superscript"/>
        </w:rPr>
        <w:footnoteReference w:id="2"/>
      </w:r>
    </w:p>
    <w:p w14:paraId="35927C17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4FAF5B7E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14. Роль семьи в формировании дружелюбия у ребёнка</w:t>
      </w:r>
    </w:p>
    <w:p w14:paraId="1555C226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Семейное воспитание — это целенаправленное взаимодействие старших членов семьи с младшими, основанное на любви и уважении личного достоинства и чести ребёнка, предполагающее поддержку, защиту и формирование личности с учётом возможностей и в соответствии с ценностями семьи и общества. </w:t>
      </w:r>
    </w:p>
    <w:p w14:paraId="1605E953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Семья играет главную роль в формировании личности дошкольника и развитии взаимоотношений с окружающими людьми. Ребёнок перенимает модель дружеских взаимоотношений и нравственно-социальные ориентиры от своих родителей и близких. Поэтому родители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сами должны демонстрировать дружелюбие. </w:t>
      </w:r>
    </w:p>
    <w:p w14:paraId="7BD4CD7F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семье из поколения в поколение принято передавать традиционные ценности, которые впоследствии формируют отношение детей не только к родителям, но и к обществу. Освоение ребёнком таких моральных ценностей как жизнь, достоинство, милосердие, справедливость, взаимопомощь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взаимоуважение становится одним из важнейших этапов воспитания способности к сопереживанию, общительности и сотрудничеству.</w:t>
      </w:r>
    </w:p>
    <w:p w14:paraId="7D04D340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Тёплая и поддерживающая семейная атмосфера способствует развитию у ребёнка доверия к окружающему миру. Дружелюбие как личностное качество развивается постепенно. Оно формируется через ежедневное общение, совместные действия, а также через наблюдение за поведением родителей и близких.</w:t>
      </w:r>
    </w:p>
    <w:p w14:paraId="3D292BCC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Иногда родители в присутствии ребёнка могут в негативном ключе обсуждать других детей. Это провоцирует нежелательное поведение: дети начинают повторять за родителями, придумывая обидные прозвища или передразнивая другого ребёнка. </w:t>
      </w:r>
    </w:p>
    <w:p w14:paraId="6F81FA29" w14:textId="77777777" w:rsidR="004638A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Важно, чтобы в семье демонстрировались правильные представления о дружбе и дружеских отношениях</w:t>
      </w:r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этом может помочь беседа, направленная на изучение понимания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о себе как о друге:</w:t>
      </w:r>
    </w:p>
    <w:p w14:paraId="6866FAEB" w14:textId="77777777" w:rsidR="004638A6" w:rsidRDefault="0000000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Скажи, пожалуйста, у тебя есть друг (подруга)?</w:t>
      </w:r>
    </w:p>
    <w:p w14:paraId="51B4E54F" w14:textId="77777777" w:rsidR="004638A6" w:rsidRDefault="0000000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Как ты думаешь, он считает тебя хорошим другом?</w:t>
      </w:r>
    </w:p>
    <w:p w14:paraId="23CDDCAC" w14:textId="77777777" w:rsidR="004638A6" w:rsidRDefault="0000000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Почему ты так считаешь? </w:t>
      </w:r>
    </w:p>
    <w:p w14:paraId="2B976536" w14:textId="77777777" w:rsidR="004638A6" w:rsidRDefault="0000000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Что ему в тебе нравится? </w:t>
      </w:r>
    </w:p>
    <w:p w14:paraId="6A12A154" w14:textId="77777777" w:rsidR="004638A6" w:rsidRDefault="0000000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бывает, что вы ссоритесь?</w:t>
      </w:r>
    </w:p>
    <w:p w14:paraId="67C4161D" w14:textId="77777777" w:rsidR="004638A6" w:rsidRDefault="0000000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Почему это происходит? </w:t>
      </w:r>
    </w:p>
    <w:p w14:paraId="68914760" w14:textId="77777777" w:rsidR="004638A6" w:rsidRDefault="0000000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Кто чаще бывает виноват в ссоре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ты или он(а)?</w:t>
      </w:r>
    </w:p>
    <w:p w14:paraId="286C1CD8" w14:textId="77777777" w:rsidR="004638A6" w:rsidRDefault="00000000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Каким другом ты бы хотел стать?</w:t>
      </w:r>
    </w:p>
    <w:p w14:paraId="569B64AE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22725BBA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15. Диагностика уровня доброжелательности у ребенка</w:t>
      </w:r>
    </w:p>
    <w:p w14:paraId="1835B35B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 wp14:anchorId="3FD3C04F" wp14:editId="39856812">
                <wp:extent cx="1473200" cy="368300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</pic:nvPicPr>
                      <pic:blipFill>
                        <a:blip r:embed="rId14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73200" cy="368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6.00pt;height:29.00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</w:p>
    <w:p w14:paraId="5F2E7A28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с вами разобрали много различных аспектов воспитания дружелюбия у детей и формирования у них понимания природы дружеских отношений.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Давайте попробуем применить полученные знания на практике. Проведём несложный тест.</w:t>
      </w:r>
    </w:p>
    <w:p w14:paraId="1511310B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Представьте, что ребёнок, который проснулся сегодня в вашей квартире, новый для вас человек. Познакомьтесь с ним заново, понаблюдайте за ним в общении с другими. Вот несколько вопросов, которые помогут выстроить наблюдение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(отвечайте ДА или НЕТ)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4F9324AC" w14:textId="77777777" w:rsidR="004638A6" w:rsidRDefault="0000000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вы дадите ребёнку деньги, сможет ли он потратить их на подарки близким и друзьям?</w:t>
      </w:r>
    </w:p>
    <w:p w14:paraId="5AF2C4BB" w14:textId="77777777" w:rsidR="004638A6" w:rsidRDefault="0000000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приятель начнёт рассказывать что-то неинтересное, но очень важное для него, ваш ребёнок выслушает его или скажет, что ему скучно, а то и вовсе уйдёт в сторону?</w:t>
      </w:r>
    </w:p>
    <w:p w14:paraId="2E722981" w14:textId="77777777" w:rsidR="004638A6" w:rsidRDefault="0000000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ваш ребёнок замечает, что его друг справляется с игрой хуже, станет ли он высмеивать его неудачи?</w:t>
      </w:r>
    </w:p>
    <w:p w14:paraId="6CAEFF18" w14:textId="77777777" w:rsidR="004638A6" w:rsidRDefault="0000000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 игре ребёнок понимает, что шансов на победу не остаётся, он бросит игру или продолжит?</w:t>
      </w:r>
    </w:p>
    <w:p w14:paraId="107D35A1" w14:textId="77777777" w:rsidR="004638A6" w:rsidRDefault="0000000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Станет ли ребёнок передразнивать кого-то, чтобы развеселить своих друзей?</w:t>
      </w:r>
    </w:p>
    <w:p w14:paraId="2E7F2959" w14:textId="77777777" w:rsidR="004638A6" w:rsidRDefault="0000000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Надолго ли ребёнок запоминает обиду? Будет ли мстить?</w:t>
      </w:r>
    </w:p>
    <w:p w14:paraId="5F61F639" w14:textId="77777777" w:rsidR="004638A6" w:rsidRDefault="0000000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Часто ли ребёнок шутит над кем-то, осознавая, что шутка может быть обидной?</w:t>
      </w:r>
    </w:p>
    <w:p w14:paraId="4C2FE011" w14:textId="77777777" w:rsidR="004638A6" w:rsidRDefault="0000000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Ребёнку нравится помогать другим, когда он точно знает, что справится с делом?</w:t>
      </w:r>
    </w:p>
    <w:p w14:paraId="63B3D393" w14:textId="77777777" w:rsidR="004638A6" w:rsidRDefault="0000000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Ребёнку нравится говорить приятное людям, чтобы поднять их настроение?</w:t>
      </w:r>
    </w:p>
    <w:p w14:paraId="04C8A1B9" w14:textId="77777777" w:rsidR="004638A6" w:rsidRDefault="0000000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ребёнок уверен в своей правоте, выслушает ли он мнение или совет другого человека?</w:t>
      </w:r>
    </w:p>
    <w:p w14:paraId="1FF0D83A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5A3EE60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16. Итоги теста</w:t>
      </w:r>
    </w:p>
    <w:p w14:paraId="2CFCD9C1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 каждый утвердительный ответ на вопросы 1, 2, 3, 9 и за каждый отрицательный ответ на вопросы 4, 5, 6, 7, 8, 10 запишите по одному баллу и подсчитайте сумму. Результат свыше 6 баллов говорит о высоком уровне доброжелательности к окружающим. От 3 до 6 баллов — о том, что ребёнок избирателен и добр далеко не с каждым. Менее 3 баллов — повод задуматься над поведением.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vertAlign w:val="superscript"/>
        </w:rPr>
        <w:footnoteReference w:id="3"/>
      </w:r>
    </w:p>
    <w:p w14:paraId="7B3A84C5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F047A99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17. Ключевые ориентиры в развитии дружелюбия</w:t>
      </w:r>
    </w:p>
    <w:p w14:paraId="39DFEAF7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подведём итоги нашей встречи. Мы с вами сегодня поговорили о том, что такое дружелюбие у дошкольника и как его можно воспитывать.</w:t>
      </w:r>
    </w:p>
    <w:p w14:paraId="5E45E616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При формировании дружелюбия у ребенка важными становятся следующие критерии:</w:t>
      </w:r>
    </w:p>
    <w:p w14:paraId="3A98CA76" w14:textId="77777777" w:rsidR="004638A6" w:rsidRDefault="0000000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Умеет дружно, без конфликтов играть с другими детьми. </w:t>
      </w:r>
    </w:p>
    <w:p w14:paraId="129BDCFF" w14:textId="77777777" w:rsidR="004638A6" w:rsidRDefault="0000000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Сочувствует другому, пытается помочь ему, утешить, пожалеть. </w:t>
      </w:r>
    </w:p>
    <w:p w14:paraId="0079EB19" w14:textId="77777777" w:rsidR="004638A6" w:rsidRDefault="0000000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Доброжелателен по отношению к другим. </w:t>
      </w:r>
    </w:p>
    <w:p w14:paraId="603CC3FE" w14:textId="77777777" w:rsidR="004638A6" w:rsidRDefault="0000000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Пытается разрешить конфликты сам. </w:t>
      </w:r>
    </w:p>
    <w:p w14:paraId="1637E408" w14:textId="77777777" w:rsidR="004638A6" w:rsidRDefault="0000000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Оказывает помощь другому. </w:t>
      </w:r>
    </w:p>
    <w:p w14:paraId="7933D667" w14:textId="77777777" w:rsidR="004638A6" w:rsidRDefault="0000000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Согласовывает свои действия с действиями других. </w:t>
      </w:r>
    </w:p>
    <w:p w14:paraId="54B522E8" w14:textId="77777777" w:rsidR="004638A6" w:rsidRDefault="0000000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Сдерживает свои негативные проявлени</w:t>
      </w:r>
      <w:r>
        <w:rPr>
          <w:rFonts w:ascii="Times New Roman" w:eastAsia="Times New Roman" w:hAnsi="Times New Roman" w:cs="Times New Roman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408F0ED" w14:textId="77777777" w:rsidR="004638A6" w:rsidRDefault="0000000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Учитывает интересы других детей при взаимодействии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0F9B5A" w14:textId="77777777" w:rsidR="004638A6" w:rsidRDefault="0000000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Уступает другому. </w:t>
      </w:r>
    </w:p>
    <w:p w14:paraId="3FC78AB6" w14:textId="77777777" w:rsidR="004638A6" w:rsidRDefault="0000000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социальные нормы и правила поведения и следует 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52138BD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Желаю вам интересного и полезного общения с вашими детьми. Учитесь доброте, состраданию, доброжелательности вместе с ними, и пусть это будет вам в радость!</w:t>
      </w:r>
    </w:p>
    <w:p w14:paraId="468A9595" w14:textId="77777777" w:rsidR="004638A6" w:rsidRDefault="004638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9956AF" w14:textId="77777777" w:rsidR="004638A6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17.</w:t>
      </w:r>
    </w:p>
    <w:p w14:paraId="0E9F6473" w14:textId="77777777" w:rsidR="004638A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Спасибо за участие в лекции! </w:t>
      </w:r>
    </w:p>
    <w:p w14:paraId="13DD4055" w14:textId="77777777" w:rsidR="004638A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</w:p>
    <w:p w14:paraId="29F9CB55" w14:textId="77777777" w:rsidR="004638A6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br w:type="page" w:clear="all"/>
      </w:r>
    </w:p>
    <w:p w14:paraId="6EFA362C" w14:textId="77777777" w:rsidR="004638A6" w:rsidRDefault="0000000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</w:t>
      </w:r>
    </w:p>
    <w:p w14:paraId="0FFD1BF7" w14:textId="77777777" w:rsidR="004638A6" w:rsidRDefault="00000000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рекомендованной литературы</w:t>
      </w:r>
    </w:p>
    <w:p w14:paraId="7C268E72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Батманова М.С. Особенности формирования у детей старшего дошкольного возраста дружеских взаимоотношений / М.С. Батманова, И.В. Зотова // Наука и образование сегодня. М.: «Проблемы науки», 2018. № 5 (28). С. 87–89.</w:t>
      </w:r>
    </w:p>
    <w:p w14:paraId="6E33A2B3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Бичева, И.Б. Методические основы воспитания эмоциональной отзывчивости у детей дошкольного возраста / И.Б. Бичева, А.С. Большакова, Е.И. Пушкова // Проблемы современного педагогического образования. – 2020. – № 66 – 2. – С. 47–50. </w:t>
      </w:r>
    </w:p>
    <w:p w14:paraId="4DF58D76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Дружные ребята (воспитание гуманных чувств и отношений у дошкольников) / Под редакцией Р.С. Буре. М., 1997. - С 94.</w:t>
      </w:r>
    </w:p>
    <w:p w14:paraId="6040B903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Межличностные отношения ребёнка от рождения до семи лет. / Под ред. Е.О. Смирновой. - М.: Московский психолого-социальный институт; Воронеж: НПО «МОДЭК», 2001.- 240 с.</w:t>
      </w:r>
    </w:p>
    <w:p w14:paraId="2E069D6E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Пономаренко, Т.О. О взаимосвязи этических представлений и поступков детей //Дошкольное воспитание. - 2012. - № 4. - С. 10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</w:p>
    <w:p w14:paraId="4ED249AB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Пуртина Т. Нас не разлить водой!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конспект тематического занятия «Секрет дружбы» для детей 5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лет / Т. Пуртина // Книжки, нотки и игрушки. - 2012. - №4. - С.33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35.</w:t>
      </w:r>
    </w:p>
    <w:p w14:paraId="7461149D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Сиджах Г. Дружба творит чудеса! : сказочное путешествие для детей старшего дошкольного возраста / Г. Сиджах // Дошкольное воспитание. - 2014. - № 3. - С. 13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</w:t>
      </w:r>
    </w:p>
    <w:p w14:paraId="4B60AFAA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Смирнова Е. О. Конфликтные дети / Е. О. Смирнова, В. М. Холмогорова. - М.:Эксмо, 2010.- 176 с.</w:t>
      </w:r>
    </w:p>
    <w:p w14:paraId="573FE47F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Смирнова Е.О. Дошкольник в современном мире [Текст]: книга для родителей / Е.О. Смирнова, Т.В. Лаврентьева. – М.: Дрофа, 2006. – 270 с.</w:t>
      </w:r>
    </w:p>
    <w:p w14:paraId="492DD0E0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Смирнова Е. О. Межличностные отношения дошкольников: диагностика, проблемы, коррекция / Е. О. Смирнова, В. М. Холмогорова. - М.: Гуманитар. изд. центр ВЛАДОС, 2005. - 158 с.</w:t>
      </w:r>
    </w:p>
    <w:p w14:paraId="7DB2FB10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Смирнова Е., Холмогорова В. Игры, направленные на формирование доброжелательного отношения к сверстникам. // Дошкольное воспитание, - 2003. - № 8. - С. 73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77.</w:t>
      </w:r>
    </w:p>
    <w:p w14:paraId="56567EE9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Смолина Л. П. Дружба в дошкольном возрасте и отношение к ней взрослых // Дошкольник. Методика и практика воспитания и обучения. - 2014. - № 4. - С.73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76.</w:t>
      </w:r>
    </w:p>
    <w:p w14:paraId="4F4F9247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Щербакова Е. И. Формирование взаимоотношений детей 3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лет в игре: Учеб. пособие по спецкурсу для студентов пединститутов по спец. 2110.—М.: Просвещение, 1984.—80с, ил.</w:t>
      </w:r>
    </w:p>
    <w:p w14:paraId="3AAB7B45" w14:textId="77777777" w:rsidR="004638A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Шинкарёва, Н.А. Игры с правилами как средство развития дружеских взаимоотношений детей седьмого года жизни / Н.А. Шинкарёва, М.А. Цвентарных // Азимут научных исследований: педагогика и психология. – 2018. – Т. 7. – № 2 (23). – С. 311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314.</w:t>
      </w:r>
    </w:p>
    <w:sectPr w:rsidR="004638A6" w:rsidSect="00266D10">
      <w:headerReference w:type="default" r:id="rId16"/>
      <w:footerReference w:type="default" r:id="rId17"/>
      <w:headerReference w:type="first" r:id="rId18"/>
      <w:pgSz w:w="11909" w:h="16834"/>
      <w:pgMar w:top="1133" w:right="1133" w:bottom="1133" w:left="1133" w:header="720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13C4" w14:textId="77777777" w:rsidR="001C424E" w:rsidRDefault="001C424E">
      <w:pPr>
        <w:spacing w:line="240" w:lineRule="auto"/>
      </w:pPr>
      <w:r>
        <w:separator/>
      </w:r>
    </w:p>
  </w:endnote>
  <w:endnote w:type="continuationSeparator" w:id="0">
    <w:p w14:paraId="0092C5D3" w14:textId="77777777" w:rsidR="001C424E" w:rsidRDefault="001C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A355" w14:textId="77777777" w:rsidR="004638A6" w:rsidRDefault="00000000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266D10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B0F9" w14:textId="77777777" w:rsidR="001C424E" w:rsidRDefault="001C424E">
      <w:pPr>
        <w:spacing w:line="240" w:lineRule="auto"/>
      </w:pPr>
      <w:r>
        <w:separator/>
      </w:r>
    </w:p>
  </w:footnote>
  <w:footnote w:type="continuationSeparator" w:id="0">
    <w:p w14:paraId="370ADA17" w14:textId="77777777" w:rsidR="001C424E" w:rsidRDefault="001C424E">
      <w:pPr>
        <w:spacing w:line="240" w:lineRule="auto"/>
      </w:pPr>
      <w:r>
        <w:continuationSeparator/>
      </w:r>
    </w:p>
  </w:footnote>
  <w:footnote w:id="1">
    <w:p w14:paraId="4FD3FCE4" w14:textId="77777777" w:rsidR="004638A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Клейменова, С. А. Психолого-педагогический аспект понятия «дружеские отношения» у детей старшего дошкольного возраста / С. А. Клейменова. — Текст : непосредственный // Молодой уч</w:t>
      </w:r>
      <w:r>
        <w:rPr>
          <w:rFonts w:ascii="Times New Roman" w:eastAsia="Times New Roman" w:hAnsi="Times New Roman" w:cs="Times New Roman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ный. — 2019. — № 42 (280). — С. 273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275. — URL: https://moluch.ru/archive/280/63065/.</w:t>
      </w:r>
    </w:p>
  </w:footnote>
  <w:footnote w:id="2">
    <w:p w14:paraId="12998E0C" w14:textId="77777777" w:rsidR="004638A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(Игры по материалам: https://nsportal.ru/detskii-sad/vospitatelnaya-rabota/2019/12/14/vospitanie-druzhelyubiya-u-doshkolnikov)</w:t>
      </w:r>
    </w:p>
  </w:footnote>
  <w:footnote w:id="3">
    <w:p w14:paraId="27EB2652" w14:textId="77777777" w:rsidR="004638A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материалам Центра психологии онлайн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https://7spsy.com/blog/bud-tak-dobr-uchim-detey-dobrozhelatelnosti?ysclid=mcndou4rgz610556517#diagnostika-urovnya-dobrozhelatelnosti-u-rebyonka-test)</w:t>
      </w:r>
    </w:p>
  </w:footnote>
  <w:footnote w:id="4">
    <w:p w14:paraId="0329E7F7" w14:textId="77777777" w:rsidR="004638A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материалам теста «Шкальная оценка сформированности социальных форм поведения реб</w:t>
      </w:r>
      <w:r>
        <w:rPr>
          <w:rFonts w:ascii="Times New Roman" w:eastAsia="Times New Roman" w:hAnsi="Times New Roman" w:cs="Times New Roman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нка (по результатам наблюдения) (А.М. Щетинина, Л.В. Кирс) / Щетинина А.М. Диагностика социального развития реб</w:t>
      </w:r>
      <w:r>
        <w:rPr>
          <w:rFonts w:ascii="Times New Roman" w:eastAsia="Times New Roman" w:hAnsi="Times New Roman" w:cs="Times New Roman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нка: Учебно-методическое пособие. - Великий Новгород: НовГУ им. Ярослава Мудрого, 2000. - С.45-46.)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2ACF" w14:textId="77777777" w:rsidR="004638A6" w:rsidRDefault="004638A6">
    <w:pPr>
      <w:jc w:val="center"/>
    </w:pPr>
  </w:p>
  <w:p w14:paraId="6460FDAC" w14:textId="77777777" w:rsidR="004638A6" w:rsidRDefault="00000000">
    <w:pPr>
      <w:jc w:val="center"/>
      <w:rPr>
        <w:rFonts w:ascii="Helvetica Neue" w:eastAsia="Helvetica Neue" w:hAnsi="Helvetica Neue" w:cs="Helvetica Neue"/>
        <w:sz w:val="24"/>
        <w:szCs w:val="24"/>
      </w:rPr>
    </w:pPr>
    <w:r>
      <w:rPr>
        <w:noProof/>
      </w:rPr>
      <mc:AlternateContent>
        <mc:Choice Requires="wpg">
          <w:drawing>
            <wp:inline distT="0" distB="0" distL="0" distR="0" wp14:anchorId="1011F151" wp14:editId="1B636986">
              <wp:extent cx="1639408" cy="384962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8ACD" w14:textId="0485974D" w:rsidR="00266D10" w:rsidRDefault="00266D10" w:rsidP="00266D10">
    <w:pPr>
      <w:pStyle w:val="af6"/>
      <w:jc w:val="center"/>
    </w:pPr>
    <w:r>
      <w:rPr>
        <w:noProof/>
      </w:rPr>
      <w:drawing>
        <wp:inline distT="0" distB="0" distL="0" distR="0" wp14:anchorId="140A29C3" wp14:editId="64F0C793">
          <wp:extent cx="1639408" cy="384962"/>
          <wp:effectExtent l="0" t="0" r="0" b="0"/>
          <wp:docPr id="1741307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/>
                </pic:nvPicPr>
                <pic:blipFill>
                  <a:blip r:embed="rId1"/>
                  <a:srcRect/>
                  <a:stretch/>
                </pic:blipFill>
                <pic:spPr bwMode="auto"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50"/>
    <w:multiLevelType w:val="hybridMultilevel"/>
    <w:tmpl w:val="C1A21732"/>
    <w:lvl w:ilvl="0" w:tplc="57166EE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60CE20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AA8E7F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5E8336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36086E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40ED1B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F5C72A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712F38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86EC4F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90B3B"/>
    <w:multiLevelType w:val="hybridMultilevel"/>
    <w:tmpl w:val="98A8FFCA"/>
    <w:lvl w:ilvl="0" w:tplc="918AF50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CAB2972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6F607D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9C29BF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D1AAD9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19073C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35C00D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652051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2A814E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5F2C31"/>
    <w:multiLevelType w:val="hybridMultilevel"/>
    <w:tmpl w:val="F99454FE"/>
    <w:lvl w:ilvl="0" w:tplc="1E52A7F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C78518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3F8847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84A1CA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A104A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7FCD81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62EE1A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E9A6DF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082A76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E048E0"/>
    <w:multiLevelType w:val="hybridMultilevel"/>
    <w:tmpl w:val="F768F212"/>
    <w:lvl w:ilvl="0" w:tplc="62F600BE">
      <w:start w:val="1"/>
      <w:numFmt w:val="decimal"/>
      <w:lvlText w:val="%1."/>
      <w:lvlJc w:val="left"/>
      <w:pPr>
        <w:ind w:left="720" w:hanging="360"/>
      </w:pPr>
    </w:lvl>
    <w:lvl w:ilvl="1" w:tplc="F656F424">
      <w:start w:val="1"/>
      <w:numFmt w:val="lowerLetter"/>
      <w:lvlText w:val="%2."/>
      <w:lvlJc w:val="left"/>
      <w:pPr>
        <w:ind w:left="1440" w:hanging="360"/>
      </w:pPr>
    </w:lvl>
    <w:lvl w:ilvl="2" w:tplc="8A9A9FB6">
      <w:start w:val="1"/>
      <w:numFmt w:val="lowerRoman"/>
      <w:lvlText w:val="%3."/>
      <w:lvlJc w:val="right"/>
      <w:pPr>
        <w:ind w:left="2160" w:hanging="180"/>
      </w:pPr>
    </w:lvl>
    <w:lvl w:ilvl="3" w:tplc="877E5AE0">
      <w:start w:val="1"/>
      <w:numFmt w:val="decimal"/>
      <w:lvlText w:val="%4."/>
      <w:lvlJc w:val="left"/>
      <w:pPr>
        <w:ind w:left="2880" w:hanging="360"/>
      </w:pPr>
    </w:lvl>
    <w:lvl w:ilvl="4" w:tplc="A350C914">
      <w:start w:val="1"/>
      <w:numFmt w:val="lowerLetter"/>
      <w:lvlText w:val="%5."/>
      <w:lvlJc w:val="left"/>
      <w:pPr>
        <w:ind w:left="3600" w:hanging="360"/>
      </w:pPr>
    </w:lvl>
    <w:lvl w:ilvl="5" w:tplc="7F3CB2B0">
      <w:start w:val="1"/>
      <w:numFmt w:val="lowerRoman"/>
      <w:lvlText w:val="%6."/>
      <w:lvlJc w:val="right"/>
      <w:pPr>
        <w:ind w:left="4320" w:hanging="180"/>
      </w:pPr>
    </w:lvl>
    <w:lvl w:ilvl="6" w:tplc="7B70D890">
      <w:start w:val="1"/>
      <w:numFmt w:val="decimal"/>
      <w:lvlText w:val="%7."/>
      <w:lvlJc w:val="left"/>
      <w:pPr>
        <w:ind w:left="5040" w:hanging="360"/>
      </w:pPr>
    </w:lvl>
    <w:lvl w:ilvl="7" w:tplc="B808857C">
      <w:start w:val="1"/>
      <w:numFmt w:val="lowerLetter"/>
      <w:lvlText w:val="%8."/>
      <w:lvlJc w:val="left"/>
      <w:pPr>
        <w:ind w:left="5760" w:hanging="360"/>
      </w:pPr>
    </w:lvl>
    <w:lvl w:ilvl="8" w:tplc="49408B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4335"/>
    <w:multiLevelType w:val="hybridMultilevel"/>
    <w:tmpl w:val="055E4686"/>
    <w:lvl w:ilvl="0" w:tplc="E034E0E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99EE76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1CD0BB7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5F88633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1D2201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2E899A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3236975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F6A7F3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8D6E71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B47926"/>
    <w:multiLevelType w:val="hybridMultilevel"/>
    <w:tmpl w:val="FA94CCA4"/>
    <w:lvl w:ilvl="0" w:tplc="551ED8F0">
      <w:start w:val="1"/>
      <w:numFmt w:val="decimal"/>
      <w:lvlText w:val="%1."/>
      <w:lvlJc w:val="left"/>
      <w:pPr>
        <w:ind w:left="720" w:hanging="360"/>
      </w:pPr>
    </w:lvl>
    <w:lvl w:ilvl="1" w:tplc="2C4A9F22">
      <w:start w:val="1"/>
      <w:numFmt w:val="lowerLetter"/>
      <w:lvlText w:val="%2."/>
      <w:lvlJc w:val="left"/>
      <w:pPr>
        <w:ind w:left="1440" w:hanging="360"/>
      </w:pPr>
    </w:lvl>
    <w:lvl w:ilvl="2" w:tplc="82B01DEC">
      <w:start w:val="1"/>
      <w:numFmt w:val="lowerRoman"/>
      <w:lvlText w:val="%3."/>
      <w:lvlJc w:val="right"/>
      <w:pPr>
        <w:ind w:left="2160" w:hanging="180"/>
      </w:pPr>
    </w:lvl>
    <w:lvl w:ilvl="3" w:tplc="3C446928">
      <w:start w:val="1"/>
      <w:numFmt w:val="decimal"/>
      <w:lvlText w:val="%4."/>
      <w:lvlJc w:val="left"/>
      <w:pPr>
        <w:ind w:left="2880" w:hanging="360"/>
      </w:pPr>
    </w:lvl>
    <w:lvl w:ilvl="4" w:tplc="86969FF6">
      <w:start w:val="1"/>
      <w:numFmt w:val="lowerLetter"/>
      <w:lvlText w:val="%5."/>
      <w:lvlJc w:val="left"/>
      <w:pPr>
        <w:ind w:left="3600" w:hanging="360"/>
      </w:pPr>
    </w:lvl>
    <w:lvl w:ilvl="5" w:tplc="4120C9BC">
      <w:start w:val="1"/>
      <w:numFmt w:val="lowerRoman"/>
      <w:lvlText w:val="%6."/>
      <w:lvlJc w:val="right"/>
      <w:pPr>
        <w:ind w:left="4320" w:hanging="180"/>
      </w:pPr>
    </w:lvl>
    <w:lvl w:ilvl="6" w:tplc="EC4830D0">
      <w:start w:val="1"/>
      <w:numFmt w:val="decimal"/>
      <w:lvlText w:val="%7."/>
      <w:lvlJc w:val="left"/>
      <w:pPr>
        <w:ind w:left="5040" w:hanging="360"/>
      </w:pPr>
    </w:lvl>
    <w:lvl w:ilvl="7" w:tplc="046ABA6E">
      <w:start w:val="1"/>
      <w:numFmt w:val="lowerLetter"/>
      <w:lvlText w:val="%8."/>
      <w:lvlJc w:val="left"/>
      <w:pPr>
        <w:ind w:left="5760" w:hanging="360"/>
      </w:pPr>
    </w:lvl>
    <w:lvl w:ilvl="8" w:tplc="A538CB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20FFC"/>
    <w:multiLevelType w:val="hybridMultilevel"/>
    <w:tmpl w:val="D2BACDC0"/>
    <w:lvl w:ilvl="0" w:tplc="CF74124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2942AE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050C14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AE6897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F8CA98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A627A8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F2CE35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584F58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974BAE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EB7C8C"/>
    <w:multiLevelType w:val="hybridMultilevel"/>
    <w:tmpl w:val="B4A6F4C6"/>
    <w:lvl w:ilvl="0" w:tplc="F24023C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A329E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98457B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8C89CA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1E0BA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9BCE43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40AF85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988A71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BA6A75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DB4D86"/>
    <w:multiLevelType w:val="hybridMultilevel"/>
    <w:tmpl w:val="C854B0B6"/>
    <w:lvl w:ilvl="0" w:tplc="CB82F5A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68DA0C0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9C4C53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831ADF1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A0A68D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6DC3F4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EB80FF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3CAEAD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E3C265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AAF4F4F"/>
    <w:multiLevelType w:val="hybridMultilevel"/>
    <w:tmpl w:val="995A8722"/>
    <w:lvl w:ilvl="0" w:tplc="82DE2116">
      <w:start w:val="1"/>
      <w:numFmt w:val="decimal"/>
      <w:lvlText w:val="%1."/>
      <w:lvlJc w:val="left"/>
      <w:pPr>
        <w:ind w:left="1069" w:hanging="360"/>
      </w:pPr>
    </w:lvl>
    <w:lvl w:ilvl="1" w:tplc="8C7CF86C">
      <w:start w:val="1"/>
      <w:numFmt w:val="lowerLetter"/>
      <w:lvlText w:val="%2."/>
      <w:lvlJc w:val="left"/>
      <w:pPr>
        <w:ind w:left="1789" w:hanging="360"/>
      </w:pPr>
    </w:lvl>
    <w:lvl w:ilvl="2" w:tplc="FE1AB302">
      <w:start w:val="1"/>
      <w:numFmt w:val="lowerRoman"/>
      <w:lvlText w:val="%3."/>
      <w:lvlJc w:val="right"/>
      <w:pPr>
        <w:ind w:left="2509" w:hanging="180"/>
      </w:pPr>
    </w:lvl>
    <w:lvl w:ilvl="3" w:tplc="D0D89C6E">
      <w:start w:val="1"/>
      <w:numFmt w:val="decimal"/>
      <w:lvlText w:val="%4."/>
      <w:lvlJc w:val="left"/>
      <w:pPr>
        <w:ind w:left="3229" w:hanging="360"/>
      </w:pPr>
    </w:lvl>
    <w:lvl w:ilvl="4" w:tplc="8D8EFF82">
      <w:start w:val="1"/>
      <w:numFmt w:val="lowerLetter"/>
      <w:lvlText w:val="%5."/>
      <w:lvlJc w:val="left"/>
      <w:pPr>
        <w:ind w:left="3949" w:hanging="360"/>
      </w:pPr>
    </w:lvl>
    <w:lvl w:ilvl="5" w:tplc="BFA83EA8">
      <w:start w:val="1"/>
      <w:numFmt w:val="lowerRoman"/>
      <w:lvlText w:val="%6."/>
      <w:lvlJc w:val="right"/>
      <w:pPr>
        <w:ind w:left="4669" w:hanging="180"/>
      </w:pPr>
    </w:lvl>
    <w:lvl w:ilvl="6" w:tplc="1D2A31B0">
      <w:start w:val="1"/>
      <w:numFmt w:val="decimal"/>
      <w:lvlText w:val="%7."/>
      <w:lvlJc w:val="left"/>
      <w:pPr>
        <w:ind w:left="5389" w:hanging="360"/>
      </w:pPr>
    </w:lvl>
    <w:lvl w:ilvl="7" w:tplc="743E098A">
      <w:start w:val="1"/>
      <w:numFmt w:val="lowerLetter"/>
      <w:lvlText w:val="%8."/>
      <w:lvlJc w:val="left"/>
      <w:pPr>
        <w:ind w:left="6109" w:hanging="360"/>
      </w:pPr>
    </w:lvl>
    <w:lvl w:ilvl="8" w:tplc="2F1212A8">
      <w:start w:val="1"/>
      <w:numFmt w:val="lowerRoman"/>
      <w:lvlText w:val="%9."/>
      <w:lvlJc w:val="right"/>
      <w:pPr>
        <w:ind w:left="6829" w:hanging="180"/>
      </w:pPr>
    </w:lvl>
  </w:abstractNum>
  <w:num w:numId="1" w16cid:durableId="751052228">
    <w:abstractNumId w:val="1"/>
  </w:num>
  <w:num w:numId="2" w16cid:durableId="1574000669">
    <w:abstractNumId w:val="0"/>
  </w:num>
  <w:num w:numId="3" w16cid:durableId="2127239150">
    <w:abstractNumId w:val="2"/>
  </w:num>
  <w:num w:numId="4" w16cid:durableId="1055813239">
    <w:abstractNumId w:val="4"/>
  </w:num>
  <w:num w:numId="5" w16cid:durableId="1701511485">
    <w:abstractNumId w:val="7"/>
  </w:num>
  <w:num w:numId="6" w16cid:durableId="233128472">
    <w:abstractNumId w:val="3"/>
  </w:num>
  <w:num w:numId="7" w16cid:durableId="1005982771">
    <w:abstractNumId w:val="5"/>
  </w:num>
  <w:num w:numId="8" w16cid:durableId="1100642942">
    <w:abstractNumId w:val="9"/>
  </w:num>
  <w:num w:numId="9" w16cid:durableId="1604412977">
    <w:abstractNumId w:val="8"/>
  </w:num>
  <w:num w:numId="10" w16cid:durableId="1968773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A6"/>
    <w:rsid w:val="00171A9A"/>
    <w:rsid w:val="00195B54"/>
    <w:rsid w:val="001C424E"/>
    <w:rsid w:val="00266D10"/>
    <w:rsid w:val="003A3546"/>
    <w:rsid w:val="004458A4"/>
    <w:rsid w:val="004638A6"/>
    <w:rsid w:val="00683FD2"/>
    <w:rsid w:val="0076021D"/>
    <w:rsid w:val="007D0E7B"/>
    <w:rsid w:val="008B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68AB"/>
  <w15:docId w15:val="{BCDEC814-1233-4801-B6F9-EEAF4188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5">
    <w:name w:val="Title"/>
    <w:basedOn w:val="a"/>
    <w:next w:val="a"/>
    <w:link w:val="a4"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text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Pr>
      <w:b/>
      <w:bCs/>
      <w:sz w:val="20"/>
      <w:szCs w:val="20"/>
    </w:rPr>
  </w:style>
  <w:style w:type="paragraph" w:styleId="af6">
    <w:name w:val="header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</w:style>
  <w:style w:type="paragraph" w:styleId="afb">
    <w:name w:val="List Paragraph"/>
    <w:link w:val="afc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5">
    <w:name w:val="Основной текст (2)_"/>
    <w:basedOn w:val="a0"/>
    <w:link w:val="26"/>
    <w:rPr>
      <w:rFonts w:ascii="Verdana" w:eastAsia="Verdana" w:hAnsi="Verdana" w:cs="Verdana"/>
      <w:i/>
      <w:iCs/>
      <w:sz w:val="19"/>
      <w:szCs w:val="19"/>
    </w:rPr>
  </w:style>
  <w:style w:type="paragraph" w:customStyle="1" w:styleId="26">
    <w:name w:val="Основной текст (2)"/>
    <w:link w:val="25"/>
    <w:pPr>
      <w:widowControl w:val="0"/>
      <w:spacing w:after="100" w:line="288" w:lineRule="auto"/>
      <w:ind w:left="560" w:firstLine="20"/>
    </w:pPr>
    <w:rPr>
      <w:rFonts w:ascii="Verdana" w:eastAsia="Verdana" w:hAnsi="Verdana" w:cs="Verdana"/>
      <w:i/>
      <w:iCs/>
      <w:sz w:val="19"/>
      <w:szCs w:val="19"/>
    </w:rPr>
  </w:style>
  <w:style w:type="paragraph" w:styleId="afd">
    <w:name w:val="Normal (Web)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3">
    <w:name w:val="Заголовок №3_"/>
    <w:basedOn w:val="a0"/>
    <w:link w:val="34"/>
    <w:rPr>
      <w:b/>
      <w:bCs/>
      <w:sz w:val="26"/>
      <w:szCs w:val="26"/>
    </w:rPr>
  </w:style>
  <w:style w:type="paragraph" w:customStyle="1" w:styleId="34">
    <w:name w:val="Заголовок №3"/>
    <w:link w:val="33"/>
    <w:pPr>
      <w:widowControl w:val="0"/>
      <w:spacing w:after="200" w:line="240" w:lineRule="auto"/>
      <w:outlineLvl w:val="2"/>
    </w:pPr>
    <w:rPr>
      <w:b/>
      <w:bCs/>
      <w:sz w:val="26"/>
      <w:szCs w:val="26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afc">
    <w:name w:val="Абзац списка Знак"/>
    <w:basedOn w:val="a0"/>
    <w:link w:val="afb"/>
    <w:uiPriority w:val="34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f0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1">
    <w:name w:val="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0">
    <w:name w:val="c0"/>
    <w:basedOn w:val="a0"/>
  </w:style>
  <w:style w:type="paragraph" w:styleId="aff1">
    <w:name w:val="footnote text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Pr>
      <w:vertAlign w:val="superscript"/>
    </w:rPr>
  </w:style>
  <w:style w:type="paragraph" w:styleId="a7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mLhF+qUOWIXKvNb6GrG1hdLPA==">CgMxLjA4AHIhMUY3d3pvbl9fMEg3cTQxZVFPV3lnRW5oWkQ2bG0ySnZh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3299</Words>
  <Characters>18808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Anya</cp:lastModifiedBy>
  <cp:revision>5</cp:revision>
  <dcterms:created xsi:type="dcterms:W3CDTF">2025-07-17T08:43:00Z</dcterms:created>
  <dcterms:modified xsi:type="dcterms:W3CDTF">2025-09-04T12:11:00Z</dcterms:modified>
</cp:coreProperties>
</file>