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E64B01" w14:textId="77777777" w:rsidR="006531B6" w:rsidRPr="007A3B62" w:rsidRDefault="006531B6" w:rsidP="00C44554">
      <w:pPr>
        <w:spacing w:line="360" w:lineRule="auto"/>
        <w:jc w:val="center"/>
        <w:rPr>
          <w:rFonts w:ascii="Times New Roman" w:hAnsi="Times New Roman"/>
          <w:sz w:val="28"/>
        </w:rPr>
      </w:pPr>
    </w:p>
    <w:p w14:paraId="47D8389C" w14:textId="77777777" w:rsidR="006531B6" w:rsidRPr="007A3B62" w:rsidRDefault="006531B6" w:rsidP="00C44554">
      <w:pPr>
        <w:spacing w:line="360" w:lineRule="auto"/>
        <w:jc w:val="center"/>
        <w:rPr>
          <w:rFonts w:ascii="Times New Roman" w:hAnsi="Times New Roman"/>
          <w:sz w:val="28"/>
        </w:rPr>
      </w:pPr>
    </w:p>
    <w:p w14:paraId="4D009954" w14:textId="77777777" w:rsidR="006531B6" w:rsidRPr="007A3B62" w:rsidRDefault="006531B6" w:rsidP="00C44554">
      <w:pPr>
        <w:spacing w:line="360" w:lineRule="auto"/>
        <w:jc w:val="center"/>
        <w:rPr>
          <w:rFonts w:ascii="Times New Roman" w:hAnsi="Times New Roman"/>
          <w:sz w:val="28"/>
        </w:rPr>
      </w:pPr>
    </w:p>
    <w:p w14:paraId="2B07117F" w14:textId="77777777" w:rsidR="006531B6" w:rsidRPr="007A3B62" w:rsidRDefault="006531B6" w:rsidP="00C44554">
      <w:pPr>
        <w:spacing w:line="360" w:lineRule="auto"/>
        <w:jc w:val="center"/>
        <w:rPr>
          <w:rFonts w:ascii="Times New Roman" w:hAnsi="Times New Roman"/>
          <w:sz w:val="28"/>
        </w:rPr>
      </w:pPr>
    </w:p>
    <w:p w14:paraId="4936F0C8" w14:textId="77777777" w:rsidR="006531B6" w:rsidRPr="007A3B62" w:rsidRDefault="006531B6" w:rsidP="00C44554">
      <w:pPr>
        <w:spacing w:line="360" w:lineRule="auto"/>
        <w:jc w:val="center"/>
        <w:rPr>
          <w:rFonts w:ascii="Times New Roman" w:hAnsi="Times New Roman"/>
          <w:sz w:val="28"/>
        </w:rPr>
      </w:pPr>
    </w:p>
    <w:p w14:paraId="5BBFF29C" w14:textId="77777777" w:rsidR="006531B6" w:rsidRPr="007A3B62" w:rsidRDefault="006531B6" w:rsidP="00C44554">
      <w:pPr>
        <w:spacing w:line="360" w:lineRule="auto"/>
        <w:jc w:val="center"/>
        <w:rPr>
          <w:rFonts w:ascii="Times New Roman" w:hAnsi="Times New Roman"/>
          <w:sz w:val="28"/>
        </w:rPr>
      </w:pPr>
    </w:p>
    <w:p w14:paraId="6DCB2F39" w14:textId="77777777" w:rsidR="006531B6" w:rsidRPr="007A3B62" w:rsidRDefault="006531B6" w:rsidP="00C44554">
      <w:pPr>
        <w:spacing w:line="360" w:lineRule="auto"/>
        <w:jc w:val="center"/>
        <w:rPr>
          <w:rFonts w:ascii="Times New Roman" w:hAnsi="Times New Roman"/>
          <w:sz w:val="28"/>
        </w:rPr>
      </w:pPr>
    </w:p>
    <w:p w14:paraId="26DF94C5" w14:textId="77777777" w:rsidR="006531B6" w:rsidRPr="007A3B62" w:rsidRDefault="006531B6" w:rsidP="00C44554">
      <w:pPr>
        <w:spacing w:line="360" w:lineRule="auto"/>
        <w:jc w:val="center"/>
        <w:rPr>
          <w:rFonts w:ascii="Times New Roman" w:hAnsi="Times New Roman"/>
          <w:sz w:val="28"/>
        </w:rPr>
      </w:pPr>
    </w:p>
    <w:p w14:paraId="6A5B152B" w14:textId="77777777" w:rsidR="006531B6" w:rsidRPr="007A3B62" w:rsidRDefault="006531B6" w:rsidP="00C44554">
      <w:pPr>
        <w:spacing w:line="360" w:lineRule="auto"/>
        <w:jc w:val="center"/>
        <w:rPr>
          <w:rFonts w:ascii="Times New Roman" w:hAnsi="Times New Roman"/>
          <w:sz w:val="28"/>
        </w:rPr>
      </w:pPr>
    </w:p>
    <w:p w14:paraId="4347F706" w14:textId="77777777" w:rsidR="006531B6" w:rsidRPr="007A3B62" w:rsidRDefault="006531B6" w:rsidP="00C44554">
      <w:pPr>
        <w:spacing w:line="360" w:lineRule="auto"/>
        <w:jc w:val="center"/>
        <w:rPr>
          <w:rFonts w:ascii="Times New Roman" w:hAnsi="Times New Roman"/>
          <w:sz w:val="28"/>
        </w:rPr>
      </w:pPr>
      <w:r>
        <w:rPr>
          <w:rFonts w:ascii="Times New Roman" w:hAnsi="Times New Roman"/>
          <w:sz w:val="28"/>
        </w:rPr>
        <w:t>Сценарий мастер-лекции</w:t>
      </w:r>
    </w:p>
    <w:p w14:paraId="3ADC8A4E" w14:textId="77777777" w:rsidR="006531B6" w:rsidRPr="007A3B62" w:rsidRDefault="006531B6" w:rsidP="00C44554">
      <w:pPr>
        <w:spacing w:line="360" w:lineRule="auto"/>
        <w:jc w:val="center"/>
        <w:rPr>
          <w:rFonts w:ascii="Times New Roman" w:hAnsi="Times New Roman"/>
          <w:sz w:val="28"/>
        </w:rPr>
      </w:pPr>
      <w:r>
        <w:rPr>
          <w:rFonts w:ascii="Times New Roman" w:hAnsi="Times New Roman"/>
          <w:b/>
          <w:sz w:val="28"/>
        </w:rPr>
        <w:t>«Образ будущего России»</w:t>
      </w:r>
    </w:p>
    <w:p w14:paraId="39B2A61B" w14:textId="77777777" w:rsidR="006531B6" w:rsidRPr="007A3B62" w:rsidRDefault="006531B6" w:rsidP="00C44554">
      <w:pPr>
        <w:shd w:val="clear" w:color="auto" w:fill="FFFFFF"/>
        <w:spacing w:line="360" w:lineRule="auto"/>
        <w:jc w:val="center"/>
        <w:rPr>
          <w:rFonts w:ascii="Times New Roman" w:hAnsi="Times New Roman"/>
          <w:sz w:val="28"/>
        </w:rPr>
      </w:pPr>
    </w:p>
    <w:p w14:paraId="159B367F" w14:textId="77777777" w:rsidR="006531B6" w:rsidRPr="007A3B62" w:rsidRDefault="006531B6" w:rsidP="00C44554">
      <w:pPr>
        <w:shd w:val="clear" w:color="auto" w:fill="FFFFFF"/>
        <w:spacing w:line="360" w:lineRule="auto"/>
        <w:jc w:val="center"/>
        <w:rPr>
          <w:rFonts w:ascii="Times New Roman" w:hAnsi="Times New Roman"/>
          <w:sz w:val="28"/>
        </w:rPr>
      </w:pPr>
    </w:p>
    <w:p w14:paraId="7E86740F" w14:textId="77777777" w:rsidR="006531B6" w:rsidRPr="007A3B62" w:rsidRDefault="006531B6" w:rsidP="00C44554">
      <w:pPr>
        <w:spacing w:line="360" w:lineRule="auto"/>
        <w:jc w:val="center"/>
        <w:rPr>
          <w:rFonts w:ascii="Times New Roman" w:hAnsi="Times New Roman"/>
          <w:sz w:val="28"/>
          <w:shd w:val="clear" w:color="auto" w:fill="FFFFFF"/>
        </w:rPr>
      </w:pPr>
    </w:p>
    <w:p w14:paraId="071F600F" w14:textId="77777777" w:rsidR="006531B6" w:rsidRPr="007A3B62" w:rsidRDefault="006531B6" w:rsidP="00C44554">
      <w:pPr>
        <w:spacing w:line="360" w:lineRule="auto"/>
        <w:jc w:val="center"/>
        <w:rPr>
          <w:rFonts w:ascii="Times New Roman" w:hAnsi="Times New Roman"/>
          <w:sz w:val="28"/>
          <w:shd w:val="clear" w:color="auto" w:fill="FFFFFF"/>
        </w:rPr>
      </w:pPr>
    </w:p>
    <w:p w14:paraId="59B4D59F" w14:textId="77777777" w:rsidR="006531B6" w:rsidRPr="007A3B62" w:rsidRDefault="006531B6" w:rsidP="00C44554">
      <w:pPr>
        <w:spacing w:line="360" w:lineRule="auto"/>
        <w:jc w:val="center"/>
        <w:rPr>
          <w:rFonts w:ascii="Times New Roman" w:hAnsi="Times New Roman"/>
          <w:sz w:val="28"/>
          <w:shd w:val="clear" w:color="auto" w:fill="FFFFFF"/>
        </w:rPr>
      </w:pPr>
    </w:p>
    <w:p w14:paraId="09741B1E" w14:textId="77777777" w:rsidR="006531B6" w:rsidRPr="007A3B62" w:rsidRDefault="006531B6" w:rsidP="00C44554">
      <w:pPr>
        <w:spacing w:line="360" w:lineRule="auto"/>
        <w:jc w:val="center"/>
        <w:rPr>
          <w:rFonts w:ascii="Times New Roman" w:hAnsi="Times New Roman"/>
          <w:sz w:val="28"/>
          <w:shd w:val="clear" w:color="auto" w:fill="FFFFFF"/>
        </w:rPr>
      </w:pPr>
    </w:p>
    <w:p w14:paraId="46410605" w14:textId="77777777" w:rsidR="006531B6" w:rsidRPr="007A3B62" w:rsidRDefault="006531B6" w:rsidP="00C44554">
      <w:pPr>
        <w:spacing w:line="360" w:lineRule="auto"/>
        <w:jc w:val="center"/>
        <w:rPr>
          <w:rFonts w:ascii="Times New Roman" w:hAnsi="Times New Roman"/>
          <w:sz w:val="28"/>
          <w:shd w:val="clear" w:color="auto" w:fill="FFFFFF"/>
        </w:rPr>
      </w:pPr>
    </w:p>
    <w:p w14:paraId="4790C987" w14:textId="77777777" w:rsidR="006531B6" w:rsidRPr="007A3B62" w:rsidRDefault="006531B6" w:rsidP="00C44554">
      <w:pPr>
        <w:spacing w:line="360" w:lineRule="auto"/>
        <w:jc w:val="center"/>
        <w:rPr>
          <w:rFonts w:ascii="Times New Roman" w:hAnsi="Times New Roman"/>
          <w:sz w:val="28"/>
          <w:shd w:val="clear" w:color="auto" w:fill="FFFFFF"/>
        </w:rPr>
      </w:pPr>
    </w:p>
    <w:p w14:paraId="18902679" w14:textId="77777777" w:rsidR="006531B6" w:rsidRPr="007A3B62" w:rsidRDefault="006531B6" w:rsidP="00C44554">
      <w:pPr>
        <w:shd w:val="clear" w:color="auto" w:fill="FFFFFF"/>
        <w:spacing w:line="360" w:lineRule="auto"/>
        <w:jc w:val="center"/>
        <w:rPr>
          <w:rFonts w:ascii="Times New Roman" w:hAnsi="Times New Roman"/>
          <w:sz w:val="28"/>
        </w:rPr>
      </w:pPr>
    </w:p>
    <w:p w14:paraId="6D20AF0B" w14:textId="77777777" w:rsidR="006531B6" w:rsidRPr="007A3B62" w:rsidRDefault="006531B6" w:rsidP="00C44554">
      <w:pPr>
        <w:shd w:val="clear" w:color="auto" w:fill="FFFFFF"/>
        <w:spacing w:line="360" w:lineRule="auto"/>
        <w:jc w:val="center"/>
        <w:rPr>
          <w:rFonts w:ascii="Times New Roman" w:hAnsi="Times New Roman"/>
          <w:sz w:val="28"/>
        </w:rPr>
      </w:pPr>
    </w:p>
    <w:p w14:paraId="19E836F4" w14:textId="77777777" w:rsidR="006531B6" w:rsidRPr="007A3B62" w:rsidRDefault="006531B6" w:rsidP="00C44554">
      <w:pPr>
        <w:spacing w:line="360" w:lineRule="auto"/>
        <w:jc w:val="center"/>
        <w:rPr>
          <w:rFonts w:ascii="Times New Roman" w:hAnsi="Times New Roman"/>
          <w:sz w:val="28"/>
        </w:rPr>
      </w:pPr>
    </w:p>
    <w:p w14:paraId="7C90EF27" w14:textId="77777777" w:rsidR="006531B6" w:rsidRPr="007A3B62" w:rsidRDefault="006531B6" w:rsidP="00C44554">
      <w:pPr>
        <w:spacing w:line="360" w:lineRule="auto"/>
        <w:jc w:val="center"/>
        <w:rPr>
          <w:rFonts w:ascii="Times New Roman" w:hAnsi="Times New Roman"/>
          <w:sz w:val="28"/>
        </w:rPr>
      </w:pPr>
    </w:p>
    <w:p w14:paraId="5F339411" w14:textId="77777777" w:rsidR="006531B6" w:rsidRPr="007A3B62" w:rsidRDefault="006531B6" w:rsidP="00C44554">
      <w:pPr>
        <w:spacing w:line="360" w:lineRule="auto"/>
        <w:jc w:val="center"/>
        <w:rPr>
          <w:rFonts w:ascii="Times New Roman" w:hAnsi="Times New Roman"/>
          <w:sz w:val="28"/>
        </w:rPr>
      </w:pPr>
    </w:p>
    <w:p w14:paraId="58C43567" w14:textId="77777777" w:rsidR="006531B6" w:rsidRDefault="006531B6" w:rsidP="00C44554">
      <w:pPr>
        <w:spacing w:line="360" w:lineRule="auto"/>
        <w:jc w:val="center"/>
        <w:rPr>
          <w:rFonts w:ascii="Times New Roman" w:hAnsi="Times New Roman"/>
          <w:sz w:val="28"/>
        </w:rPr>
      </w:pPr>
    </w:p>
    <w:p w14:paraId="7A419977" w14:textId="77777777" w:rsidR="00C44554" w:rsidRDefault="00C44554" w:rsidP="00C44554">
      <w:pPr>
        <w:spacing w:line="360" w:lineRule="auto"/>
        <w:jc w:val="center"/>
        <w:rPr>
          <w:rFonts w:ascii="Times New Roman" w:hAnsi="Times New Roman"/>
          <w:sz w:val="28"/>
        </w:rPr>
      </w:pPr>
    </w:p>
    <w:p w14:paraId="41A95D65" w14:textId="77777777" w:rsidR="00C44554" w:rsidRDefault="00C44554" w:rsidP="00C44554">
      <w:pPr>
        <w:spacing w:line="360" w:lineRule="auto"/>
        <w:jc w:val="center"/>
        <w:rPr>
          <w:rFonts w:ascii="Times New Roman" w:hAnsi="Times New Roman"/>
          <w:sz w:val="28"/>
        </w:rPr>
      </w:pPr>
    </w:p>
    <w:p w14:paraId="1970CC94" w14:textId="77777777" w:rsidR="00C44554" w:rsidRPr="007A3B62" w:rsidRDefault="00C44554" w:rsidP="00C44554">
      <w:pPr>
        <w:spacing w:line="360" w:lineRule="auto"/>
        <w:jc w:val="center"/>
        <w:rPr>
          <w:rFonts w:ascii="Times New Roman" w:hAnsi="Times New Roman"/>
          <w:sz w:val="28"/>
        </w:rPr>
      </w:pPr>
    </w:p>
    <w:p w14:paraId="1764F7ED" w14:textId="77777777" w:rsidR="006531B6" w:rsidRPr="007A3B62" w:rsidRDefault="006531B6" w:rsidP="00C44554">
      <w:pPr>
        <w:spacing w:line="360" w:lineRule="auto"/>
        <w:jc w:val="center"/>
        <w:rPr>
          <w:rFonts w:ascii="Times New Roman" w:eastAsia="system-ui" w:hAnsi="Times New Roman" w:cs="system-ui"/>
          <w:sz w:val="28"/>
        </w:rPr>
      </w:pPr>
      <w:r>
        <w:rPr>
          <w:rFonts w:ascii="Times New Roman" w:hAnsi="Times New Roman"/>
          <w:sz w:val="28"/>
        </w:rPr>
        <w:t>Москва, 2026 г.</w:t>
      </w:r>
      <w:r>
        <w:rPr>
          <w:rFonts w:ascii="Times New Roman" w:hAnsi="Times New Roman"/>
        </w:rPr>
        <w:br w:type="page"/>
      </w:r>
    </w:p>
    <w:p w14:paraId="1787EE61"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b/>
          <w:sz w:val="28"/>
        </w:rPr>
        <w:lastRenderedPageBreak/>
        <w:t>Цель:</w:t>
      </w:r>
      <w:r>
        <w:rPr>
          <w:rFonts w:ascii="Times New Roman" w:hAnsi="Times New Roman"/>
          <w:i/>
          <w:sz w:val="28"/>
        </w:rPr>
        <w:t xml:space="preserve"> </w:t>
      </w:r>
      <w:r>
        <w:rPr>
          <w:rFonts w:ascii="Times New Roman" w:hAnsi="Times New Roman"/>
          <w:sz w:val="28"/>
        </w:rPr>
        <w:t>сформировать у слушателей представление о будущем России как о результате личного развития, сотрудничества и созидательной деятельности каждого гражданина.</w:t>
      </w:r>
    </w:p>
    <w:p w14:paraId="54D0CA51" w14:textId="77777777" w:rsidR="006531B6" w:rsidRPr="007A3B62" w:rsidRDefault="006531B6" w:rsidP="00A350CE">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rFonts w:ascii="Times New Roman" w:hAnsi="Times New Roman"/>
          <w:b/>
          <w:sz w:val="28"/>
        </w:rPr>
      </w:pPr>
      <w:r>
        <w:rPr>
          <w:rFonts w:ascii="Times New Roman" w:hAnsi="Times New Roman"/>
          <w:b/>
          <w:sz w:val="28"/>
        </w:rPr>
        <w:t xml:space="preserve">Задачи: </w:t>
      </w:r>
    </w:p>
    <w:p w14:paraId="68EE5F6A" w14:textId="77777777" w:rsidR="006531B6" w:rsidRPr="007A3B62" w:rsidRDefault="006531B6" w:rsidP="00C44554">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jc w:val="both"/>
        <w:rPr>
          <w:rFonts w:ascii="Times New Roman" w:hAnsi="Times New Roman"/>
          <w:sz w:val="28"/>
        </w:rPr>
      </w:pPr>
      <w:r>
        <w:rPr>
          <w:rFonts w:ascii="Times New Roman" w:hAnsi="Times New Roman"/>
          <w:sz w:val="28"/>
        </w:rPr>
        <w:t>Рассмотреть понятие «образ будущего» как целенаправленный и организованный процесс, включающий ценности, образы и конкретные действия.</w:t>
      </w:r>
    </w:p>
    <w:p w14:paraId="1BCF451E" w14:textId="77777777" w:rsidR="006531B6" w:rsidRPr="007A3B62" w:rsidRDefault="006531B6" w:rsidP="00C44554">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jc w:val="both"/>
        <w:rPr>
          <w:rFonts w:ascii="Times New Roman" w:hAnsi="Times New Roman"/>
          <w:sz w:val="28"/>
        </w:rPr>
      </w:pPr>
      <w:r>
        <w:rPr>
          <w:rFonts w:ascii="Times New Roman" w:hAnsi="Times New Roman"/>
          <w:sz w:val="28"/>
        </w:rPr>
        <w:t>Продемонстрировать, что опора на опыт России является главным преимуществом для решения современных вызовов.</w:t>
      </w:r>
    </w:p>
    <w:p w14:paraId="799B610B" w14:textId="77777777" w:rsidR="006531B6" w:rsidRPr="007A3B62" w:rsidRDefault="006531B6" w:rsidP="00C44554">
      <w:pPr>
        <w:numPr>
          <w:ilvl w:val="0"/>
          <w:numId w:val="1"/>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9"/>
        <w:jc w:val="both"/>
        <w:rPr>
          <w:rFonts w:ascii="Times New Roman" w:hAnsi="Times New Roman"/>
          <w:sz w:val="28"/>
        </w:rPr>
      </w:pPr>
      <w:r>
        <w:rPr>
          <w:rFonts w:ascii="Times New Roman" w:hAnsi="Times New Roman"/>
          <w:sz w:val="28"/>
        </w:rPr>
        <w:t>Проанализировать ключевые факторы формирования образа будущего России и определить роль каждого человека в реализации этого представления.</w:t>
      </w:r>
    </w:p>
    <w:p w14:paraId="58E6D855" w14:textId="77777777" w:rsidR="006531B6" w:rsidRPr="007A3B62" w:rsidRDefault="006531B6" w:rsidP="00A350CE">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rFonts w:ascii="Times New Roman" w:hAnsi="Times New Roman"/>
          <w:b/>
          <w:sz w:val="28"/>
        </w:rPr>
      </w:pPr>
      <w:r>
        <w:rPr>
          <w:rFonts w:ascii="Times New Roman" w:hAnsi="Times New Roman"/>
          <w:b/>
          <w:sz w:val="28"/>
        </w:rPr>
        <w:t xml:space="preserve">Формируемые ценности: </w:t>
      </w:r>
    </w:p>
    <w:p w14:paraId="2B061FF4" w14:textId="77777777" w:rsidR="006531B6" w:rsidRPr="007A3B62" w:rsidRDefault="006531B6" w:rsidP="00A350CE">
      <w:pPr>
        <w:pBdr>
          <w:top w:val="none" w:sz="0" w:space="0" w:color="000000"/>
          <w:left w:val="none" w:sz="0" w:space="0" w:color="000000"/>
          <w:bottom w:val="none" w:sz="0" w:space="0" w:color="000000"/>
          <w:right w:val="none" w:sz="0" w:space="0" w:color="000000"/>
          <w:between w:val="none" w:sz="0" w:space="0" w:color="000000"/>
        </w:pBdr>
        <w:spacing w:line="360" w:lineRule="auto"/>
        <w:ind w:firstLine="708"/>
        <w:jc w:val="both"/>
        <w:rPr>
          <w:rFonts w:ascii="Times New Roman" w:hAnsi="Times New Roman"/>
          <w:sz w:val="28"/>
        </w:rPr>
      </w:pPr>
      <w:r>
        <w:rPr>
          <w:rFonts w:ascii="Times New Roman" w:hAnsi="Times New Roman"/>
          <w:sz w:val="28"/>
        </w:rPr>
        <w:t>– служение отечеству и ответственность за его судьбу;</w:t>
      </w:r>
    </w:p>
    <w:p w14:paraId="25049CC6" w14:textId="77777777" w:rsidR="006531B6" w:rsidRPr="007A3B62" w:rsidRDefault="006531B6" w:rsidP="00A350CE">
      <w:pPr>
        <w:pBdr>
          <w:top w:val="none" w:sz="0" w:space="0" w:color="000000"/>
          <w:left w:val="none" w:sz="0" w:space="0" w:color="000000"/>
          <w:bottom w:val="none" w:sz="0" w:space="0" w:color="000000"/>
          <w:right w:val="none" w:sz="0" w:space="0" w:color="000000"/>
          <w:between w:val="none" w:sz="0" w:space="0" w:color="000000"/>
        </w:pBdr>
        <w:spacing w:line="360" w:lineRule="auto"/>
        <w:ind w:firstLine="708"/>
        <w:jc w:val="both"/>
        <w:rPr>
          <w:rFonts w:ascii="Times New Roman" w:hAnsi="Times New Roman"/>
          <w:sz w:val="28"/>
        </w:rPr>
      </w:pPr>
      <w:r>
        <w:rPr>
          <w:rFonts w:ascii="Times New Roman" w:hAnsi="Times New Roman"/>
          <w:sz w:val="28"/>
        </w:rPr>
        <w:t>– высокие нравственные идеалы;</w:t>
      </w:r>
    </w:p>
    <w:p w14:paraId="3CFF1632" w14:textId="77777777" w:rsidR="006531B6" w:rsidRPr="007A3B62" w:rsidRDefault="006531B6" w:rsidP="00A350CE">
      <w:pPr>
        <w:pBdr>
          <w:top w:val="none" w:sz="0" w:space="0" w:color="000000"/>
          <w:left w:val="none" w:sz="0" w:space="0" w:color="000000"/>
          <w:bottom w:val="none" w:sz="0" w:space="0" w:color="000000"/>
          <w:right w:val="none" w:sz="0" w:space="0" w:color="000000"/>
          <w:between w:val="none" w:sz="0" w:space="0" w:color="000000"/>
        </w:pBdr>
        <w:spacing w:line="360" w:lineRule="auto"/>
        <w:ind w:firstLine="708"/>
        <w:jc w:val="both"/>
        <w:rPr>
          <w:rFonts w:ascii="Times New Roman" w:hAnsi="Times New Roman"/>
          <w:sz w:val="28"/>
        </w:rPr>
      </w:pPr>
      <w:r>
        <w:rPr>
          <w:rFonts w:ascii="Times New Roman" w:hAnsi="Times New Roman"/>
          <w:sz w:val="28"/>
        </w:rPr>
        <w:t>– крепкая семья;</w:t>
      </w:r>
    </w:p>
    <w:p w14:paraId="210353D5" w14:textId="77777777" w:rsidR="006531B6" w:rsidRPr="007A3B62" w:rsidRDefault="006531B6" w:rsidP="00C44554">
      <w:pPr>
        <w:pBdr>
          <w:top w:val="none" w:sz="0" w:space="0" w:color="000000"/>
          <w:left w:val="none" w:sz="0" w:space="0" w:color="000000"/>
          <w:bottom w:val="none" w:sz="0" w:space="0" w:color="000000"/>
          <w:right w:val="none" w:sz="0" w:space="0" w:color="000000"/>
          <w:between w:val="none" w:sz="0" w:space="0" w:color="000000"/>
        </w:pBdr>
        <w:spacing w:line="360" w:lineRule="auto"/>
        <w:ind w:firstLine="708"/>
        <w:jc w:val="both"/>
        <w:rPr>
          <w:rFonts w:ascii="Times New Roman" w:hAnsi="Times New Roman"/>
          <w:b/>
          <w:sz w:val="28"/>
        </w:rPr>
      </w:pPr>
      <w:r>
        <w:rPr>
          <w:rFonts w:ascii="Times New Roman" w:hAnsi="Times New Roman"/>
          <w:sz w:val="28"/>
        </w:rPr>
        <w:t>– историческая память и преемственность поколений.</w:t>
      </w:r>
    </w:p>
    <w:p w14:paraId="17B3D9CA" w14:textId="77777777" w:rsidR="00C44554" w:rsidRDefault="006531B6" w:rsidP="00C44554">
      <w:pPr>
        <w:pBdr>
          <w:top w:val="none" w:sz="0" w:space="0" w:color="000000"/>
          <w:left w:val="none" w:sz="0" w:space="0" w:color="000000"/>
          <w:bottom w:val="none" w:sz="0" w:space="0" w:color="000000"/>
          <w:right w:val="none" w:sz="0" w:space="0" w:color="000000"/>
          <w:between w:val="none" w:sz="0" w:space="0" w:color="000000"/>
        </w:pBdr>
        <w:spacing w:line="360" w:lineRule="auto"/>
        <w:ind w:firstLine="708"/>
        <w:jc w:val="both"/>
        <w:rPr>
          <w:rFonts w:ascii="Times New Roman" w:hAnsi="Times New Roman"/>
          <w:b/>
          <w:sz w:val="28"/>
        </w:rPr>
      </w:pPr>
      <w:r>
        <w:rPr>
          <w:rFonts w:ascii="Times New Roman" w:hAnsi="Times New Roman"/>
          <w:b/>
          <w:sz w:val="28"/>
        </w:rPr>
        <w:t xml:space="preserve">Смысловые направления: </w:t>
      </w:r>
    </w:p>
    <w:p w14:paraId="69B6D1D4" w14:textId="77777777" w:rsidR="00C44554" w:rsidRDefault="006531B6" w:rsidP="00C44554">
      <w:pPr>
        <w:pStyle w:val="af0"/>
        <w:numPr>
          <w:ilvl w:val="0"/>
          <w:numId w:val="5"/>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8"/>
        <w:jc w:val="both"/>
        <w:rPr>
          <w:rFonts w:ascii="Times New Roman" w:hAnsi="Times New Roman"/>
          <w:sz w:val="28"/>
        </w:rPr>
      </w:pPr>
      <w:r>
        <w:rPr>
          <w:rFonts w:ascii="Times New Roman" w:hAnsi="Times New Roman"/>
          <w:sz w:val="28"/>
        </w:rPr>
        <w:t xml:space="preserve">основы российской государственности; </w:t>
      </w:r>
    </w:p>
    <w:p w14:paraId="259C9BBE" w14:textId="77777777" w:rsidR="006531B6" w:rsidRPr="00C44554" w:rsidRDefault="006531B6" w:rsidP="00C44554">
      <w:pPr>
        <w:pStyle w:val="af0"/>
        <w:numPr>
          <w:ilvl w:val="0"/>
          <w:numId w:val="5"/>
        </w:numPr>
        <w:pBdr>
          <w:top w:val="none" w:sz="0" w:space="0" w:color="000000"/>
          <w:left w:val="none" w:sz="0" w:space="0" w:color="000000"/>
          <w:bottom w:val="none" w:sz="0" w:space="0" w:color="000000"/>
          <w:right w:val="none" w:sz="0" w:space="0" w:color="000000"/>
          <w:between w:val="none" w:sz="0" w:space="0" w:color="000000"/>
        </w:pBdr>
        <w:spacing w:line="360" w:lineRule="auto"/>
        <w:ind w:left="0" w:firstLine="708"/>
        <w:jc w:val="both"/>
        <w:rPr>
          <w:rFonts w:ascii="Times New Roman" w:hAnsi="Times New Roman"/>
          <w:sz w:val="28"/>
        </w:rPr>
      </w:pPr>
      <w:r>
        <w:rPr>
          <w:rFonts w:ascii="Times New Roman" w:hAnsi="Times New Roman"/>
          <w:sz w:val="28"/>
        </w:rPr>
        <w:t>реализация потенциала каждого человека, развитие его талантов.</w:t>
      </w:r>
    </w:p>
    <w:p w14:paraId="040F86D1" w14:textId="77777777" w:rsidR="006531B6" w:rsidRPr="007A3B62" w:rsidRDefault="006531B6" w:rsidP="00A350CE">
      <w:pPr>
        <w:pBdr>
          <w:top w:val="none" w:sz="0" w:space="0" w:color="000000"/>
          <w:left w:val="none" w:sz="0" w:space="0" w:color="000000"/>
          <w:bottom w:val="none" w:sz="0" w:space="0" w:color="000000"/>
          <w:right w:val="none" w:sz="0" w:space="0" w:color="000000"/>
          <w:between w:val="none" w:sz="0" w:space="0" w:color="000000"/>
        </w:pBdr>
        <w:spacing w:line="360" w:lineRule="auto"/>
        <w:ind w:firstLine="708"/>
        <w:jc w:val="both"/>
        <w:rPr>
          <w:rFonts w:ascii="Times New Roman" w:hAnsi="Times New Roman"/>
          <w:sz w:val="28"/>
        </w:rPr>
      </w:pPr>
      <w:r>
        <w:rPr>
          <w:rFonts w:ascii="Times New Roman" w:hAnsi="Times New Roman"/>
          <w:b/>
          <w:sz w:val="28"/>
        </w:rPr>
        <w:t xml:space="preserve">Продолжительность: </w:t>
      </w:r>
      <w:r>
        <w:rPr>
          <w:rFonts w:ascii="Times New Roman" w:hAnsi="Times New Roman"/>
          <w:sz w:val="28"/>
        </w:rPr>
        <w:t xml:space="preserve">40 минут. </w:t>
      </w:r>
    </w:p>
    <w:p w14:paraId="62B3BBA4" w14:textId="77777777" w:rsidR="006531B6" w:rsidRPr="007A3B62" w:rsidRDefault="006531B6" w:rsidP="00A350CE">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rFonts w:ascii="Times New Roman" w:hAnsi="Times New Roman"/>
          <w:sz w:val="28"/>
          <w:u w:val="single"/>
        </w:rPr>
      </w:pPr>
      <w:r>
        <w:rPr>
          <w:rFonts w:ascii="Times New Roman" w:hAnsi="Times New Roman"/>
          <w:b/>
          <w:sz w:val="28"/>
        </w:rPr>
        <w:t>Целевая аудитория:</w:t>
      </w:r>
      <w:r>
        <w:rPr>
          <w:rFonts w:ascii="Times New Roman" w:hAnsi="Times New Roman"/>
          <w:sz w:val="28"/>
        </w:rPr>
        <w:t xml:space="preserve"> школьники 5-9 классов, школьники 10-11 классов.</w:t>
      </w:r>
    </w:p>
    <w:p w14:paraId="243279DE" w14:textId="77777777" w:rsidR="006531B6" w:rsidRPr="007A3B62" w:rsidRDefault="006531B6" w:rsidP="00A350CE">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rFonts w:ascii="Times New Roman" w:hAnsi="Times New Roman"/>
          <w:sz w:val="28"/>
        </w:rPr>
      </w:pPr>
      <w:r>
        <w:rPr>
          <w:rFonts w:ascii="Times New Roman" w:hAnsi="Times New Roman"/>
          <w:b/>
          <w:sz w:val="28"/>
        </w:rPr>
        <w:t>Возрастное ограничение:</w:t>
      </w:r>
      <w:r>
        <w:rPr>
          <w:rFonts w:ascii="Times New Roman" w:hAnsi="Times New Roman"/>
          <w:sz w:val="28"/>
        </w:rPr>
        <w:t xml:space="preserve"> 12+</w:t>
      </w:r>
    </w:p>
    <w:p w14:paraId="3F79F3B8" w14:textId="77777777" w:rsidR="006531B6" w:rsidRPr="007A3B62" w:rsidRDefault="006531B6" w:rsidP="00A350CE">
      <w:pPr>
        <w:pBdr>
          <w:top w:val="none" w:sz="0" w:space="0" w:color="000000"/>
          <w:left w:val="none" w:sz="0" w:space="0" w:color="000000"/>
          <w:bottom w:val="none" w:sz="0" w:space="0" w:color="000000"/>
          <w:right w:val="none" w:sz="0" w:space="0" w:color="000000"/>
          <w:between w:val="none" w:sz="0" w:space="0" w:color="000000"/>
        </w:pBdr>
        <w:spacing w:line="360" w:lineRule="auto"/>
        <w:ind w:firstLine="720"/>
        <w:jc w:val="both"/>
        <w:rPr>
          <w:rFonts w:ascii="Times New Roman" w:hAnsi="Times New Roman"/>
          <w:sz w:val="28"/>
        </w:rPr>
      </w:pPr>
      <w:r>
        <w:rPr>
          <w:rFonts w:ascii="Times New Roman" w:hAnsi="Times New Roman"/>
          <w:b/>
          <w:sz w:val="28"/>
        </w:rPr>
        <w:t>Тип методического материала:</w:t>
      </w:r>
      <w:r>
        <w:rPr>
          <w:rFonts w:ascii="Times New Roman" w:hAnsi="Times New Roman"/>
          <w:sz w:val="28"/>
        </w:rPr>
        <w:t xml:space="preserve"> лекция.</w:t>
      </w:r>
    </w:p>
    <w:p w14:paraId="4487AAEB" w14:textId="77777777" w:rsidR="006531B6" w:rsidRPr="007A3B62" w:rsidRDefault="006531B6" w:rsidP="00A350CE">
      <w:pPr>
        <w:spacing w:line="360" w:lineRule="auto"/>
        <w:ind w:firstLine="720"/>
        <w:jc w:val="both"/>
        <w:rPr>
          <w:rFonts w:ascii="Times New Roman" w:eastAsia="system-ui" w:hAnsi="Times New Roman" w:cs="system-ui"/>
          <w:sz w:val="28"/>
        </w:rPr>
      </w:pPr>
      <w:r>
        <w:rPr>
          <w:rFonts w:ascii="Times New Roman" w:hAnsi="Times New Roman"/>
          <w:b/>
          <w:sz w:val="28"/>
        </w:rPr>
        <w:t xml:space="preserve">Комплект материалов: </w:t>
      </w:r>
      <w:r>
        <w:rPr>
          <w:rFonts w:ascii="Times New Roman" w:hAnsi="Times New Roman"/>
          <w:sz w:val="28"/>
        </w:rPr>
        <w:t>сценарий, презентация, раздаточные материалы.</w:t>
      </w:r>
    </w:p>
    <w:p w14:paraId="23B4C161" w14:textId="77777777" w:rsidR="006531B6" w:rsidRPr="007A3B62" w:rsidRDefault="006531B6" w:rsidP="00A350CE">
      <w:pPr>
        <w:spacing w:line="360" w:lineRule="auto"/>
        <w:ind w:firstLine="720"/>
        <w:jc w:val="both"/>
        <w:rPr>
          <w:rFonts w:ascii="Times New Roman" w:eastAsia="system-ui" w:hAnsi="Times New Roman" w:cs="system-ui"/>
          <w:sz w:val="28"/>
        </w:rPr>
      </w:pPr>
    </w:p>
    <w:p w14:paraId="686B6F11" w14:textId="77777777" w:rsidR="006531B6" w:rsidRPr="007A3B62" w:rsidRDefault="006531B6" w:rsidP="00A350CE">
      <w:pPr>
        <w:spacing w:line="360" w:lineRule="auto"/>
        <w:rPr>
          <w:rFonts w:ascii="Times New Roman" w:hAnsi="Times New Roman"/>
          <w:sz w:val="28"/>
        </w:rPr>
      </w:pPr>
    </w:p>
    <w:p w14:paraId="7C90CE4B" w14:textId="77777777" w:rsidR="006531B6" w:rsidRPr="007A3B62" w:rsidRDefault="006531B6" w:rsidP="00A350CE">
      <w:pPr>
        <w:spacing w:line="360" w:lineRule="auto"/>
        <w:rPr>
          <w:rFonts w:ascii="Times New Roman" w:hAnsi="Times New Roman"/>
          <w:sz w:val="28"/>
        </w:rPr>
      </w:pPr>
    </w:p>
    <w:p w14:paraId="5A46FB65" w14:textId="77777777" w:rsidR="00C44554" w:rsidRDefault="00C44554">
      <w:pPr>
        <w:rPr>
          <w:rFonts w:ascii="Times New Roman" w:eastAsia="system-ui" w:hAnsi="Times New Roman" w:cs="system-ui"/>
          <w:b/>
          <w:sz w:val="28"/>
        </w:rPr>
      </w:pPr>
      <w:r>
        <w:rPr>
          <w:rFonts w:ascii="Times New Roman" w:eastAsia="system-ui" w:hAnsi="Times New Roman" w:cs="system-ui"/>
          <w:b/>
          <w:sz w:val="28"/>
        </w:rPr>
        <w:br w:type="page"/>
      </w:r>
    </w:p>
    <w:p w14:paraId="70273DF6" w14:textId="77777777" w:rsidR="006531B6" w:rsidRPr="007A3B62" w:rsidRDefault="006531B6" w:rsidP="00A350CE">
      <w:pPr>
        <w:spacing w:line="360" w:lineRule="auto"/>
        <w:ind w:firstLine="720"/>
        <w:jc w:val="both"/>
        <w:rPr>
          <w:rFonts w:ascii="Times New Roman" w:eastAsia="system-ui" w:hAnsi="Times New Roman" w:cs="system-ui"/>
          <w:b/>
          <w:sz w:val="28"/>
        </w:rPr>
      </w:pPr>
      <w:r>
        <w:rPr>
          <w:rFonts w:ascii="Times New Roman" w:eastAsia="system-ui" w:hAnsi="Times New Roman" w:cs="system-ui"/>
          <w:b/>
          <w:sz w:val="28"/>
        </w:rPr>
        <w:lastRenderedPageBreak/>
        <w:t>Слайд 1. Титульный</w:t>
      </w:r>
    </w:p>
    <w:p w14:paraId="2C80F244" w14:textId="77777777" w:rsidR="00DF113D" w:rsidRPr="00C37ED4" w:rsidRDefault="00DF113D" w:rsidP="00DF113D">
      <w:pPr>
        <w:spacing w:line="360" w:lineRule="auto"/>
        <w:ind w:firstLine="720"/>
        <w:jc w:val="both"/>
        <w:rPr>
          <w:rFonts w:ascii="Times New Roman" w:eastAsia="system-ui" w:hAnsi="Times New Roman" w:cs="Times New Roman"/>
          <w:color w:val="212529"/>
          <w:sz w:val="28"/>
        </w:rPr>
      </w:pPr>
      <w:r>
        <w:rPr>
          <w:rFonts w:ascii="Times New Roman" w:eastAsia="system-ui" w:hAnsi="Times New Roman" w:cs="Times New Roman"/>
          <w:color w:val="212529"/>
          <w:sz w:val="28"/>
        </w:rPr>
        <w:t>Добрый день!</w:t>
      </w:r>
    </w:p>
    <w:p w14:paraId="69DAE3C2" w14:textId="77777777" w:rsidR="00DF113D" w:rsidRPr="00C37ED4" w:rsidRDefault="00DF113D" w:rsidP="00DF113D">
      <w:pPr>
        <w:spacing w:line="360" w:lineRule="auto"/>
        <w:ind w:firstLine="708"/>
        <w:jc w:val="both"/>
        <w:rPr>
          <w:rFonts w:ascii="Times New Roman" w:hAnsi="Times New Roman" w:cs="Times New Roman"/>
          <w:b/>
          <w:bCs/>
          <w:color w:val="000000"/>
          <w:sz w:val="28"/>
          <w:szCs w:val="28"/>
        </w:rPr>
      </w:pPr>
      <w:bookmarkStart w:id="0" w:name="_Hlk238656326"/>
      <w:bookmarkEnd w:id="0"/>
    </w:p>
    <w:p w14:paraId="0D606724" w14:textId="77777777" w:rsidR="00DF113D" w:rsidRPr="00C37ED4" w:rsidRDefault="00DF113D" w:rsidP="00DF113D">
      <w:pPr>
        <w:spacing w:line="360" w:lineRule="auto"/>
        <w:ind w:firstLine="708"/>
        <w:jc w:val="both"/>
        <w:rPr>
          <w:rFonts w:ascii="Times New Roman" w:hAnsi="Times New Roman" w:cs="Times New Roman"/>
          <w:b/>
          <w:bCs/>
          <w:color w:val="000000"/>
          <w:sz w:val="28"/>
          <w:szCs w:val="28"/>
        </w:rPr>
      </w:pPr>
      <w:r>
        <w:rPr>
          <w:rFonts w:ascii="Times New Roman" w:hAnsi="Times New Roman" w:cs="Times New Roman"/>
          <w:b/>
          <w:bCs/>
          <w:color w:val="000000"/>
          <w:sz w:val="28"/>
          <w:szCs w:val="28"/>
        </w:rPr>
        <w:t>Слайд 2. Регистрация</w:t>
      </w:r>
    </w:p>
    <w:p w14:paraId="46618580" w14:textId="77777777" w:rsidR="00DF113D" w:rsidRPr="00C37ED4" w:rsidRDefault="00DF113D" w:rsidP="00DF113D">
      <w:pPr>
        <w:widowControl w:val="0"/>
        <w:spacing w:line="360" w:lineRule="auto"/>
        <w:ind w:firstLine="708"/>
        <w:jc w:val="both"/>
        <w:rPr>
          <w:rFonts w:ascii="Times New Roman" w:hAnsi="Times New Roman" w:cs="Times New Roman"/>
          <w:sz w:val="28"/>
          <w:szCs w:val="28"/>
        </w:rPr>
      </w:pPr>
      <w:r>
        <w:rPr>
          <w:rFonts w:ascii="Times New Roman" w:hAnsi="Times New Roman" w:cs="Times New Roman"/>
          <w:sz w:val="28"/>
          <w:szCs w:val="28"/>
        </w:rPr>
        <w:t>Прежде чем мы начнём нашу лекцию, предлагаю вам пройти быструю регистрацию. Для этого отсканируйте QR-код, который вы видите на экране, и ответьте на несколько вопросов. Это займёт не больше минуты, но позволит вам полноценно участвовать в дальнейшем обсуждении темы. Спасибо за вашу активность и вовлечённость!</w:t>
      </w:r>
    </w:p>
    <w:p w14:paraId="264B6CE6" w14:textId="77777777" w:rsidR="00DF113D" w:rsidRPr="00C37ED4" w:rsidRDefault="00DF113D" w:rsidP="00DF113D">
      <w:pPr>
        <w:widowControl w:val="0"/>
        <w:spacing w:line="360" w:lineRule="auto"/>
        <w:ind w:firstLine="708"/>
        <w:jc w:val="both"/>
        <w:rPr>
          <w:rFonts w:ascii="Times New Roman" w:hAnsi="Times New Roman" w:cs="Times New Roman"/>
          <w:sz w:val="28"/>
          <w:szCs w:val="28"/>
        </w:rPr>
      </w:pPr>
    </w:p>
    <w:p w14:paraId="369D6E86" w14:textId="77777777" w:rsidR="00DF113D" w:rsidRPr="00C37ED4" w:rsidRDefault="00DF113D" w:rsidP="00DF113D">
      <w:pPr>
        <w:widowControl w:val="0"/>
        <w:spacing w:line="360" w:lineRule="auto"/>
        <w:ind w:firstLine="708"/>
        <w:jc w:val="both"/>
        <w:rPr>
          <w:rFonts w:ascii="Times New Roman" w:hAnsi="Times New Roman" w:cs="Times New Roman"/>
          <w:b/>
          <w:bCs/>
          <w:sz w:val="28"/>
          <w:szCs w:val="28"/>
        </w:rPr>
      </w:pPr>
      <w:r>
        <w:rPr>
          <w:rFonts w:ascii="Times New Roman" w:hAnsi="Times New Roman" w:cs="Times New Roman"/>
          <w:b/>
          <w:bCs/>
          <w:sz w:val="28"/>
          <w:szCs w:val="28"/>
        </w:rPr>
        <w:t>Слайд 3. Безопасность</w:t>
      </w:r>
    </w:p>
    <w:p w14:paraId="50A5E2A5" w14:textId="77777777" w:rsidR="00DF113D" w:rsidRPr="00C37ED4" w:rsidRDefault="00DF113D" w:rsidP="00DF113D">
      <w:pPr>
        <w:pStyle w:val="af1"/>
        <w:spacing w:before="0" w:beforeAutospacing="0" w:after="0" w:afterAutospacing="0" w:line="360" w:lineRule="auto"/>
        <w:ind w:firstLine="708"/>
        <w:jc w:val="both"/>
        <w:rPr>
          <w:sz w:val="28"/>
          <w:szCs w:val="28"/>
        </w:rPr>
      </w:pPr>
      <w:r>
        <w:rPr>
          <w:sz w:val="28"/>
          <w:szCs w:val="28"/>
        </w:rPr>
        <w:t>Почему так важно говорить о безопасности?</w:t>
      </w:r>
    </w:p>
    <w:p w14:paraId="06F4B73A" w14:textId="77777777" w:rsidR="00DF113D" w:rsidRPr="00C37ED4" w:rsidRDefault="00DF113D" w:rsidP="00DF113D">
      <w:pPr>
        <w:pStyle w:val="af1"/>
        <w:spacing w:before="0" w:beforeAutospacing="0" w:after="0" w:afterAutospacing="0" w:line="360" w:lineRule="auto"/>
        <w:ind w:firstLine="708"/>
        <w:jc w:val="both"/>
        <w:rPr>
          <w:sz w:val="28"/>
          <w:szCs w:val="28"/>
        </w:rPr>
      </w:pPr>
      <w:r>
        <w:rPr>
          <w:sz w:val="28"/>
          <w:szCs w:val="28"/>
        </w:rPr>
        <w:t>Несмотря на то, что тема нашей сегодняшней встречи посвящена образу будущего России, прежде чем мы перейдём к основной части, хочу обратить ваше внимание на вопрос, который касается каждого из нас, независимо от возраста и профессии.</w:t>
      </w:r>
    </w:p>
    <w:p w14:paraId="70B89E07"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Сегодня телефонное и интернет-мошенничество остаётся одной из самых серьёзных угроз в цифровой среде. По данным МВД России, за 2025 год </w:t>
      </w:r>
      <w:r>
        <w:rPr>
          <w:color w:val="111111"/>
          <w:shd w:val="clear" w:color="auto" w:fill="FFFFFF"/>
        </w:rPr>
        <w:t>зафиксировано 663 тыс. преступлений, </w:t>
      </w:r>
      <w:r>
        <w:rPr>
          <w:color w:val="000000"/>
        </w:rPr>
        <w:t>совершённых с использованием информационно-телекоммуникационных технологий, а ущерб гражданам исчисляется сотнями миллиардов рублей.</w:t>
      </w:r>
    </w:p>
    <w:p w14:paraId="75936614"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При этом злоумышленники всё чаще пытаются не только похитить деньги или персональные данные, но и вовлечь людей в противоправные действия, последствия которых могут обернуться административной или уголовной ответственностью.</w:t>
      </w:r>
    </w:p>
    <w:p w14:paraId="32C010EA"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Именно поэтому вопросам противодействия мошенничеству сегодня уделяется особое внимание. Предлагаю посмотреть небольшой видеоролик, основанный на реальных историях людей, столкнувшихся с подобными ситуациями.</w:t>
      </w:r>
    </w:p>
    <w:p w14:paraId="0D55C065" w14:textId="77777777" w:rsidR="00BE22FB" w:rsidRDefault="00BE22FB" w:rsidP="00BE22FB">
      <w:pPr>
        <w:pStyle w:val="af1"/>
        <w:spacing w:before="0" w:beforeAutospacing="0" w:after="0" w:afterAutospacing="0" w:line="360" w:lineRule="atLeast"/>
        <w:ind w:firstLine="708"/>
        <w:jc w:val="both"/>
        <w:rPr>
          <w:color w:val="000000"/>
        </w:rPr>
      </w:pPr>
      <w:r>
        <w:rPr>
          <w:i/>
          <w:iCs/>
          <w:color w:val="000000"/>
        </w:rPr>
        <w:t>Демонстрируется видеоролик.</w:t>
      </w:r>
    </w:p>
    <w:p w14:paraId="2DC29EEF"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Вы только что увидели реальные истории людей, которые столкнулись с мошенниками и интернет-вербовщиками. Все они были уверены, что с ними такого не случится... Многие из них считали, что выполняют обычную просьбу, помогают кому-то решить проблему или соглашаются на безобидную подработку.</w:t>
      </w:r>
    </w:p>
    <w:p w14:paraId="1E58122A"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 xml:space="preserve">Сегодня мошенники используют не только телефонные звонки. Они пишут в социальных сетях и мессенджерах, знакомятся в интернете, предлагают лёгкий заработок, </w:t>
      </w:r>
      <w:r>
        <w:rPr>
          <w:color w:val="000000"/>
        </w:rPr>
        <w:lastRenderedPageBreak/>
        <w:t>связываются от имени банков, государственных органов, операторов связи, работодателей или знакомых людей, чьи аккаунты были взломаны.</w:t>
      </w:r>
    </w:p>
    <w:p w14:paraId="33BD98D8"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Важно понимать, что целью злоумышленников могут быть не только деньги или персональные данные.</w:t>
      </w:r>
    </w:p>
    <w:p w14:paraId="0B9D6A2B"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Всё чаще людей пытаются вовлечь в противоправные действия. Причём начинается это, как правило, с просьб, которые выглядят совершенно безобидно.</w:t>
      </w:r>
    </w:p>
    <w:p w14:paraId="30FEA2FA"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Например, человеку предлагают:</w:t>
      </w:r>
    </w:p>
    <w:p w14:paraId="33BF22DE"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 передать пакет или посылку за вознаграждение;</w:t>
      </w:r>
    </w:p>
    <w:p w14:paraId="46A97484"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 перевести деньги на указанный счёт;</w:t>
      </w:r>
    </w:p>
    <w:p w14:paraId="6DE7CBEF"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 оформить банковскую карту и передать её другому человеку;</w:t>
      </w:r>
    </w:p>
    <w:p w14:paraId="708783D0"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 предоставить доступ к аккаунту в социальных сетях или мессенджерах;</w:t>
      </w:r>
    </w:p>
    <w:p w14:paraId="19D8A34C"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 зарегистрировать на своё имя сим-карту, электронный кошелёк или банковский счёт;</w:t>
      </w:r>
    </w:p>
    <w:p w14:paraId="26FD6145"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 сфотографировать определённый объект или собрать информацию о нём;</w:t>
      </w:r>
    </w:p>
    <w:p w14:paraId="6189528E"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w:t>
      </w:r>
      <w:r>
        <w:rPr>
          <w:rStyle w:val="apple-converted-space"/>
          <w:color w:val="000000"/>
        </w:rPr>
        <w:t> </w:t>
      </w:r>
      <w:r>
        <w:rPr>
          <w:color w:val="000000"/>
        </w:rPr>
        <w:t> </w:t>
      </w:r>
      <w:r>
        <w:rPr>
          <w:rStyle w:val="apple-converted-space"/>
          <w:color w:val="000000"/>
        </w:rPr>
        <w:t> </w:t>
      </w:r>
      <w:r>
        <w:rPr>
          <w:color w:val="000000"/>
        </w:rPr>
        <w:t>оставить у себя на хранение неизвестные предметы;</w:t>
      </w:r>
    </w:p>
    <w:p w14:paraId="6C30FE28"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w:t>
      </w:r>
      <w:r>
        <w:rPr>
          <w:rStyle w:val="apple-converted-space"/>
          <w:color w:val="000000"/>
        </w:rPr>
        <w:t> </w:t>
      </w:r>
      <w:r>
        <w:rPr>
          <w:color w:val="000000"/>
        </w:rPr>
        <w:t> </w:t>
      </w:r>
      <w:r>
        <w:rPr>
          <w:rStyle w:val="apple-converted-space"/>
          <w:color w:val="000000"/>
        </w:rPr>
        <w:t> </w:t>
      </w:r>
      <w:r>
        <w:rPr>
          <w:color w:val="000000"/>
        </w:rPr>
        <w:t>выполнить поручение, смысл которого ему до конца не объясняют.</w:t>
      </w:r>
    </w:p>
    <w:p w14:paraId="2E9325F0"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На первый взгляд такие действия могут показаться незначительными. Однако человек далеко не всегда знает, как именно будут использованы его помощь, документы, банковская карта или аккаунт.</w:t>
      </w:r>
    </w:p>
    <w:p w14:paraId="5E23471F"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Через чужие карты и счета могут проходить деньги, похищенные у граждан. Аккаунты могут использоваться для обмана других людей. Переданные предметы могут оказаться запрещёнными или использоваться для совершения преступлений. Сбор информации об объектах инфраструктуры может представлять угрозу безопасности людей и государства.</w:t>
      </w:r>
    </w:p>
    <w:p w14:paraId="0A6C4F6D" w14:textId="77777777" w:rsidR="00BE22FB" w:rsidRDefault="00BE22FB" w:rsidP="00BE22FB">
      <w:pPr>
        <w:pStyle w:val="af1"/>
        <w:spacing w:before="0" w:beforeAutospacing="0" w:after="0" w:afterAutospacing="0" w:line="360" w:lineRule="atLeast"/>
        <w:ind w:right="-283" w:firstLine="720"/>
        <w:jc w:val="both"/>
        <w:rPr>
          <w:color w:val="000000"/>
        </w:rPr>
      </w:pPr>
      <w:r>
        <w:rPr>
          <w:color w:val="000000"/>
        </w:rPr>
        <w:t>Незнание закона не освобождает от ответственности, и она наступает независимо от того, считал ли человек своё участие серьёзным или полагал, что просто выполняет чью-то просьбу. Следует помнить, что за многие подобные действия предусмотрена административная или уголовная ответственность, вплоть</w:t>
      </w:r>
      <w:r>
        <w:rPr>
          <w:b/>
          <w:bCs/>
          <w:color w:val="000000"/>
        </w:rPr>
        <w:t> </w:t>
      </w:r>
      <w:r>
        <w:rPr>
          <w:color w:val="000000"/>
        </w:rPr>
        <w:t>до пожизненного лишения свободы</w:t>
      </w:r>
      <w:r>
        <w:rPr>
          <w:color w:val="333333"/>
          <w:shd w:val="clear" w:color="auto" w:fill="FFFFFF"/>
        </w:rPr>
        <w:t>. </w:t>
      </w:r>
      <w:r>
        <w:rPr>
          <w:color w:val="000000"/>
        </w:rPr>
        <w:t>Законодательство в этой области было существенно ужесточено. Теперь ответственность за преступления террористической и экстремистской направленности наступает с 14 лет. Сроки наказания значительно увеличены: например, за содействие террористической деятельности (ч. 2 ст. 205.1 УК РФ) предусмотрено лишение свободы на срок от 10 до 20 лет, а за прохождение обучения в целях осуществления террористической деятельности (ст. 205.3 УК РФ) — от 15 до 20 лет или пожизненное заключение. Важно знать</w:t>
      </w:r>
      <w:r>
        <w:rPr>
          <w:b/>
          <w:bCs/>
          <w:color w:val="000000"/>
        </w:rPr>
        <w:t>, </w:t>
      </w:r>
      <w:r>
        <w:rPr>
          <w:color w:val="000000"/>
        </w:rPr>
        <w:t xml:space="preserve">что для осуждённых по этим статьям закон предусматривает особые условия. Условное осуждение за подобные преступления запрещено. Право на условно-досрочное освобождение (УДО) существенно ограничено: ходатайствовать о нём можно будет только после отбытия не менее трёх четвертей назначенного срока наказания. Для лиц, осуждённых к пожизненному лишению свободы за террористический акт, содействие терроризму и ряд других особо тяжких преступлений, возможность УДО и вовсе отсутствует. Отдельный повод насторожиться — когда вас просят никому не рассказывать о разговоре или поручении. Настоящие сотрудники правоохранительных органов, государственных учреждений </w:t>
      </w:r>
      <w:r>
        <w:rPr>
          <w:color w:val="000000"/>
        </w:rPr>
        <w:lastRenderedPageBreak/>
        <w:t>и банков не требуют сохранять происходящее в тайне от родителей, родственников, коллег или руководителей. Они не просят переводить деньги, сообщать коды из сообщений, оформлять кредиты или участвовать в каких-либо секретных операциях.</w:t>
      </w:r>
    </w:p>
    <w:p w14:paraId="782FAFEF"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Если вы столкнулись с подобной ситуацией, не пытайтесь разобраться в ней самостоятельно.</w:t>
      </w:r>
    </w:p>
    <w:p w14:paraId="587D4B86"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Необходимо:</w:t>
      </w:r>
    </w:p>
    <w:p w14:paraId="59C73C81"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w:t>
      </w:r>
      <w:r>
        <w:rPr>
          <w:rStyle w:val="apple-converted-space"/>
          <w:color w:val="000000"/>
        </w:rPr>
        <w:t> </w:t>
      </w:r>
      <w:r>
        <w:rPr>
          <w:color w:val="000000"/>
        </w:rPr>
        <w:t> </w:t>
      </w:r>
      <w:r>
        <w:rPr>
          <w:rStyle w:val="apple-converted-space"/>
          <w:color w:val="000000"/>
        </w:rPr>
        <w:t> </w:t>
      </w:r>
      <w:r>
        <w:rPr>
          <w:color w:val="000000"/>
        </w:rPr>
        <w:t>прекратить общение;</w:t>
      </w:r>
    </w:p>
    <w:p w14:paraId="4B68FF1F"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w:t>
      </w:r>
      <w:r>
        <w:rPr>
          <w:rStyle w:val="apple-converted-space"/>
          <w:color w:val="000000"/>
        </w:rPr>
        <w:t> </w:t>
      </w:r>
      <w:r>
        <w:rPr>
          <w:color w:val="000000"/>
        </w:rPr>
        <w:t> </w:t>
      </w:r>
      <w:r>
        <w:rPr>
          <w:rStyle w:val="apple-converted-space"/>
          <w:color w:val="000000"/>
        </w:rPr>
        <w:t> </w:t>
      </w:r>
      <w:r>
        <w:rPr>
          <w:color w:val="000000"/>
        </w:rPr>
        <w:t>не выполнять никаких поручений и не переводить деньги;</w:t>
      </w:r>
    </w:p>
    <w:p w14:paraId="1610356F"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 не передавать свои документы, банковские карты, аккаунты и персональные данные;</w:t>
      </w:r>
    </w:p>
    <w:p w14:paraId="06DEAFC1"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w:t>
      </w:r>
      <w:r>
        <w:rPr>
          <w:rStyle w:val="apple-converted-space"/>
          <w:color w:val="000000"/>
        </w:rPr>
        <w:t> </w:t>
      </w:r>
      <w:r>
        <w:rPr>
          <w:color w:val="000000"/>
        </w:rPr>
        <w:t> </w:t>
      </w:r>
      <w:r>
        <w:rPr>
          <w:rStyle w:val="apple-converted-space"/>
          <w:color w:val="000000"/>
        </w:rPr>
        <w:t> </w:t>
      </w:r>
      <w:r>
        <w:rPr>
          <w:color w:val="000000"/>
        </w:rPr>
        <w:t>сохранить переписку, номера телефонов, ссылки и другие материалы, которые могут быть важны;</w:t>
      </w:r>
    </w:p>
    <w:p w14:paraId="28093D15"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 сообщить о произошедшем родителям, законным представителям, близким родственникам, руководителю или другому человеку, которому вы доверяете;</w:t>
      </w:r>
    </w:p>
    <w:p w14:paraId="05790A6D" w14:textId="77777777" w:rsidR="00BE22FB" w:rsidRDefault="00BE22FB" w:rsidP="00BE22FB">
      <w:pPr>
        <w:pStyle w:val="af1"/>
        <w:spacing w:before="0" w:beforeAutospacing="0" w:after="0" w:afterAutospacing="0" w:line="360" w:lineRule="atLeast"/>
        <w:ind w:firstLine="708"/>
        <w:jc w:val="both"/>
        <w:rPr>
          <w:color w:val="000000"/>
        </w:rPr>
      </w:pPr>
      <w:r>
        <w:rPr>
          <w:color w:val="000000"/>
        </w:rPr>
        <w:t>— обратиться в полицию либо сообщить о попытке вовлечения через официальные каналы правоохранительных органов.</w:t>
      </w:r>
    </w:p>
    <w:p w14:paraId="05F4F0AE" w14:textId="77777777" w:rsidR="00BE22FB" w:rsidRDefault="00BE22FB" w:rsidP="00BE22FB">
      <w:pPr>
        <w:pStyle w:val="af1"/>
        <w:spacing w:before="0" w:beforeAutospacing="0" w:after="0" w:afterAutospacing="0" w:line="360" w:lineRule="auto"/>
        <w:ind w:firstLine="720"/>
        <w:jc w:val="both"/>
        <w:rPr>
          <w:color w:val="000000"/>
        </w:rPr>
      </w:pPr>
      <w:r>
        <w:rPr>
          <w:color w:val="000000"/>
        </w:rPr>
        <w:t>Помните: мошенники рассчитывают на спешку, страх, доверчивость и желание быстро решить проблему. Лучший способ защитить себя — остановиться, взять паузу и проверить информацию через официальный источник. Безопасность начинается с внимательности, ответственности и умения критически оценивать информацию.</w:t>
      </w:r>
    </w:p>
    <w:p w14:paraId="0BA97BCD" w14:textId="72A02D40" w:rsidR="00DF113D" w:rsidRPr="006B096A" w:rsidRDefault="00DF113D" w:rsidP="00BE22FB">
      <w:pPr>
        <w:pStyle w:val="af1"/>
        <w:spacing w:before="0" w:beforeAutospacing="0" w:after="0" w:afterAutospacing="0" w:line="360" w:lineRule="auto"/>
        <w:ind w:firstLine="720"/>
        <w:jc w:val="both"/>
        <w:rPr>
          <w:sz w:val="28"/>
          <w:szCs w:val="28"/>
        </w:rPr>
      </w:pPr>
      <w:r>
        <w:rPr>
          <w:sz w:val="28"/>
        </w:rPr>
        <w:t>Как видите, будущее может быть разным, но все мы хотим, чтобы оно было не только безопасным, но и радостным для всех. Об этом мы сегодня и поговорим в ходе нашей лекции «Образ будущего России»</w:t>
      </w:r>
      <w:r>
        <w:rPr>
          <w:sz w:val="28"/>
          <w:szCs w:val="28"/>
        </w:rPr>
        <w:t>.</w:t>
      </w:r>
    </w:p>
    <w:p w14:paraId="7FFF1E2B" w14:textId="77777777" w:rsidR="006531B6" w:rsidRPr="007A3B62" w:rsidRDefault="006531B6" w:rsidP="00DF113D">
      <w:pPr>
        <w:spacing w:line="360" w:lineRule="auto"/>
        <w:jc w:val="both"/>
        <w:rPr>
          <w:rFonts w:ascii="Times New Roman" w:eastAsia="system-ui" w:hAnsi="Times New Roman" w:cs="system-ui"/>
          <w:sz w:val="28"/>
        </w:rPr>
      </w:pPr>
    </w:p>
    <w:p w14:paraId="79354863" w14:textId="77777777" w:rsidR="006531B6" w:rsidRPr="007A3B62" w:rsidRDefault="006531B6" w:rsidP="00A350CE">
      <w:pPr>
        <w:spacing w:line="360" w:lineRule="auto"/>
        <w:ind w:firstLine="720"/>
        <w:jc w:val="both"/>
        <w:rPr>
          <w:rFonts w:ascii="Times New Roman" w:eastAsia="system-ui" w:hAnsi="Times New Roman" w:cs="system-ui"/>
          <w:b/>
          <w:sz w:val="28"/>
        </w:rPr>
      </w:pPr>
      <w:r>
        <w:rPr>
          <w:rFonts w:ascii="Times New Roman" w:eastAsia="system-ui" w:hAnsi="Times New Roman" w:cs="system-ui"/>
          <w:b/>
          <w:sz w:val="28"/>
        </w:rPr>
        <w:t>Слайд 4. Разговор о будущем</w:t>
      </w:r>
    </w:p>
    <w:p w14:paraId="0C26E60B"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С 11 по 17 сентября 2026 года Екатеринбург стал молодёжной столицей мира, в эти дни в городе проходил Международный фестиваль молодёжи (МФМ-2026).</w:t>
      </w:r>
    </w:p>
    <w:p w14:paraId="4B53F303"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На открытии МФМ-2026 Президент России Владимир Путин отметил, что в этом году участники собрались на Урале, где «веками рождались идеи, которые меняли Россию к лучшему». Этой теме — осмыслению образа будущего России и мира, а также роли молодёжи в его формировании — был посвящён марафон </w:t>
      </w:r>
      <w:proofErr w:type="spellStart"/>
      <w:r>
        <w:rPr>
          <w:rFonts w:ascii="Times New Roman" w:hAnsi="Times New Roman" w:cs="Times New Roman"/>
          <w:sz w:val="28"/>
        </w:rPr>
        <w:t>Знание.Первые</w:t>
      </w:r>
      <w:proofErr w:type="spellEnd"/>
      <w:r>
        <w:rPr>
          <w:rFonts w:ascii="Times New Roman" w:hAnsi="Times New Roman" w:cs="Times New Roman"/>
          <w:sz w:val="28"/>
        </w:rPr>
        <w:t>, прошедший в рамках фестиваля.</w:t>
      </w:r>
    </w:p>
    <w:p w14:paraId="6E9E8AB6" w14:textId="77777777" w:rsidR="006531B6" w:rsidRPr="007A3B62" w:rsidRDefault="006531B6" w:rsidP="00A350CE">
      <w:pPr>
        <w:spacing w:line="360" w:lineRule="auto"/>
        <w:ind w:firstLine="720"/>
        <w:jc w:val="both"/>
        <w:rPr>
          <w:rFonts w:ascii="Times New Roman" w:hAnsi="Times New Roman" w:cs="Times New Roman"/>
          <w:sz w:val="28"/>
        </w:rPr>
      </w:pPr>
      <w:r>
        <w:rPr>
          <w:i/>
          <w:noProof/>
          <w:color w:val="000000"/>
          <w:sz w:val="28"/>
        </w:rPr>
        <w:drawing>
          <wp:inline distT="0" distB="0" distL="0" distR="0" wp14:anchorId="00255E32" wp14:editId="349B4416">
            <wp:extent cx="1076325" cy="333375"/>
            <wp:effectExtent l="0" t="0" r="0" b="0"/>
            <wp:docPr id="179079378" name="Drawing 17907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9378" name=""/>
                    <pic:cNvPicPr/>
                  </pic:nvPicPr>
                  <pic:blipFill>
                    <a:blip r:embed="rId8"/>
                    <a:srcRect/>
                    <a:stretch>
                      <a:fillRect/>
                    </a:stretch>
                  </pic:blipFill>
                  <pic:spPr>
                    <a:xfrm>
                      <a:off x="0" y="0"/>
                      <a:ext cx="1076325" cy="333375"/>
                    </a:xfrm>
                    <a:prstGeom prst="rect">
                      <a:avLst/>
                    </a:prstGeom>
                  </pic:spPr>
                </pic:pic>
              </a:graphicData>
            </a:graphic>
          </wp:inline>
        </w:drawing>
      </w:r>
    </w:p>
    <w:p w14:paraId="533C530A"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lastRenderedPageBreak/>
        <w:t>Как вы думаете, почему именно этой теме — осмыслению образа будущего России и мира — был посвящён Международный фестиваль молодёжи?</w:t>
      </w:r>
    </w:p>
    <w:p w14:paraId="4C4A8844"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625A662D"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Образ будущего страны нужен и человеку, и обществу, и государству, поскольку помогает создать сильную и дружную команду, определить свою роль в этом мире и продумать план и направление развития.</w:t>
      </w:r>
      <w:r>
        <w:rPr>
          <w:rFonts w:ascii="Times New Roman" w:hAnsi="Times New Roman" w:cs="Times New Roman"/>
          <w:sz w:val="28"/>
        </w:rPr>
        <w:tab/>
      </w:r>
    </w:p>
    <w:p w14:paraId="410EC582"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Международный фестиваль молодёжи 2026 прошёл под девизом «Следуй за мечтой. Вместе с Россией». И это не просто слова, они стали призывом — не останавливаться перед трудностями на пути к своим целям.</w:t>
      </w:r>
    </w:p>
    <w:p w14:paraId="6EBBDB0C" w14:textId="77777777" w:rsidR="006531B6" w:rsidRPr="007A3B62" w:rsidRDefault="006531B6" w:rsidP="00A350CE">
      <w:pPr>
        <w:spacing w:line="360" w:lineRule="auto"/>
        <w:ind w:firstLine="720"/>
        <w:jc w:val="both"/>
        <w:rPr>
          <w:rFonts w:eastAsia="Arimo"/>
        </w:rPr>
      </w:pPr>
      <w:r>
        <w:rPr>
          <w:rFonts w:eastAsia="Arimo"/>
          <w:i/>
          <w:noProof/>
          <w:sz w:val="28"/>
        </w:rPr>
        <w:drawing>
          <wp:inline distT="0" distB="0" distL="0" distR="0" wp14:anchorId="438FC201" wp14:editId="7D12898F">
            <wp:extent cx="1247775" cy="323850"/>
            <wp:effectExtent l="0" t="0" r="0" b="0"/>
            <wp:docPr id="1" name="Drawing 179079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9378" name=""/>
                    <pic:cNvPicPr/>
                  </pic:nvPicPr>
                  <pic:blipFill>
                    <a:blip r:embed="rId9"/>
                    <a:srcRect/>
                    <a:stretch>
                      <a:fillRect/>
                    </a:stretch>
                  </pic:blipFill>
                  <pic:spPr>
                    <a:xfrm>
                      <a:off x="0" y="0"/>
                      <a:ext cx="1247775" cy="323850"/>
                    </a:xfrm>
                    <a:prstGeom prst="rect">
                      <a:avLst/>
                    </a:prstGeom>
                  </pic:spPr>
                </pic:pic>
              </a:graphicData>
            </a:graphic>
          </wp:inline>
        </w:drawing>
      </w:r>
    </w:p>
    <w:p w14:paraId="37CF5EDC" w14:textId="77777777" w:rsidR="006531B6" w:rsidRPr="007A3B62" w:rsidRDefault="006531B6" w:rsidP="00A350CE">
      <w:pPr>
        <w:spacing w:line="360" w:lineRule="auto"/>
        <w:ind w:firstLine="720"/>
        <w:jc w:val="both"/>
        <w:rPr>
          <w:rFonts w:eastAsia="Arimo"/>
        </w:rPr>
      </w:pPr>
      <w:r>
        <w:rPr>
          <w:rFonts w:ascii="Times New Roman" w:hAnsi="Times New Roman" w:cs="Times New Roman"/>
          <w:sz w:val="28"/>
        </w:rPr>
        <w:t>Как вы думаете, чтобы достигать поставленных целей и сформировать образ будущего, с одной стороны, желаемый, а с другой — реалистичный, какие факторы важно учитывать?</w:t>
      </w:r>
    </w:p>
    <w:p w14:paraId="2976EF5F" w14:textId="77777777" w:rsidR="006531B6" w:rsidRPr="006512BE" w:rsidRDefault="006531B6" w:rsidP="00A350CE">
      <w:pPr>
        <w:spacing w:line="360" w:lineRule="auto"/>
        <w:ind w:firstLine="720"/>
        <w:jc w:val="both"/>
        <w:rPr>
          <w:rFonts w:eastAsia="Arimo"/>
        </w:rPr>
      </w:pPr>
      <w:r>
        <w:rPr>
          <w:rFonts w:ascii="Times New Roman" w:hAnsi="Times New Roman" w:cs="Times New Roman"/>
          <w:i/>
          <w:sz w:val="28"/>
        </w:rPr>
        <w:t>Ответы участников.</w:t>
      </w:r>
    </w:p>
    <w:p w14:paraId="52C9D3FF"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Важно помнить, что будущее государства напрямую зависит от людей и от будущего отдельно взятого человека: образование, профессия, а также наши ценности и поступки — всё это в итоге повлияет на то, какой будет наша страна. </w:t>
      </w:r>
    </w:p>
    <w:p w14:paraId="23D6B83A" w14:textId="77777777" w:rsidR="006531B6" w:rsidRPr="007A3B62" w:rsidRDefault="006531B6" w:rsidP="00A350CE">
      <w:pPr>
        <w:spacing w:line="360" w:lineRule="auto"/>
        <w:ind w:firstLine="720"/>
        <w:jc w:val="both"/>
        <w:rPr>
          <w:rFonts w:ascii="Times New Roman" w:hAnsi="Times New Roman" w:cs="Times New Roman"/>
          <w:sz w:val="28"/>
        </w:rPr>
      </w:pPr>
    </w:p>
    <w:p w14:paraId="7F6653B2" w14:textId="77777777" w:rsidR="006531B6" w:rsidRPr="007A3B62" w:rsidRDefault="006531B6" w:rsidP="00A350CE">
      <w:pPr>
        <w:spacing w:line="360" w:lineRule="auto"/>
        <w:ind w:firstLine="720"/>
        <w:jc w:val="both"/>
        <w:rPr>
          <w:rFonts w:eastAsia="Arimo"/>
        </w:rPr>
      </w:pPr>
      <w:r>
        <w:rPr>
          <w:rFonts w:ascii="Times New Roman" w:hAnsi="Times New Roman" w:cs="Times New Roman"/>
          <w:b/>
          <w:sz w:val="28"/>
        </w:rPr>
        <w:t>Слайд 5. Облако слов</w:t>
      </w:r>
    </w:p>
    <w:p w14:paraId="13A5D093" w14:textId="77777777" w:rsidR="008B425C" w:rsidRDefault="008B425C" w:rsidP="00A350CE">
      <w:pPr>
        <w:spacing w:line="360" w:lineRule="auto"/>
        <w:ind w:firstLine="720"/>
        <w:jc w:val="both"/>
        <w:rPr>
          <w:rFonts w:ascii="Times New Roman" w:hAnsi="Times New Roman" w:cs="Times New Roman"/>
          <w:sz w:val="28"/>
        </w:rPr>
      </w:pPr>
      <w:r>
        <w:rPr>
          <w:rFonts w:ascii="Times New Roman" w:hAnsi="Times New Roman" w:cs="Times New Roman"/>
          <w:noProof/>
          <w:sz w:val="28"/>
        </w:rPr>
        <w:drawing>
          <wp:inline distT="0" distB="0" distL="0" distR="0" wp14:anchorId="4B34340D" wp14:editId="2CBDAF5D">
            <wp:extent cx="1080000" cy="270000"/>
            <wp:effectExtent l="0" t="0" r="635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2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0000" cy="270000"/>
                    </a:xfrm>
                    <a:prstGeom prst="rect">
                      <a:avLst/>
                    </a:prstGeom>
                  </pic:spPr>
                </pic:pic>
              </a:graphicData>
            </a:graphic>
          </wp:inline>
        </w:drawing>
      </w:r>
    </w:p>
    <w:p w14:paraId="5B3F4316" w14:textId="77777777" w:rsidR="008B425C" w:rsidRPr="007A3B62" w:rsidRDefault="008B425C" w:rsidP="008B425C">
      <w:pPr>
        <w:spacing w:line="360" w:lineRule="auto"/>
        <w:ind w:firstLine="720"/>
        <w:jc w:val="both"/>
        <w:rPr>
          <w:rFonts w:ascii="Times New Roman" w:hAnsi="Times New Roman"/>
          <w:color w:val="212529"/>
          <w:sz w:val="28"/>
        </w:rPr>
      </w:pPr>
      <w:r>
        <w:rPr>
          <w:rFonts w:ascii="Times New Roman" w:hAnsi="Times New Roman"/>
          <w:color w:val="212529"/>
          <w:sz w:val="28"/>
        </w:rPr>
        <w:t xml:space="preserve">Проведём эксперимент: не задумываясь, напишите одним словом, которое приходит на ум, ассоциацию к слову «будущее». </w:t>
      </w:r>
    </w:p>
    <w:p w14:paraId="24FD78DD" w14:textId="77777777" w:rsidR="008B425C" w:rsidRPr="007A3B62" w:rsidRDefault="008B425C" w:rsidP="008B425C">
      <w:pPr>
        <w:spacing w:line="360" w:lineRule="auto"/>
        <w:ind w:firstLine="720"/>
        <w:jc w:val="both"/>
        <w:rPr>
          <w:rFonts w:ascii="Times New Roman" w:hAnsi="Times New Roman"/>
          <w:i/>
          <w:color w:val="212529"/>
          <w:sz w:val="28"/>
        </w:rPr>
      </w:pPr>
      <w:r>
        <w:rPr>
          <w:rFonts w:ascii="Times New Roman" w:hAnsi="Times New Roman"/>
          <w:i/>
          <w:color w:val="212529"/>
          <w:sz w:val="28"/>
        </w:rPr>
        <w:t>Ответы участников.</w:t>
      </w:r>
    </w:p>
    <w:p w14:paraId="2B126FE8" w14:textId="77777777" w:rsidR="008B425C" w:rsidRDefault="008B425C" w:rsidP="00A350CE">
      <w:pPr>
        <w:spacing w:line="360" w:lineRule="auto"/>
        <w:ind w:firstLine="720"/>
        <w:jc w:val="both"/>
        <w:rPr>
          <w:rFonts w:ascii="Times New Roman" w:hAnsi="Times New Roman" w:cs="Times New Roman"/>
          <w:i/>
          <w:sz w:val="28"/>
        </w:rPr>
      </w:pPr>
      <w:r>
        <w:rPr>
          <w:rFonts w:ascii="Times New Roman" w:hAnsi="Times New Roman" w:cs="Times New Roman"/>
          <w:i/>
          <w:noProof/>
          <w:sz w:val="28"/>
        </w:rPr>
        <w:drawing>
          <wp:inline distT="0" distB="0" distL="0" distR="0" wp14:anchorId="03FD580F" wp14:editId="7021C01F">
            <wp:extent cx="1080000" cy="252766"/>
            <wp:effectExtent l="0" t="0" r="635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2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80000" cy="252766"/>
                    </a:xfrm>
                    <a:prstGeom prst="rect">
                      <a:avLst/>
                    </a:prstGeom>
                  </pic:spPr>
                </pic:pic>
              </a:graphicData>
            </a:graphic>
          </wp:inline>
        </w:drawing>
      </w:r>
    </w:p>
    <w:p w14:paraId="7D5BE4E7" w14:textId="77777777" w:rsidR="006531B6" w:rsidRPr="007A3B62" w:rsidRDefault="006531B6" w:rsidP="00A350CE">
      <w:pPr>
        <w:spacing w:line="360" w:lineRule="auto"/>
        <w:ind w:firstLine="720"/>
        <w:jc w:val="both"/>
        <w:rPr>
          <w:rFonts w:eastAsia="Arimo"/>
        </w:rPr>
      </w:pPr>
      <w:r>
        <w:rPr>
          <w:rFonts w:ascii="Times New Roman" w:hAnsi="Times New Roman" w:cs="Times New Roman"/>
          <w:i/>
          <w:sz w:val="28"/>
        </w:rPr>
        <w:t>Рекомендуется кратко прокомментировать получившееся ассоциативное поле, выделив наиболее частые ответы.</w:t>
      </w:r>
    </w:p>
    <w:p w14:paraId="49697903" w14:textId="77777777" w:rsidR="006531B6" w:rsidRPr="007A3B62" w:rsidRDefault="006531B6" w:rsidP="00A350CE">
      <w:pPr>
        <w:spacing w:line="360" w:lineRule="auto"/>
        <w:ind w:firstLine="720"/>
        <w:jc w:val="both"/>
      </w:pPr>
    </w:p>
    <w:p w14:paraId="6E54551C" w14:textId="77777777" w:rsidR="006531B6" w:rsidRPr="007A3B62" w:rsidRDefault="006531B6" w:rsidP="00A350CE">
      <w:pPr>
        <w:spacing w:line="360" w:lineRule="auto"/>
        <w:ind w:firstLine="720"/>
        <w:jc w:val="both"/>
        <w:rPr>
          <w:rFonts w:eastAsia="Arimo"/>
        </w:rPr>
      </w:pPr>
      <w:r>
        <w:rPr>
          <w:rFonts w:ascii="Times New Roman" w:hAnsi="Times New Roman" w:cs="Times New Roman"/>
          <w:b/>
          <w:sz w:val="28"/>
        </w:rPr>
        <w:t>Слайд 6. Город молодёжи мира</w:t>
      </w:r>
    </w:p>
    <w:p w14:paraId="3451F807" w14:textId="77777777" w:rsidR="006531B6" w:rsidRPr="007A3B62" w:rsidRDefault="006531B6" w:rsidP="00A350CE">
      <w:pPr>
        <w:spacing w:line="360" w:lineRule="auto"/>
        <w:ind w:firstLine="720"/>
        <w:jc w:val="both"/>
        <w:rPr>
          <w:rFonts w:eastAsia="Arimo"/>
        </w:rPr>
      </w:pPr>
      <w:r>
        <w:rPr>
          <w:rFonts w:ascii="Times New Roman" w:hAnsi="Times New Roman" w:cs="Times New Roman"/>
          <w:sz w:val="28"/>
        </w:rPr>
        <w:lastRenderedPageBreak/>
        <w:t xml:space="preserve">Если мы обратимся к словарю ассоциаций, то увидим, что на первых местах стоят слова: </w:t>
      </w:r>
      <w:r>
        <w:rPr>
          <w:rFonts w:ascii="Times New Roman" w:hAnsi="Times New Roman" w:cs="Times New Roman"/>
          <w:i/>
          <w:sz w:val="28"/>
        </w:rPr>
        <w:t xml:space="preserve">время, прошлое и настоящее. </w:t>
      </w:r>
    </w:p>
    <w:p w14:paraId="47A4EAC0" w14:textId="77777777" w:rsidR="006531B6" w:rsidRPr="007A3B62" w:rsidRDefault="006531B6" w:rsidP="00A350CE">
      <w:pPr>
        <w:spacing w:line="360" w:lineRule="auto"/>
        <w:ind w:firstLine="720"/>
        <w:jc w:val="both"/>
        <w:rPr>
          <w:rFonts w:eastAsia="Arimo"/>
        </w:rPr>
      </w:pPr>
      <w:r>
        <w:rPr>
          <w:rFonts w:ascii="Times New Roman" w:hAnsi="Times New Roman" w:cs="Times New Roman"/>
          <w:sz w:val="28"/>
        </w:rPr>
        <w:t>Это говорит нам о том, что представление людей об образе будущего, с одной стороны, включает в себя элементы прошлого, а с другой — определяется оценками настоящего. На основе этих знаний формируются наши ожидания относительно того, что нас ждёт в будущем.</w:t>
      </w:r>
    </w:p>
    <w:p w14:paraId="1CCEA929" w14:textId="77777777" w:rsidR="006531B6" w:rsidRPr="007A3B62" w:rsidRDefault="006531B6" w:rsidP="00A350CE">
      <w:pPr>
        <w:spacing w:line="360" w:lineRule="auto"/>
        <w:jc w:val="both"/>
        <w:rPr>
          <w:rFonts w:ascii="Times New Roman" w:hAnsi="Times New Roman"/>
          <w:sz w:val="28"/>
        </w:rPr>
      </w:pPr>
      <w:r>
        <w:rPr>
          <w:rFonts w:ascii="Times New Roman" w:hAnsi="Times New Roman"/>
          <w:sz w:val="28"/>
        </w:rPr>
        <w:tab/>
        <w:t>Именно такая реальность была воплощена на выставке Международного фестиваля молодёжи, объединив одновременно прошлое, настоящее и будущее России для демонстрации наших возможностей и формирования представлений о будущем страны — город молодёжи мира.</w:t>
      </w:r>
    </w:p>
    <w:p w14:paraId="3F3C4277"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Чтобы сформировать целостную модель будущего, было оформлено 7 ключевых зон — сфер жизни человека: «Культурный код», «Жизнедеятельность», «Источник жизни», «Развитие человека», «Технологическое лидерство», «Магистрали будущего», «Современная жизнь».</w:t>
      </w:r>
    </w:p>
    <w:p w14:paraId="05CEAE65"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Сегодня мы попробуем заглянуть в будущее. Нам предстоит обсудить, с какими вызовами сталкивается человечество, обменяться мнениями и совместными усилиями найти решения.</w:t>
      </w:r>
    </w:p>
    <w:p w14:paraId="65050007" w14:textId="77777777" w:rsidR="006531B6" w:rsidRPr="007A3B62" w:rsidRDefault="006531B6" w:rsidP="00A350CE">
      <w:pPr>
        <w:spacing w:line="360" w:lineRule="auto"/>
        <w:ind w:firstLine="720"/>
        <w:jc w:val="both"/>
        <w:rPr>
          <w:rFonts w:ascii="Times New Roman" w:hAnsi="Times New Roman" w:cs="Times New Roman"/>
          <w:b/>
          <w:sz w:val="28"/>
        </w:rPr>
      </w:pPr>
    </w:p>
    <w:p w14:paraId="0BDEF43F" w14:textId="77777777" w:rsidR="006531B6" w:rsidRPr="007A3B62" w:rsidRDefault="006531B6" w:rsidP="00A350CE">
      <w:pPr>
        <w:spacing w:line="360" w:lineRule="auto"/>
        <w:ind w:firstLine="720"/>
        <w:jc w:val="both"/>
        <w:rPr>
          <w:rFonts w:ascii="Times New Roman" w:hAnsi="Times New Roman" w:cs="Times New Roman"/>
          <w:b/>
          <w:sz w:val="28"/>
        </w:rPr>
      </w:pPr>
      <w:r>
        <w:rPr>
          <w:rFonts w:ascii="Times New Roman" w:hAnsi="Times New Roman" w:cs="Times New Roman"/>
          <w:b/>
          <w:sz w:val="28"/>
        </w:rPr>
        <w:t>Слайд 7. Жизнедеятельность</w:t>
      </w:r>
    </w:p>
    <w:p w14:paraId="034CD75A" w14:textId="77777777" w:rsidR="006531B6" w:rsidRPr="007A3B62" w:rsidRDefault="006531B6" w:rsidP="00686B55">
      <w:pPr>
        <w:spacing w:line="360" w:lineRule="auto"/>
        <w:ind w:firstLine="720"/>
        <w:jc w:val="both"/>
        <w:rPr>
          <w:rFonts w:ascii="Times New Roman" w:hAnsi="Times New Roman" w:cs="Times New Roman"/>
          <w:sz w:val="28"/>
        </w:rPr>
      </w:pPr>
      <w:r>
        <w:rPr>
          <w:rFonts w:ascii="Times New Roman" w:hAnsi="Times New Roman" w:cs="Times New Roman"/>
          <w:sz w:val="28"/>
        </w:rPr>
        <w:t>Представьте реальность, в которой вы никогда не болеете, а даже если заболели, то специально для вас подберут лекарство и методы лечения. А может ли быть такое, что вы не болеете потому, что заранее знаете и можете предугадать развитие болезни?</w:t>
      </w:r>
    </w:p>
    <w:p w14:paraId="35EE4F98"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Это не просто фантазия, это образ будущего, над которым работают наши учёные и исследователи.</w:t>
      </w:r>
    </w:p>
    <w:p w14:paraId="12704108" w14:textId="77777777" w:rsidR="006531B6" w:rsidRPr="007A3B62" w:rsidRDefault="006531B6" w:rsidP="00A350CE">
      <w:pPr>
        <w:spacing w:line="360" w:lineRule="auto"/>
        <w:ind w:firstLine="720"/>
        <w:jc w:val="both"/>
        <w:rPr>
          <w:rFonts w:ascii="Times New Roman" w:hAnsi="Times New Roman" w:cs="Times New Roman"/>
          <w:sz w:val="28"/>
        </w:rPr>
      </w:pPr>
      <w:r>
        <w:rPr>
          <w:i/>
          <w:noProof/>
          <w:color w:val="000000"/>
          <w:sz w:val="28"/>
        </w:rPr>
        <w:drawing>
          <wp:inline distT="0" distB="0" distL="0" distR="0" wp14:anchorId="79BD2B2A" wp14:editId="692DEE5B">
            <wp:extent cx="1076325" cy="333375"/>
            <wp:effectExtent l="0" t="0" r="0" b="0"/>
            <wp:docPr id="179104746"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3375"/>
                    </a:xfrm>
                    <a:prstGeom prst="rect">
                      <a:avLst/>
                    </a:prstGeom>
                  </pic:spPr>
                </pic:pic>
              </a:graphicData>
            </a:graphic>
          </wp:inline>
        </w:drawing>
      </w:r>
    </w:p>
    <w:p w14:paraId="777B8CF8"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Важно ли заботиться о своём здоровье? Какие меры вы принимаете уже сейчас, чтобы завтра чувствовать себя лучше?</w:t>
      </w:r>
    </w:p>
    <w:p w14:paraId="59DC07B8"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692100D2"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lastRenderedPageBreak/>
        <w:t>Для сохранения собственного здоровья важно правильно питаться, регулярно проходить обследования, избегать возникновения вредных привычек.</w:t>
      </w:r>
    </w:p>
    <w:p w14:paraId="32297678" w14:textId="77777777" w:rsidR="006531B6" w:rsidRPr="007A3B62" w:rsidRDefault="006531B6" w:rsidP="00A350CE">
      <w:pPr>
        <w:spacing w:line="360" w:lineRule="auto"/>
        <w:ind w:firstLine="720"/>
        <w:jc w:val="both"/>
        <w:rPr>
          <w:rFonts w:ascii="Times New Roman" w:hAnsi="Times New Roman" w:cs="Times New Roman"/>
          <w:sz w:val="28"/>
        </w:rPr>
      </w:pPr>
      <w:r>
        <w:rPr>
          <w:i/>
          <w:noProof/>
          <w:color w:val="000000"/>
          <w:sz w:val="28"/>
        </w:rPr>
        <w:drawing>
          <wp:inline distT="0" distB="0" distL="0" distR="0" wp14:anchorId="221DFBE4" wp14:editId="735523B4">
            <wp:extent cx="1076325" cy="333375"/>
            <wp:effectExtent l="0" t="0" r="0" b="0"/>
            <wp:docPr id="3"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3375"/>
                    </a:xfrm>
                    <a:prstGeom prst="rect">
                      <a:avLst/>
                    </a:prstGeom>
                  </pic:spPr>
                </pic:pic>
              </a:graphicData>
            </a:graphic>
          </wp:inline>
        </w:drawing>
      </w:r>
    </w:p>
    <w:p w14:paraId="7BB2AEEF"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Подумайте и ответьте, а существуют ли способы увеличить продолжительность </w:t>
      </w:r>
      <w:r>
        <w:rPr>
          <w:rFonts w:ascii="Times New Roman" w:hAnsi="Times New Roman" w:cs="Times New Roman"/>
          <w:sz w:val="28"/>
          <w:u w:val="single"/>
        </w:rPr>
        <w:t>здоровой</w:t>
      </w:r>
      <w:r>
        <w:rPr>
          <w:rFonts w:ascii="Times New Roman" w:hAnsi="Times New Roman" w:cs="Times New Roman"/>
          <w:sz w:val="28"/>
        </w:rPr>
        <w:t xml:space="preserve"> жизни?</w:t>
      </w:r>
    </w:p>
    <w:p w14:paraId="10EE02C2"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15EC9097"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В рамках реализации национального проекта «Продолжительная и активная жизнь» к 2030 году планируется увеличение доли людей, ведущих здоровый образ жизни в 1,5 раза. Как это возможно?</w:t>
      </w:r>
    </w:p>
    <w:p w14:paraId="2F73A89A"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Медицина станет непрерывным сопровождающим процессом. Болезни можно отследить, перехватить и остановить за десятилетия до их проявления.</w:t>
      </w:r>
    </w:p>
    <w:p w14:paraId="0317FB2F"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Так, 1 апреля 2026 года в России первый пациент получил отечественную персонализированную мРНК-вакцину «</w:t>
      </w:r>
      <w:proofErr w:type="spellStart"/>
      <w:r>
        <w:rPr>
          <w:rFonts w:ascii="Times New Roman" w:hAnsi="Times New Roman" w:cs="Times New Roman"/>
          <w:sz w:val="28"/>
        </w:rPr>
        <w:t>Неоонковак</w:t>
      </w:r>
      <w:proofErr w:type="spellEnd"/>
      <w:r>
        <w:rPr>
          <w:rFonts w:ascii="Times New Roman" w:hAnsi="Times New Roman" w:cs="Times New Roman"/>
          <w:sz w:val="28"/>
        </w:rPr>
        <w:t xml:space="preserve">» от рака. Препарат сделали индивидуально под него. Вакцина работает по принципу «обучения» иммунной системы распознавать и уничтожать конкретные клетки, представляющие угрозу. </w:t>
      </w:r>
    </w:p>
    <w:p w14:paraId="4A0BE861"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Следующим шагом в этом направлении станет разработка препаратов, способных подстраиваться под конкретную болезнь и лечить её. Например, пациенту с опухолью делают биопсию, ИИ считывает уникальные, ранее не существовавшие в природе мутации его раковых клеток (</w:t>
      </w:r>
      <w:proofErr w:type="spellStart"/>
      <w:r>
        <w:rPr>
          <w:rFonts w:ascii="Times New Roman" w:hAnsi="Times New Roman" w:cs="Times New Roman"/>
          <w:sz w:val="28"/>
        </w:rPr>
        <w:t>неоантигены</w:t>
      </w:r>
      <w:proofErr w:type="spellEnd"/>
      <w:r>
        <w:rPr>
          <w:rFonts w:ascii="Times New Roman" w:hAnsi="Times New Roman" w:cs="Times New Roman"/>
          <w:sz w:val="28"/>
        </w:rPr>
        <w:t>) и синтезирует персональную мРНК-вакцину.</w:t>
      </w:r>
    </w:p>
    <w:p w14:paraId="45DEB4D2" w14:textId="77777777" w:rsidR="006531B6" w:rsidRPr="007A3B62" w:rsidRDefault="006531B6" w:rsidP="00A350CE">
      <w:pPr>
        <w:spacing w:line="360" w:lineRule="auto"/>
        <w:ind w:firstLine="720"/>
        <w:jc w:val="both"/>
        <w:rPr>
          <w:rFonts w:ascii="Times New Roman" w:hAnsi="Times New Roman" w:cs="Times New Roman"/>
          <w:sz w:val="28"/>
        </w:rPr>
      </w:pPr>
      <w:r>
        <w:rPr>
          <w:i/>
          <w:noProof/>
          <w:color w:val="000000"/>
          <w:sz w:val="28"/>
        </w:rPr>
        <w:drawing>
          <wp:inline distT="0" distB="0" distL="0" distR="0" wp14:anchorId="2447B457" wp14:editId="6DDE427F">
            <wp:extent cx="1076325" cy="333375"/>
            <wp:effectExtent l="0" t="0" r="0" b="0"/>
            <wp:docPr id="4"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3375"/>
                    </a:xfrm>
                    <a:prstGeom prst="rect">
                      <a:avLst/>
                    </a:prstGeom>
                  </pic:spPr>
                </pic:pic>
              </a:graphicData>
            </a:graphic>
          </wp:inline>
        </w:drawing>
      </w:r>
    </w:p>
    <w:p w14:paraId="0BCBB622"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Рассмотрим другой типичный случай: вы заболели, находясь в путешествии на природе, и у вас нет доступа к врачам. Что вы будете чувствовать в этот момент?</w:t>
      </w:r>
    </w:p>
    <w:p w14:paraId="2116E1AA"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05DBE9CA"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Сегодня это могло бы вызвать тревогу и страх, но в будущем перестанет быть проблемой благодаря развитию телемедицины и дистанционных роботизированных хирургических комплексов. Помощь врачей станет доступна </w:t>
      </w:r>
      <w:r>
        <w:rPr>
          <w:rFonts w:ascii="Times New Roman" w:hAnsi="Times New Roman" w:cs="Times New Roman"/>
          <w:sz w:val="28"/>
        </w:rPr>
        <w:lastRenderedPageBreak/>
        <w:t>в любой точке планеты: хирург сможет делать операцию, находясь на другом конце света. Специальные высокоточные роботы будут управляться им удалённо.</w:t>
      </w:r>
    </w:p>
    <w:p w14:paraId="60A4923E" w14:textId="77777777" w:rsidR="006531B6" w:rsidRPr="007A3B62" w:rsidRDefault="006531B6" w:rsidP="00A350CE">
      <w:pPr>
        <w:spacing w:line="360" w:lineRule="auto"/>
        <w:ind w:firstLine="720"/>
        <w:jc w:val="both"/>
        <w:rPr>
          <w:rFonts w:ascii="Times New Roman" w:hAnsi="Times New Roman" w:cs="Times New Roman"/>
          <w:sz w:val="28"/>
        </w:rPr>
      </w:pPr>
    </w:p>
    <w:p w14:paraId="248B46A4"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b/>
          <w:sz w:val="28"/>
        </w:rPr>
        <w:t>Слайд 8. Мечта о долголетии</w:t>
      </w:r>
    </w:p>
    <w:p w14:paraId="0E21CD8F" w14:textId="77777777" w:rsidR="006531B6" w:rsidRPr="007A3B62" w:rsidRDefault="006531B6" w:rsidP="00A350CE">
      <w:pPr>
        <w:spacing w:line="360" w:lineRule="auto"/>
        <w:ind w:firstLine="720"/>
        <w:jc w:val="both"/>
        <w:rPr>
          <w:rFonts w:ascii="Times New Roman" w:hAnsi="Times New Roman" w:cs="Times New Roman"/>
          <w:sz w:val="28"/>
        </w:rPr>
      </w:pPr>
      <w:r>
        <w:rPr>
          <w:i/>
          <w:noProof/>
          <w:color w:val="000000"/>
          <w:sz w:val="28"/>
        </w:rPr>
        <w:drawing>
          <wp:inline distT="0" distB="0" distL="0" distR="0" wp14:anchorId="02A9FAA0" wp14:editId="4E008299">
            <wp:extent cx="1076325" cy="333375"/>
            <wp:effectExtent l="0" t="0" r="0" b="0"/>
            <wp:docPr id="5"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3375"/>
                    </a:xfrm>
                    <a:prstGeom prst="rect">
                      <a:avLst/>
                    </a:prstGeom>
                  </pic:spPr>
                </pic:pic>
              </a:graphicData>
            </a:graphic>
          </wp:inline>
        </w:drawing>
      </w:r>
    </w:p>
    <w:p w14:paraId="41D7A178"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Ответьте мне честно и искренне. Хотелось бы вам жить дольше, чем это возможно, 150, 200 или даже 300 лет?</w:t>
      </w:r>
    </w:p>
    <w:p w14:paraId="085A4D1E"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0B4D272F"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Вопросами долголетия задаются на протяжении долгого времени.</w:t>
      </w:r>
    </w:p>
    <w:p w14:paraId="29E4DACA"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Мы знаем, что для увеличения продолжительности жизни важны здоровый рацион питания, сон, физическая активность, баланс между учёбой и жизнью; снижение уровня стресса.</w:t>
      </w:r>
    </w:p>
    <w:p w14:paraId="4BAA515F"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Эти меры мы используем уже сейчас. В будущем лечение старения будет на совершенно ином уровне: регенерация тканей, </w:t>
      </w:r>
      <w:proofErr w:type="spellStart"/>
      <w:r>
        <w:rPr>
          <w:rFonts w:ascii="Times New Roman" w:hAnsi="Times New Roman" w:cs="Times New Roman"/>
          <w:sz w:val="28"/>
        </w:rPr>
        <w:t>репрограммирование</w:t>
      </w:r>
      <w:proofErr w:type="spellEnd"/>
      <w:r>
        <w:rPr>
          <w:rFonts w:ascii="Times New Roman" w:hAnsi="Times New Roman" w:cs="Times New Roman"/>
          <w:sz w:val="28"/>
        </w:rPr>
        <w:t xml:space="preserve"> клеток, генная коррекция, разработка инструментов для измерения скорости старения (калькулятор биологического возраста), а также комплекса мер, направленных на замедление процессов старения и продление жизни. </w:t>
      </w:r>
    </w:p>
    <w:p w14:paraId="6000891E"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Все эти средства позволят увеличить продолжительность жизни людей, а также обеспечить независимость нашей страны в области производства лекарственных препаратов, продуктов для восстановления и создания утраченных тканей и даже целых органов в организме человека и медицинских изделий.</w:t>
      </w:r>
    </w:p>
    <w:p w14:paraId="0F993B6A"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Перспективным направлением в этой области является изготовление протезов и имплантатов, учитывающих индивидуальные особенности строения частей тела человека. Создание таких изделий становится возможным благодаря технологиям аддитивного производства. Развитие аддитивных технологий в первую очередь направлено на восстановление опорно-двигательных функций, а также компенсирование бытовой, социальной и материальной независимости: </w:t>
      </w:r>
      <w:r>
        <w:rPr>
          <w:rFonts w:ascii="Times New Roman" w:hAnsi="Times New Roman" w:cs="Times New Roman"/>
          <w:sz w:val="28"/>
        </w:rPr>
        <w:lastRenderedPageBreak/>
        <w:t>человек получает возможность вести активный образ жизни и чувствовать себя уверенно.</w:t>
      </w:r>
    </w:p>
    <w:p w14:paraId="0488FA1F" w14:textId="77777777" w:rsidR="006531B6" w:rsidRPr="007A3B62" w:rsidRDefault="006531B6" w:rsidP="00A350CE">
      <w:pPr>
        <w:spacing w:line="360" w:lineRule="auto"/>
        <w:ind w:firstLine="720"/>
        <w:jc w:val="both"/>
        <w:rPr>
          <w:rFonts w:ascii="Times New Roman" w:hAnsi="Times New Roman" w:cs="Times New Roman"/>
          <w:sz w:val="28"/>
        </w:rPr>
      </w:pPr>
    </w:p>
    <w:p w14:paraId="15F03BF9" w14:textId="77777777" w:rsidR="006531B6" w:rsidRPr="007A3B62" w:rsidRDefault="006531B6" w:rsidP="00A350CE">
      <w:pPr>
        <w:spacing w:line="360" w:lineRule="auto"/>
        <w:ind w:firstLine="720"/>
        <w:jc w:val="both"/>
        <w:rPr>
          <w:rFonts w:ascii="Times New Roman" w:hAnsi="Times New Roman" w:cs="Times New Roman"/>
          <w:b/>
          <w:sz w:val="28"/>
        </w:rPr>
      </w:pPr>
      <w:r>
        <w:rPr>
          <w:rFonts w:ascii="Times New Roman" w:hAnsi="Times New Roman" w:cs="Times New Roman"/>
          <w:b/>
          <w:sz w:val="28"/>
        </w:rPr>
        <w:t>Слайд 9. Россия — крупнейшее в мире государство</w:t>
      </w:r>
    </w:p>
    <w:p w14:paraId="3C398896" w14:textId="5B370068"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Российская Федерация — крупнейшее в мире по площади государство, занимающее </w:t>
      </w:r>
      <w:r w:rsidR="003D5213">
        <w:rPr>
          <w:rFonts w:ascii="Times New Roman" w:hAnsi="Times New Roman" w:cs="Times New Roman"/>
          <w:sz w:val="28"/>
        </w:rPr>
        <w:t xml:space="preserve">более </w:t>
      </w:r>
      <w:r>
        <w:rPr>
          <w:rFonts w:ascii="Times New Roman" w:hAnsi="Times New Roman" w:cs="Times New Roman"/>
          <w:sz w:val="28"/>
        </w:rPr>
        <w:t xml:space="preserve">17 </w:t>
      </w:r>
      <w:r w:rsidR="00111371">
        <w:rPr>
          <w:rFonts w:ascii="Times New Roman" w:hAnsi="Times New Roman" w:cs="Times New Roman"/>
          <w:sz w:val="28"/>
        </w:rPr>
        <w:t>миллионов</w:t>
      </w:r>
      <w:r>
        <w:rPr>
          <w:rFonts w:ascii="Times New Roman" w:hAnsi="Times New Roman" w:cs="Times New Roman"/>
          <w:sz w:val="28"/>
        </w:rPr>
        <w:t xml:space="preserve"> </w:t>
      </w:r>
      <w:r w:rsidR="00111371">
        <w:rPr>
          <w:rFonts w:ascii="Times New Roman" w:hAnsi="Times New Roman" w:cs="Times New Roman"/>
          <w:sz w:val="28"/>
        </w:rPr>
        <w:t>квадратных километров</w:t>
      </w:r>
      <w:r>
        <w:rPr>
          <w:rFonts w:ascii="Times New Roman" w:hAnsi="Times New Roman" w:cs="Times New Roman"/>
          <w:sz w:val="28"/>
        </w:rPr>
        <w:t>, что составляет примерно 1/8 часть суши (не считая Антарктиды).</w:t>
      </w:r>
    </w:p>
    <w:p w14:paraId="0639C720"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С севера на юг Россия простирается на 4 тыс. км, а с запада на восток — на 10 тыс. км. </w:t>
      </w:r>
    </w:p>
    <w:p w14:paraId="7198C7ED" w14:textId="77777777" w:rsidR="006531B6" w:rsidRPr="007A3B62" w:rsidRDefault="006531B6" w:rsidP="00A350CE">
      <w:pPr>
        <w:spacing w:line="360" w:lineRule="auto"/>
        <w:ind w:firstLine="720"/>
        <w:jc w:val="both"/>
        <w:rPr>
          <w:rFonts w:ascii="Times New Roman" w:hAnsi="Times New Roman" w:cs="Times New Roman"/>
          <w:sz w:val="28"/>
        </w:rPr>
      </w:pPr>
      <w:r>
        <w:rPr>
          <w:i/>
          <w:noProof/>
          <w:sz w:val="28"/>
        </w:rPr>
        <w:drawing>
          <wp:inline distT="0" distB="0" distL="0" distR="0" wp14:anchorId="049F0373" wp14:editId="6354116A">
            <wp:extent cx="1080000" cy="270000"/>
            <wp:effectExtent l="0" t="0" r="0" b="0"/>
            <wp:docPr id="6"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3"/>
                    <a:srcRect/>
                    <a:stretch>
                      <a:fillRect/>
                    </a:stretch>
                  </pic:blipFill>
                  <pic:spPr>
                    <a:xfrm>
                      <a:off x="0" y="0"/>
                      <a:ext cx="1080000" cy="270000"/>
                    </a:xfrm>
                    <a:prstGeom prst="rect">
                      <a:avLst/>
                    </a:prstGeom>
                  </pic:spPr>
                </pic:pic>
              </a:graphicData>
            </a:graphic>
          </wp:inline>
        </w:drawing>
      </w:r>
    </w:p>
    <w:p w14:paraId="0D3ABCDF"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Давайте решим задачу, условия следующие: расстояние между точкой А и точкой Б составляет 10 000 км, а скорость движения — 5 км/ч. Сколько времени потребуется, чтобы преодолеть указанное расстояние?</w:t>
      </w:r>
    </w:p>
    <w:p w14:paraId="216C6E89"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57D94819"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Для преодоления такого расстояния нам потребуется 2000 часов или чуть больше двух месяцев без перерыва на сон и еду — такое количество времени необходимо, чтобы пройти нашу страну с запада на восток.  </w:t>
      </w:r>
    </w:p>
    <w:p w14:paraId="45AFC81D" w14:textId="77777777" w:rsidR="006531B6" w:rsidRPr="007A3B62" w:rsidRDefault="006531B6" w:rsidP="00A350CE">
      <w:pPr>
        <w:spacing w:line="360" w:lineRule="auto"/>
        <w:ind w:firstLine="720"/>
        <w:jc w:val="both"/>
        <w:rPr>
          <w:rFonts w:ascii="Times New Roman" w:hAnsi="Times New Roman" w:cs="Times New Roman"/>
          <w:sz w:val="28"/>
        </w:rPr>
      </w:pPr>
    </w:p>
    <w:p w14:paraId="039CE2FF"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b/>
          <w:sz w:val="28"/>
        </w:rPr>
        <w:t xml:space="preserve">Слайд 10. Развитие транспорта </w:t>
      </w:r>
    </w:p>
    <w:p w14:paraId="34BCF7AD"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Развитие транспорта позволило не только сэкономить время, но и изменить жизнь общества в целом: экономика, технологии, социальное устройство.</w:t>
      </w:r>
    </w:p>
    <w:p w14:paraId="507673AD"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Появилась возможность перемещаться быстрее. Это, в свою очередь, повлияло на торговлю, освоение новых территорий, появление новых профессий и другие аспекты нашей жизни.</w:t>
      </w:r>
    </w:p>
    <w:p w14:paraId="6B4086CA"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 Так, например, Великий Новгород — город, который вырос на реке Волхов, стал главной транспортной артерией северо-запада Руси. Река определила торговлю, связи с другими землями и рост города.</w:t>
      </w:r>
    </w:p>
    <w:p w14:paraId="257FF682"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lastRenderedPageBreak/>
        <w:t>Великий Сибирский путь, он же Транссибирская магистраль, или Транссиб, соединил европейскую часть, Сибирь и Дальний Восток, что стало толчком для развития городов, предприятий и освоения новых территорий.</w:t>
      </w:r>
    </w:p>
    <w:p w14:paraId="3920AE1F" w14:textId="77777777" w:rsidR="006531B6" w:rsidRPr="007A3B62" w:rsidRDefault="006531B6" w:rsidP="00A350CE">
      <w:pPr>
        <w:spacing w:line="360" w:lineRule="auto"/>
        <w:jc w:val="both"/>
        <w:rPr>
          <w:rFonts w:ascii="Times New Roman" w:hAnsi="Times New Roman" w:cs="Times New Roman"/>
          <w:sz w:val="28"/>
        </w:rPr>
      </w:pPr>
      <w:r>
        <w:rPr>
          <w:rFonts w:ascii="Times New Roman" w:hAnsi="Times New Roman" w:cs="Times New Roman"/>
          <w:sz w:val="28"/>
        </w:rPr>
        <w:tab/>
        <w:t>Примеров, демонстрирующих развитие транспортной отрасли и её вклада в развитие страны, накопилось очень много: Северный морской путь (СМП), соединивший Европу и Дальний Восток через Арктику; Байкало-Амурская магистраль (БАМ), изменившая географию Сибири и Дальнего Востока; скоростные автомагистрали М-11 «Нева» и М-12 «Восток», позволившие автомобилистам значительно сократить время в пути.</w:t>
      </w:r>
    </w:p>
    <w:p w14:paraId="35C4AD62" w14:textId="77777777" w:rsidR="006531B6" w:rsidRPr="007A3B62" w:rsidRDefault="006531B6" w:rsidP="00A350CE">
      <w:pPr>
        <w:spacing w:line="360" w:lineRule="auto"/>
        <w:jc w:val="both"/>
        <w:rPr>
          <w:rFonts w:ascii="Times New Roman" w:hAnsi="Times New Roman" w:cs="Times New Roman"/>
          <w:sz w:val="28"/>
        </w:rPr>
      </w:pPr>
      <w:r>
        <w:rPr>
          <w:rFonts w:ascii="Times New Roman" w:hAnsi="Times New Roman" w:cs="Times New Roman"/>
          <w:sz w:val="28"/>
        </w:rPr>
        <w:tab/>
      </w:r>
      <w:r>
        <w:rPr>
          <w:i/>
          <w:noProof/>
          <w:sz w:val="28"/>
        </w:rPr>
        <w:drawing>
          <wp:inline distT="0" distB="0" distL="0" distR="0" wp14:anchorId="2B2D0A04" wp14:editId="79E6149D">
            <wp:extent cx="1080000" cy="278438"/>
            <wp:effectExtent l="0" t="0" r="0" b="0"/>
            <wp:docPr id="7"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4"/>
                    <a:srcRect/>
                    <a:stretch>
                      <a:fillRect/>
                    </a:stretch>
                  </pic:blipFill>
                  <pic:spPr>
                    <a:xfrm>
                      <a:off x="0" y="0"/>
                      <a:ext cx="1080000" cy="278438"/>
                    </a:xfrm>
                    <a:prstGeom prst="rect">
                      <a:avLst/>
                    </a:prstGeom>
                  </pic:spPr>
                </pic:pic>
              </a:graphicData>
            </a:graphic>
          </wp:inline>
        </w:drawing>
      </w:r>
    </w:p>
    <w:p w14:paraId="553C6570"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Что, на ваш взгляд, может ожидать транспортную отрасль нашей страны в будущем?</w:t>
      </w:r>
    </w:p>
    <w:p w14:paraId="090C558E"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i/>
          <w:sz w:val="28"/>
        </w:rPr>
        <w:t>Ответы участников.</w:t>
      </w:r>
      <w:r>
        <w:rPr>
          <w:rFonts w:ascii="Times New Roman" w:hAnsi="Times New Roman" w:cs="Times New Roman"/>
          <w:sz w:val="28"/>
        </w:rPr>
        <w:tab/>
      </w:r>
    </w:p>
    <w:p w14:paraId="393AD039" w14:textId="77777777" w:rsidR="006531B6" w:rsidRPr="007A3B62" w:rsidRDefault="006531B6" w:rsidP="00A350CE">
      <w:pPr>
        <w:spacing w:line="360" w:lineRule="auto"/>
        <w:jc w:val="both"/>
        <w:rPr>
          <w:rFonts w:ascii="Times New Roman" w:hAnsi="Times New Roman" w:cs="Times New Roman"/>
          <w:sz w:val="28"/>
        </w:rPr>
      </w:pPr>
    </w:p>
    <w:p w14:paraId="2052F7EC"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b/>
          <w:sz w:val="28"/>
        </w:rPr>
        <w:t xml:space="preserve">Слайд 11. Магистрали будущего </w:t>
      </w:r>
    </w:p>
    <w:p w14:paraId="29FDCAB7" w14:textId="57A91B61"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Аналитики спрогнозировали долю внедрения автономного автотранспорта к 204</w:t>
      </w:r>
      <w:r w:rsidR="003D7A46">
        <w:rPr>
          <w:rFonts w:ascii="Times New Roman" w:hAnsi="Times New Roman" w:cs="Times New Roman"/>
          <w:sz w:val="28"/>
        </w:rPr>
        <w:t>2</w:t>
      </w:r>
      <w:r>
        <w:rPr>
          <w:rFonts w:ascii="Times New Roman" w:hAnsi="Times New Roman" w:cs="Times New Roman"/>
          <w:sz w:val="28"/>
        </w:rPr>
        <w:t xml:space="preserve"> году, показатель составил 80%. Предполагается, что внедрение беспилотного транспорта будет происходить поэтапно. В первую очередь на закрытых территориях, затем — на реконструированных шоссе с улучшенными дорогами и повышенной пропускной способностью. Третий этап — это внедрение в городскую транспортную сеть и массовые перевозки.</w:t>
      </w:r>
    </w:p>
    <w:p w14:paraId="085687E1"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Представим такую ситуацию: вы вызвали такси, так как спешите на работу. За вами приезжает беспилотное такси, управляемое искусственным интеллектом, который анализирует огромный массив данных: загруженность на дорогах, предполагаемое время в пути, количество светофоров на указанном участке, погодные условия и другие факторы, и доставляет вас в нужное место.</w:t>
      </w:r>
    </w:p>
    <w:p w14:paraId="7AA77B75"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Что это значит для нас? Порулить самому можно будет лишь за городом, как сейчас покататься на лошади.</w:t>
      </w:r>
    </w:p>
    <w:p w14:paraId="0638249A"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lastRenderedPageBreak/>
        <w:t xml:space="preserve">Вскоре добраться из Москвы до Санкт-Петербурга по высокоскоростной магистрали (ВСМ) можно будет вдвое быстрее, всего за 2 часа 15 минут, потому что скорость будет составлять до 400 км/ч. В перспективе проект будет развиваться и в других регионах страны. </w:t>
      </w:r>
    </w:p>
    <w:p w14:paraId="32E0ED68"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В результате протяжённость сети ВСМ в России до 2045 года может превысить 4,5 тыс. км. Это примерно 6 428 571 (шесть миллионов четыреста двадцать восемь тысяч пятьсот семьдесят один) шаг при росте человека 1 метр 60 сантиметров. </w:t>
      </w:r>
    </w:p>
    <w:p w14:paraId="7A0070DD"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Трансформация транспортной отрасли позволит создать решения, применимые в разных сферах. Таким решением может стать многофункциональное мобильное устройство — автономные умные транспортные решения, которые могут адаптироваться под конкретную задачу. </w:t>
      </w:r>
    </w:p>
    <w:p w14:paraId="7DF6D66D"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Давайте поразмышляем, как будет работать такой механизм. При перевозке грузов, в зависимости от их вида и внешних факторов, меняются условия: скорость автомобиля, температурный режим, количество остановок, соответственно, и сам маршрут поездки — всё это в реальном времени.</w:t>
      </w:r>
    </w:p>
    <w:p w14:paraId="018D1574"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В 2024 году отечественные предприятия выпустили 16,4 тыс. гражданских дронов. В стране зарегистрировано 134 тыс. аппаратов, а ежегодный прирост составляет около 24 тыс. Беспилотные системы становятся частью жизни человека: это касается не только летательных аппаратов, но и наземных, и водных. Потенциал огромен, беспилотные системы уже сейчас меняют реальность, трансформируя наше восприятие пространства и создавая эффект его «сжатия» за счёт сокращения расстояния.</w:t>
      </w:r>
    </w:p>
    <w:p w14:paraId="1C7CAE60" w14:textId="539AE034"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Транспорт станет </w:t>
      </w:r>
      <w:r w:rsidR="00BE22FB">
        <w:rPr>
          <w:rFonts w:ascii="Times New Roman" w:hAnsi="Times New Roman" w:cs="Times New Roman"/>
          <w:sz w:val="28"/>
        </w:rPr>
        <w:t>мобильным устройством</w:t>
      </w:r>
      <w:r>
        <w:rPr>
          <w:rFonts w:ascii="Times New Roman" w:hAnsi="Times New Roman" w:cs="Times New Roman"/>
          <w:sz w:val="28"/>
        </w:rPr>
        <w:t xml:space="preserve">: будет вестись борьба за внимание пассажира в момент использования того или иного вида транспорта. Подбор контента будет осуществляться на основе анализа больших данных (Big Data) — огромных массивов разнородной информации, позволяющих получить ценную информацию о закономерностях поведения, привычках и потребностях пользователей. </w:t>
      </w:r>
    </w:p>
    <w:p w14:paraId="763A6B4B"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lastRenderedPageBreak/>
        <w:t>В результате лидирующие позиции займёт транспорт, предоставляющий наибольший комфорт с наименьшим уровнем стресса.</w:t>
      </w:r>
    </w:p>
    <w:p w14:paraId="3A332075"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Мы уже говорили о том, что развитие технологий позволяет значительно экономить время. Это ждёт нас и в будущем: мы перестанем тратить время на вождение, заправку и парковку автомобиля, на планирование маршрутов, покупку билетов и регистрацию багажа. Мы не будем больше стоять в пробках и забудем, что значит ждать автобус, такси или доставку благодаря созданию новых норм навигации и диспетчеризации воздушного движения. </w:t>
      </w:r>
    </w:p>
    <w:p w14:paraId="5671027E"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После появления высокоскоростных трансконтинентальных автопоездов, </w:t>
      </w:r>
      <w:proofErr w:type="spellStart"/>
      <w:r>
        <w:rPr>
          <w:rFonts w:ascii="Times New Roman" w:hAnsi="Times New Roman" w:cs="Times New Roman"/>
          <w:sz w:val="28"/>
        </w:rPr>
        <w:t>ультраскоростных</w:t>
      </w:r>
      <w:proofErr w:type="spellEnd"/>
      <w:r>
        <w:rPr>
          <w:rFonts w:ascii="Times New Roman" w:hAnsi="Times New Roman" w:cs="Times New Roman"/>
          <w:sz w:val="28"/>
        </w:rPr>
        <w:t xml:space="preserve"> подвижных составов и суборбитальных космических систем скорость наших перемещений вырастет в несколько раз, а свободные руки позволят нам учиться, работать, общаться и отдыхать во время пути.</w:t>
      </w:r>
    </w:p>
    <w:p w14:paraId="48797B62" w14:textId="77777777" w:rsidR="006531B6" w:rsidRPr="007A3B62" w:rsidRDefault="006531B6" w:rsidP="00A350CE">
      <w:pPr>
        <w:spacing w:line="360" w:lineRule="auto"/>
        <w:ind w:firstLine="720"/>
        <w:jc w:val="both"/>
        <w:rPr>
          <w:rFonts w:ascii="Times New Roman" w:hAnsi="Times New Roman" w:cs="Times New Roman"/>
          <w:sz w:val="28"/>
        </w:rPr>
      </w:pPr>
    </w:p>
    <w:p w14:paraId="777F2FBF"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b/>
          <w:sz w:val="28"/>
        </w:rPr>
        <w:t xml:space="preserve">Слайд 12. Электробус «Земля — Марс» </w:t>
      </w:r>
    </w:p>
    <w:p w14:paraId="6557A7B9" w14:textId="77777777" w:rsidR="006531B6" w:rsidRPr="007A3B62" w:rsidRDefault="006531B6" w:rsidP="00A350CE">
      <w:pPr>
        <w:spacing w:line="360" w:lineRule="auto"/>
        <w:ind w:firstLine="720"/>
        <w:jc w:val="both"/>
        <w:rPr>
          <w:rFonts w:ascii="Times New Roman" w:hAnsi="Times New Roman" w:cs="Times New Roman"/>
          <w:sz w:val="28"/>
        </w:rPr>
      </w:pPr>
      <w:r>
        <w:rPr>
          <w:i/>
          <w:noProof/>
          <w:sz w:val="28"/>
        </w:rPr>
        <w:drawing>
          <wp:inline distT="0" distB="0" distL="0" distR="0" wp14:anchorId="0AB1D116" wp14:editId="62AEEAD1">
            <wp:extent cx="1076325" cy="338600"/>
            <wp:effectExtent l="0" t="0" r="0" b="0"/>
            <wp:docPr id="8"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8600"/>
                    </a:xfrm>
                    <a:prstGeom prst="rect">
                      <a:avLst/>
                    </a:prstGeom>
                  </pic:spPr>
                </pic:pic>
              </a:graphicData>
            </a:graphic>
          </wp:inline>
        </w:drawing>
      </w:r>
    </w:p>
    <w:p w14:paraId="6ECA4F47"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А хотели бы вы прокатиться на автобусе до Марса?</w:t>
      </w:r>
    </w:p>
    <w:p w14:paraId="62504649"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3CA54326" w14:textId="52465B19" w:rsidR="006531B6" w:rsidRPr="007A3B62" w:rsidRDefault="000D688F"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Сегодня это лишь идея, однако в будущем к</w:t>
      </w:r>
      <w:r w:rsidR="007B4440">
        <w:rPr>
          <w:rFonts w:ascii="Times New Roman" w:hAnsi="Times New Roman" w:cs="Times New Roman"/>
          <w:sz w:val="28"/>
        </w:rPr>
        <w:t xml:space="preserve">онцепция </w:t>
      </w:r>
      <w:r w:rsidR="006531B6">
        <w:rPr>
          <w:rFonts w:ascii="Times New Roman" w:hAnsi="Times New Roman" w:cs="Times New Roman"/>
          <w:sz w:val="28"/>
        </w:rPr>
        <w:t>электробус</w:t>
      </w:r>
      <w:r w:rsidR="007B4440">
        <w:rPr>
          <w:rFonts w:ascii="Times New Roman" w:hAnsi="Times New Roman" w:cs="Times New Roman"/>
          <w:sz w:val="28"/>
        </w:rPr>
        <w:t>а</w:t>
      </w:r>
      <w:r w:rsidR="006531B6">
        <w:rPr>
          <w:rFonts w:ascii="Times New Roman" w:hAnsi="Times New Roman" w:cs="Times New Roman"/>
          <w:sz w:val="28"/>
        </w:rPr>
        <w:t xml:space="preserve"> «Земля — Марс» </w:t>
      </w:r>
      <w:r>
        <w:rPr>
          <w:rFonts w:ascii="Times New Roman" w:hAnsi="Times New Roman" w:cs="Times New Roman"/>
          <w:sz w:val="28"/>
        </w:rPr>
        <w:t>может быть реализована, н</w:t>
      </w:r>
      <w:r w:rsidR="007B4440">
        <w:rPr>
          <w:rFonts w:ascii="Times New Roman" w:hAnsi="Times New Roman" w:cs="Times New Roman"/>
          <w:sz w:val="28"/>
        </w:rPr>
        <w:t>о д</w:t>
      </w:r>
      <w:r w:rsidR="006531B6">
        <w:rPr>
          <w:rFonts w:ascii="Times New Roman" w:hAnsi="Times New Roman" w:cs="Times New Roman"/>
          <w:sz w:val="28"/>
        </w:rPr>
        <w:t xml:space="preserve">ля этого </w:t>
      </w:r>
      <w:r w:rsidR="007B4440">
        <w:rPr>
          <w:rFonts w:ascii="Times New Roman" w:hAnsi="Times New Roman" w:cs="Times New Roman"/>
          <w:sz w:val="28"/>
        </w:rPr>
        <w:t>требуется создать</w:t>
      </w:r>
      <w:r w:rsidR="006531B6">
        <w:rPr>
          <w:rFonts w:ascii="Times New Roman" w:hAnsi="Times New Roman" w:cs="Times New Roman"/>
          <w:sz w:val="28"/>
        </w:rPr>
        <w:t xml:space="preserve"> особый тип двигателя — электрический ракетный двигатель (ЭРД). </w:t>
      </w:r>
    </w:p>
    <w:p w14:paraId="2B0DE079"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Дело в том, что единственный тип двигателя, который на данный момент можно использовать в космическом полёте — реактивный. </w:t>
      </w:r>
    </w:p>
    <w:p w14:paraId="4E69495D"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Представим себе человека в невесомости, держащего в руках гирю. Если он бросит гирю назад, то сам полетит вперёд. Чем больше масса и скорость гири, тем быстрее полетит космонавт. Так и работает реактивный двигатель, только вместо гири он выбрасывает струю газов.</w:t>
      </w:r>
    </w:p>
    <w:p w14:paraId="38305299"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Электрический двигатель тратит гораздо меньше вещества, необходимого для тяги, чем химический реактивный двигатель. Это очень важно, ведь у космических аппаратов на счету каждый грамм в баке. Представьте, что вы </w:t>
      </w:r>
      <w:r>
        <w:rPr>
          <w:rFonts w:ascii="Times New Roman" w:hAnsi="Times New Roman" w:cs="Times New Roman"/>
          <w:sz w:val="28"/>
        </w:rPr>
        <w:lastRenderedPageBreak/>
        <w:t>меняете машину каждый раз, когда закончился бензин, так как заправляться в космосе пока ещё никто не умеет. Развитие ЭРД становится настоящим переворотом в космонавтике.</w:t>
      </w:r>
    </w:p>
    <w:p w14:paraId="30DD7AF2" w14:textId="77777777" w:rsidR="006531B6" w:rsidRPr="007A3B62" w:rsidRDefault="006531B6" w:rsidP="00A350CE">
      <w:pPr>
        <w:spacing w:line="360" w:lineRule="auto"/>
        <w:ind w:firstLine="720"/>
        <w:jc w:val="both"/>
        <w:rPr>
          <w:rFonts w:ascii="Times New Roman" w:hAnsi="Times New Roman"/>
          <w:sz w:val="28"/>
        </w:rPr>
      </w:pPr>
    </w:p>
    <w:p w14:paraId="3BC254B4"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cs="Times New Roman"/>
          <w:b/>
          <w:sz w:val="28"/>
        </w:rPr>
        <w:t>Слайд 13. Мечта о безграничных источниках энергии</w:t>
      </w:r>
    </w:p>
    <w:p w14:paraId="29385F79"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Представления о технологическом лидерстве часто связаны с мечтой о безграничных источниках энергии. </w:t>
      </w:r>
    </w:p>
    <w:p w14:paraId="72B375E0"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Технологическое лидерство — одна из ключевых целей развития нашей страны сначала до 2030 года, а потом и до 2036-го.</w:t>
      </w:r>
    </w:p>
    <w:p w14:paraId="69BE192B"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На МФМ научно-технологический потенциал России был продемонстрирован через масштабные интерактивные экспозиции, разработки молодых учёных и образовательные треки ведущих российских корпораций.</w:t>
      </w:r>
    </w:p>
    <w:p w14:paraId="3CD87E22"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Были представлены технологии энергетики нового поколения, аддитивные технологии (3D-печать) и квантовые вычисления.</w:t>
      </w:r>
    </w:p>
    <w:p w14:paraId="586BAD53" w14:textId="77777777" w:rsidR="006531B6" w:rsidRPr="007A3B62" w:rsidRDefault="006531B6" w:rsidP="00A350CE">
      <w:pPr>
        <w:spacing w:line="360" w:lineRule="auto"/>
        <w:ind w:firstLine="720"/>
        <w:jc w:val="both"/>
        <w:rPr>
          <w:rFonts w:ascii="Times New Roman" w:hAnsi="Times New Roman"/>
          <w:sz w:val="28"/>
        </w:rPr>
      </w:pPr>
      <w:r>
        <w:rPr>
          <w:i/>
          <w:noProof/>
          <w:sz w:val="28"/>
        </w:rPr>
        <w:drawing>
          <wp:inline distT="0" distB="0" distL="0" distR="0" wp14:anchorId="6B734C1C" wp14:editId="413BB580">
            <wp:extent cx="1076325" cy="338600"/>
            <wp:effectExtent l="0" t="0" r="0" b="0"/>
            <wp:docPr id="9"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8600"/>
                    </a:xfrm>
                    <a:prstGeom prst="rect">
                      <a:avLst/>
                    </a:prstGeom>
                  </pic:spPr>
                </pic:pic>
              </a:graphicData>
            </a:graphic>
          </wp:inline>
        </w:drawing>
      </w:r>
    </w:p>
    <w:p w14:paraId="35E5343A"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Как вы думаете, какое влияние может оказать создание сложных 3D-принтеров и новых силовых материалов к ним на нашу жизнь?</w:t>
      </w:r>
    </w:p>
    <w:p w14:paraId="35115E34" w14:textId="77777777" w:rsidR="006531B6" w:rsidRPr="007A3B62" w:rsidRDefault="006531B6" w:rsidP="00A350CE">
      <w:pPr>
        <w:spacing w:line="360" w:lineRule="auto"/>
        <w:ind w:firstLine="720"/>
        <w:jc w:val="both"/>
        <w:rPr>
          <w:rFonts w:ascii="Times New Roman" w:hAnsi="Times New Roman"/>
          <w:i/>
          <w:sz w:val="28"/>
        </w:rPr>
      </w:pPr>
      <w:r>
        <w:rPr>
          <w:rFonts w:ascii="Times New Roman" w:hAnsi="Times New Roman"/>
          <w:i/>
          <w:sz w:val="28"/>
        </w:rPr>
        <w:t>Ответы участников.</w:t>
      </w:r>
    </w:p>
    <w:p w14:paraId="7657AF27"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Создание сложных 3D-принтеров и новых силовых материалов к ним позволит улучшить и удешевить окружающий материальный мир.</w:t>
      </w:r>
    </w:p>
    <w:p w14:paraId="1CE76933"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Например, напечатанная на 3D-принтере безвоздушная «шина будущего», которая целиком состоит из органических биоразлагаемых материалов: апельсиновой цедры, бамбука, мелассы, дерева и натурального каучука.</w:t>
      </w:r>
    </w:p>
    <w:p w14:paraId="74BB90EE" w14:textId="77777777" w:rsidR="006531B6" w:rsidRPr="007A3B62" w:rsidRDefault="006531B6" w:rsidP="00A350CE">
      <w:pPr>
        <w:spacing w:line="360" w:lineRule="auto"/>
        <w:ind w:firstLine="720"/>
        <w:jc w:val="both"/>
        <w:rPr>
          <w:rFonts w:ascii="Times New Roman" w:hAnsi="Times New Roman"/>
          <w:b/>
          <w:sz w:val="28"/>
        </w:rPr>
      </w:pPr>
      <w:r>
        <w:rPr>
          <w:rFonts w:ascii="Times New Roman" w:hAnsi="Times New Roman"/>
          <w:sz w:val="28"/>
        </w:rPr>
        <w:t xml:space="preserve">Также благодаря появлению 3D-принтеров началось создание напечатанных живыми клетками биороботов, кастомизированных протезов, удовлетворяющих индивидуальные потребности людей, и, в ближайшей перспективе, новых органических форм жизни, отличных от созданных природой. </w:t>
      </w:r>
    </w:p>
    <w:p w14:paraId="5AB3FEA2"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lastRenderedPageBreak/>
        <w:t xml:space="preserve">В близкой перспективе ожидается массовое внедрение в быт системы беспроводной подачи энергии (БПЭ), позволяющей передавать электроэнергию на расстоянии. </w:t>
      </w:r>
    </w:p>
    <w:p w14:paraId="463C7693" w14:textId="77777777" w:rsidR="006531B6" w:rsidRPr="007A3B62" w:rsidRDefault="006531B6" w:rsidP="00A350CE">
      <w:pPr>
        <w:spacing w:line="360" w:lineRule="auto"/>
        <w:ind w:firstLine="720"/>
        <w:jc w:val="both"/>
        <w:rPr>
          <w:rFonts w:ascii="Times New Roman" w:hAnsi="Times New Roman"/>
          <w:sz w:val="28"/>
        </w:rPr>
      </w:pPr>
      <w:r>
        <w:rPr>
          <w:i/>
          <w:noProof/>
          <w:sz w:val="28"/>
        </w:rPr>
        <w:drawing>
          <wp:inline distT="0" distB="0" distL="0" distR="0" wp14:anchorId="2AAEB58F" wp14:editId="0B78026C">
            <wp:extent cx="1076325" cy="338600"/>
            <wp:effectExtent l="0" t="0" r="0" b="0"/>
            <wp:docPr id="10"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8600"/>
                    </a:xfrm>
                    <a:prstGeom prst="rect">
                      <a:avLst/>
                    </a:prstGeom>
                  </pic:spPr>
                </pic:pic>
              </a:graphicData>
            </a:graphic>
          </wp:inline>
        </w:drawing>
      </w:r>
    </w:p>
    <w:p w14:paraId="189DCA8F"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Какие перспективы открывает внедрение системы беспроводной подачи энергии в наш быт?</w:t>
      </w:r>
    </w:p>
    <w:p w14:paraId="78708BAA" w14:textId="77777777" w:rsidR="006531B6" w:rsidRPr="007A3B62" w:rsidRDefault="006531B6" w:rsidP="00A350CE">
      <w:pPr>
        <w:spacing w:line="360" w:lineRule="auto"/>
        <w:ind w:firstLine="720"/>
        <w:jc w:val="both"/>
        <w:rPr>
          <w:rFonts w:ascii="Times New Roman" w:hAnsi="Times New Roman"/>
          <w:i/>
          <w:sz w:val="28"/>
        </w:rPr>
      </w:pPr>
      <w:r>
        <w:rPr>
          <w:rFonts w:ascii="Times New Roman" w:hAnsi="Times New Roman"/>
          <w:i/>
          <w:sz w:val="28"/>
        </w:rPr>
        <w:t>Ответы участников.</w:t>
      </w:r>
    </w:p>
    <w:p w14:paraId="10AAF00C"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Внедрение БПЭ открывает широкие перспективы для автоматизации жилья, развития концепции «умного дома» и избавления от избытка проводов. Нам больше не придётся подстраиваться под размещение розеток в доме! Ценность технологии в том, что обычный </w:t>
      </w:r>
      <w:proofErr w:type="spellStart"/>
      <w:r>
        <w:rPr>
          <w:rFonts w:ascii="Times New Roman" w:hAnsi="Times New Roman"/>
          <w:sz w:val="28"/>
        </w:rPr>
        <w:t>Wi</w:t>
      </w:r>
      <w:proofErr w:type="spellEnd"/>
      <w:r>
        <w:rPr>
          <w:rFonts w:ascii="Times New Roman" w:hAnsi="Times New Roman"/>
          <w:sz w:val="28"/>
        </w:rPr>
        <w:t>-Fi роутер начинает выполнять двойную функцию одновременно: раздаёт интернет и становится беспроводной зарядкой.</w:t>
      </w:r>
    </w:p>
    <w:p w14:paraId="08C7B66F"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Развитие спутникового интернета и технологии 6G и выше позволит передавать файл весом 100 ГБ буквально за секунду, даже находясь в лесной гуще или на самой высокой горе России. Данную технологию в настоящее время разрабатывает компания «Бюро 1440» в рамках проекта «Рассвет». </w:t>
      </w:r>
    </w:p>
    <w:p w14:paraId="70AE6B08" w14:textId="77777777" w:rsidR="006531B6" w:rsidRPr="007A3B62" w:rsidRDefault="006531B6" w:rsidP="00A350CE">
      <w:pPr>
        <w:spacing w:line="360" w:lineRule="auto"/>
        <w:ind w:firstLine="720"/>
        <w:jc w:val="both"/>
        <w:rPr>
          <w:rFonts w:ascii="Times New Roman" w:hAnsi="Times New Roman"/>
          <w:sz w:val="28"/>
        </w:rPr>
      </w:pPr>
    </w:p>
    <w:p w14:paraId="6E4D0046"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b/>
          <w:sz w:val="28"/>
        </w:rPr>
        <w:t xml:space="preserve">Слайд 14. </w:t>
      </w:r>
      <w:r>
        <w:rPr>
          <w:rFonts w:ascii="Times New Roman" w:hAnsi="Times New Roman" w:cs="Times New Roman"/>
          <w:b/>
          <w:sz w:val="28"/>
        </w:rPr>
        <w:t>Новые технологии меняют наш мир</w:t>
      </w:r>
    </w:p>
    <w:p w14:paraId="1B106CB3"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Лидерство и качество жизни зависят не от полного перехода на «зелёную» энергетику, а от создания сбалансированного подхода, который учитывает потребности общества, технологические возможности и долгосрочные цели.</w:t>
      </w:r>
    </w:p>
    <w:p w14:paraId="6026DED3"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При этом доля альтернативной энергетики (возобновляемых источников энергии, ВИЭ) будет постепенно расти. Согласно энергостратегии России, к 2050 году ВИЭ на основе солнца и ветра могут занять 10% в национальном энергетическом балансе, а гидроэлектростанции — обеспечивать ещё 3,6% электроэнергии. </w:t>
      </w:r>
    </w:p>
    <w:p w14:paraId="4E3F2FA6"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Новые технологии меняют наш мир. Использование искусственного интеллекта, блокчейна, цифровых двойников и больших данных — всё это </w:t>
      </w:r>
      <w:r>
        <w:rPr>
          <w:rFonts w:ascii="Times New Roman" w:hAnsi="Times New Roman"/>
          <w:sz w:val="28"/>
        </w:rPr>
        <w:lastRenderedPageBreak/>
        <w:t xml:space="preserve">является частью промышленной концепции 5.0. Уже сейчас благодаря этим технологиям компания «Газпром нефть» в 12 раз ускорила изучение образцов горной породы. </w:t>
      </w:r>
    </w:p>
    <w:p w14:paraId="6913DBD4"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Что же будет дальше? Например, следующим шагом в развитии цифровых двойников становится наращивание их интеллекта. Превращение цифровых двойников в автономных агентов, способных самостоятельно принимать производственные решения: они будут планировать и координировать работу других цифровых систем.</w:t>
      </w:r>
    </w:p>
    <w:p w14:paraId="39E53CC4"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Благодаря цифровым двойникам появится возможность создавать копию организма человека, что позволит тестировать методы лечения и препараты в цифровой среде. </w:t>
      </w:r>
    </w:p>
    <w:p w14:paraId="2A59027F"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Изменения происходят и в атомной отрасли. Системы нового поколения должны не только производить энергию, но и эффективнее использовать ядерное топливо, сокращать объём отходов и обеспечивать дополнительные уровни безопасности. Для этого нужны особые материалы, которые будут выдерживать высокие температуры и радиацию. Поэтому в России создаётся необходимая инфраструктура. </w:t>
      </w:r>
    </w:p>
    <w:p w14:paraId="33C18D11"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Например, многоцелевой исследовательский реактор МБИР в Димитровграде. Он позволит исследовать материалы и технологии для перспективной атомной энергетики и проводить испытания в разных условиях, похожих на работу разных новых реакторов. </w:t>
      </w:r>
    </w:p>
    <w:p w14:paraId="234D913B"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Историческое развитие технологий в России прошло путь от ремесленных мануфактур (где всё создавалось вручную) и промышленных реформ (когда появились фабрики и заводы) до создания мощной научной базы и современной цифровой инфраструктуры, определяющей судьбу и безопасность государства.</w:t>
      </w:r>
    </w:p>
    <w:p w14:paraId="71C945EB"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Поэтому мы можем говорить, что технологическое лидерство напрямую связано с развитием науки и знаний, сохранением исторической памяти и готовностью отстаивать свои принципы.</w:t>
      </w:r>
    </w:p>
    <w:p w14:paraId="518C3F22" w14:textId="77777777" w:rsidR="006531B6" w:rsidRPr="007A3B62" w:rsidRDefault="006531B6" w:rsidP="00A350CE">
      <w:pPr>
        <w:spacing w:line="360" w:lineRule="auto"/>
        <w:ind w:firstLine="720"/>
        <w:jc w:val="both"/>
        <w:rPr>
          <w:rFonts w:ascii="Times New Roman" w:hAnsi="Times New Roman"/>
          <w:sz w:val="28"/>
        </w:rPr>
      </w:pPr>
    </w:p>
    <w:p w14:paraId="0C5ED173" w14:textId="77777777" w:rsidR="006531B6" w:rsidRPr="007A3B62" w:rsidRDefault="006531B6" w:rsidP="00A350CE">
      <w:pPr>
        <w:spacing w:line="360" w:lineRule="auto"/>
        <w:ind w:firstLine="720"/>
        <w:jc w:val="both"/>
        <w:rPr>
          <w:rFonts w:ascii="Times New Roman" w:hAnsi="Times New Roman" w:cs="Times New Roman"/>
          <w:b/>
          <w:sz w:val="28"/>
        </w:rPr>
      </w:pPr>
      <w:r>
        <w:rPr>
          <w:rFonts w:ascii="Times New Roman" w:hAnsi="Times New Roman" w:cs="Times New Roman"/>
          <w:b/>
          <w:sz w:val="28"/>
        </w:rPr>
        <w:lastRenderedPageBreak/>
        <w:t xml:space="preserve">Слайд 15. Источник жизни </w:t>
      </w:r>
    </w:p>
    <w:p w14:paraId="2C95D0F1"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История сельского хозяйства в России прошла путь от традиционного земледелия Древней Руси до современного высокотехнологичного агропромышленного комплекса. В агропромышленный комплекс входят все отрасли хозяйства, которые связаны с производством, переработкой и доставкой сельскохозяйственной продукции до потребителей.</w:t>
      </w:r>
    </w:p>
    <w:p w14:paraId="0A7D6ED1" w14:textId="1A9A4B5B"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Территория России занимает около 1/</w:t>
      </w:r>
      <w:r w:rsidR="00680964">
        <w:rPr>
          <w:rFonts w:ascii="Times New Roman" w:hAnsi="Times New Roman" w:cs="Times New Roman"/>
          <w:sz w:val="28"/>
        </w:rPr>
        <w:t>8</w:t>
      </w:r>
      <w:r>
        <w:rPr>
          <w:rFonts w:ascii="Times New Roman" w:hAnsi="Times New Roman" w:cs="Times New Roman"/>
          <w:sz w:val="28"/>
        </w:rPr>
        <w:t xml:space="preserve"> части суши. Немалая часть её приходится на тайгу, тундру, гористые местности. Поэтому специалистам необходимо постоянно следить за качеством почвы. Если не соблюдать принципы севооборота (чередование выращивания культур), это может привести к ряду проблем — истощению грунта или нарушению развития растений.</w:t>
      </w:r>
    </w:p>
    <w:p w14:paraId="0911036C"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Земля — это один из главных ресурсов, от которого зависит жизнь растений, сытость животных и получение урожая.</w:t>
      </w:r>
    </w:p>
    <w:p w14:paraId="6CBD0240" w14:textId="77777777" w:rsidR="006531B6" w:rsidRPr="007A3B62" w:rsidRDefault="006531B6" w:rsidP="00A350CE">
      <w:pPr>
        <w:spacing w:line="360" w:lineRule="auto"/>
        <w:ind w:firstLine="720"/>
        <w:jc w:val="both"/>
        <w:rPr>
          <w:rFonts w:ascii="Times New Roman" w:hAnsi="Times New Roman" w:cs="Times New Roman"/>
          <w:sz w:val="28"/>
        </w:rPr>
      </w:pPr>
      <w:r>
        <w:rPr>
          <w:i/>
          <w:noProof/>
          <w:sz w:val="28"/>
        </w:rPr>
        <w:drawing>
          <wp:inline distT="0" distB="0" distL="0" distR="0" wp14:anchorId="1601AA0D" wp14:editId="58E56CC5">
            <wp:extent cx="1076325" cy="338600"/>
            <wp:effectExtent l="0" t="0" r="0" b="0"/>
            <wp:docPr id="11"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8600"/>
                    </a:xfrm>
                    <a:prstGeom prst="rect">
                      <a:avLst/>
                    </a:prstGeom>
                  </pic:spPr>
                </pic:pic>
              </a:graphicData>
            </a:graphic>
          </wp:inline>
        </w:drawing>
      </w:r>
    </w:p>
    <w:p w14:paraId="2A0C3E0C"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Какой ресурс, помимо земли, играет важную роль в поддержании плодородия почвы и повышении урожайности в сельском хозяйстве?</w:t>
      </w:r>
    </w:p>
    <w:p w14:paraId="32B5224F"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69F20345"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Вода играет огромную роль в жизнеобеспечении человека, являясь основой жизни и сельскохозяйственного производства.</w:t>
      </w:r>
    </w:p>
    <w:p w14:paraId="04744E5A" w14:textId="77777777" w:rsidR="006531B6" w:rsidRPr="007A3B62" w:rsidRDefault="006531B6" w:rsidP="00A350CE">
      <w:pPr>
        <w:spacing w:line="360" w:lineRule="auto"/>
        <w:ind w:firstLine="720"/>
        <w:jc w:val="both"/>
        <w:rPr>
          <w:rFonts w:ascii="Times New Roman" w:hAnsi="Times New Roman" w:cs="Times New Roman"/>
          <w:sz w:val="28"/>
        </w:rPr>
      </w:pPr>
      <w:r>
        <w:rPr>
          <w:i/>
          <w:noProof/>
          <w:sz w:val="28"/>
        </w:rPr>
        <w:drawing>
          <wp:inline distT="0" distB="0" distL="0" distR="0" wp14:anchorId="748A964F" wp14:editId="03B53F40">
            <wp:extent cx="1076325" cy="338600"/>
            <wp:effectExtent l="0" t="0" r="0" b="0"/>
            <wp:docPr id="12"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8600"/>
                    </a:xfrm>
                    <a:prstGeom prst="rect">
                      <a:avLst/>
                    </a:prstGeom>
                  </pic:spPr>
                </pic:pic>
              </a:graphicData>
            </a:graphic>
          </wp:inline>
        </w:drawing>
      </w:r>
    </w:p>
    <w:p w14:paraId="7CEE95D4"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Как с помощью современных технологий может измениться сельскохозяйственная отрасль?</w:t>
      </w:r>
    </w:p>
    <w:p w14:paraId="67F6DCA0"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047AD4A6"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Минсельхоз России представил на выставке образ будущего отечественного АПК. В экспозицию вошли технологии виртуальной реальности, позволяющие увидеть природные территории страны в формате панорамного обзора, а также цифровая теплица, агродрон, человекоподобный робот и беспилотный трактор «</w:t>
      </w:r>
      <w:proofErr w:type="spellStart"/>
      <w:r>
        <w:rPr>
          <w:rFonts w:ascii="Times New Roman" w:hAnsi="Times New Roman" w:cs="Times New Roman"/>
          <w:sz w:val="28"/>
        </w:rPr>
        <w:t>Донтех</w:t>
      </w:r>
      <w:proofErr w:type="spellEnd"/>
      <w:r>
        <w:rPr>
          <w:rFonts w:ascii="Times New Roman" w:hAnsi="Times New Roman" w:cs="Times New Roman"/>
          <w:sz w:val="28"/>
        </w:rPr>
        <w:t xml:space="preserve">». Система мониторинга в цифровой теплице </w:t>
      </w:r>
      <w:r>
        <w:rPr>
          <w:rFonts w:ascii="Times New Roman" w:hAnsi="Times New Roman" w:cs="Times New Roman"/>
          <w:sz w:val="28"/>
        </w:rPr>
        <w:lastRenderedPageBreak/>
        <w:t>позволяет выявлять болезни растений, а роботизированное оборудование демонстрирует возможности автоматизации уборки урожая.</w:t>
      </w:r>
    </w:p>
    <w:p w14:paraId="773C94B5"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Развитие метеостанций и цифровой аналитики открывают новые возможности для развития сельского хозяйства, позволяя оценивать состояние посевов и составлять прогноз урожайности. </w:t>
      </w:r>
    </w:p>
    <w:p w14:paraId="6A21CAA1"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Мы привыкли к тому, что продукты, которыми ежедневно питаемся, чаще всего проходят путь от полки магазина до полки нашего холодильника или даже ещё короче, оказываясь в наших руках благодаря доставке.</w:t>
      </w:r>
    </w:p>
    <w:p w14:paraId="2D676B77"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Но если мы будем углубляться в процесс производства продукции, то на деле всё окажется сложнее. </w:t>
      </w:r>
    </w:p>
    <w:p w14:paraId="73927A10" w14:textId="77777777" w:rsidR="006531B6" w:rsidRPr="007A3B62" w:rsidRDefault="006531B6" w:rsidP="00A350CE">
      <w:pPr>
        <w:spacing w:line="360" w:lineRule="auto"/>
        <w:ind w:firstLine="720"/>
        <w:jc w:val="both"/>
        <w:rPr>
          <w:rFonts w:ascii="Times New Roman" w:hAnsi="Times New Roman" w:cs="Times New Roman"/>
          <w:sz w:val="28"/>
        </w:rPr>
      </w:pPr>
      <w:r>
        <w:rPr>
          <w:i/>
          <w:noProof/>
          <w:sz w:val="28"/>
        </w:rPr>
        <w:drawing>
          <wp:inline distT="0" distB="0" distL="0" distR="0" wp14:anchorId="5B4838F7" wp14:editId="7CBE36D7">
            <wp:extent cx="1080000" cy="270000"/>
            <wp:effectExtent l="0" t="0" r="0" b="0"/>
            <wp:docPr id="13"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3"/>
                    <a:srcRect/>
                    <a:stretch>
                      <a:fillRect/>
                    </a:stretch>
                  </pic:blipFill>
                  <pic:spPr>
                    <a:xfrm>
                      <a:off x="0" y="0"/>
                      <a:ext cx="1080000" cy="270000"/>
                    </a:xfrm>
                    <a:prstGeom prst="rect">
                      <a:avLst/>
                    </a:prstGeom>
                  </pic:spPr>
                </pic:pic>
              </a:graphicData>
            </a:graphic>
          </wp:inline>
        </w:drawing>
      </w:r>
    </w:p>
    <w:p w14:paraId="55619CBD"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Можете ли вы описать путь производства молока? Какие этапы должны быть реализованы, чтобы оно появилось у нас на столе?</w:t>
      </w:r>
    </w:p>
    <w:p w14:paraId="1CC6F247"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17494BB0"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Процесс производства долгий, многоэтапный и нуждающийся в большом количестве ресурсов: от подготовки почвы и выращивания кормов до переработки сырья, включающей очистку, пастеризацию и розлив. </w:t>
      </w:r>
    </w:p>
    <w:p w14:paraId="71E953C2"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Развитие современных роботизированных систем доения и технологий компьютерного зрения позволяет автоматически сканировать корову и определять её параметры, что делает процесс производства молока более быстрым, чистым и выгодным.</w:t>
      </w:r>
    </w:p>
    <w:p w14:paraId="1F3F3BDB"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О «Зелёной революции 2.0» рассказали эксперты Тимирязевской академии, представив передовой опыт в АПК: внедрение технологий точного и адаптивного земледелия; применение искусственного интеллекта и сквозных цифровых решений в АПК; использование современных биотехнологий в сохранении климатического баланса.</w:t>
      </w:r>
    </w:p>
    <w:p w14:paraId="57E7F622"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Будущее сельского хозяйства зависит от трёх главных вещей: научных открытий, современных технологий и заботы о природе.</w:t>
      </w:r>
    </w:p>
    <w:p w14:paraId="78DA4B51"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lastRenderedPageBreak/>
        <w:t>Одним из уникальных достижений в области технологического развития становится возможность редактировать гены.</w:t>
      </w:r>
    </w:p>
    <w:p w14:paraId="698861E0"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Развитие генетики и генного редактирования позволяет учёным работать с ДНК вымерших видов. Учёные научились воссоздавать утраченные гены в организмах современных животных и клеток человека. </w:t>
      </w:r>
    </w:p>
    <w:p w14:paraId="301FCD88"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Какие возможности это открывает для будущего? Помимо того, что у нас появляется возможность завести домашнего мамонта, эти технологии открывают новые подходы к медицине, сохранению биоразнообразия и адаптации к изменению климата. Появляется возможность создания абсолютно новых экосистем. </w:t>
      </w:r>
    </w:p>
    <w:p w14:paraId="4F1C973F"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В будущем генная инженерия может изменить представление о возможностях человека. Например, приспособит человека для полётов на другие планеты.</w:t>
      </w:r>
    </w:p>
    <w:p w14:paraId="16E3389C"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Подобные проекты показывают, что работа с генами из прошлого может стать одним из ключевых биотехнологических прорывов ближайших лет.</w:t>
      </w:r>
    </w:p>
    <w:p w14:paraId="25FF81A7" w14:textId="77777777" w:rsidR="006531B6" w:rsidRPr="007A3B62" w:rsidRDefault="006531B6" w:rsidP="00A350CE">
      <w:pPr>
        <w:spacing w:line="360" w:lineRule="auto"/>
        <w:ind w:firstLine="720"/>
        <w:jc w:val="both"/>
        <w:rPr>
          <w:rFonts w:ascii="Times New Roman" w:hAnsi="Times New Roman"/>
          <w:sz w:val="28"/>
        </w:rPr>
      </w:pPr>
    </w:p>
    <w:p w14:paraId="561DBA5C"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cs="Times New Roman"/>
          <w:b/>
          <w:sz w:val="28"/>
        </w:rPr>
        <w:t xml:space="preserve">Слайд 16. Современная жизнь </w:t>
      </w:r>
    </w:p>
    <w:p w14:paraId="4D833B54"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Представьте два города. В городе № 1 построили один суперсовременный район с роботами, а в остальных районах постоянно отключают свет и не ходят автобусы. В городе № 2 нет ничего сверхтехнологичного, но транспорт ходит минута в минуту, мусор вывозится вовремя, а энергия не тратится впустую. </w:t>
      </w:r>
    </w:p>
    <w:p w14:paraId="3E87F289" w14:textId="77777777" w:rsidR="006531B6" w:rsidRPr="007A3B62" w:rsidRDefault="006531B6" w:rsidP="00A350CE">
      <w:pPr>
        <w:spacing w:line="360" w:lineRule="auto"/>
        <w:ind w:firstLine="720"/>
        <w:jc w:val="both"/>
        <w:rPr>
          <w:rFonts w:ascii="Times New Roman" w:hAnsi="Times New Roman"/>
          <w:sz w:val="28"/>
        </w:rPr>
      </w:pPr>
      <w:r>
        <w:rPr>
          <w:i/>
          <w:noProof/>
          <w:sz w:val="28"/>
        </w:rPr>
        <w:drawing>
          <wp:inline distT="0" distB="0" distL="0" distR="0" wp14:anchorId="284AD184" wp14:editId="59546EB9">
            <wp:extent cx="1076325" cy="338600"/>
            <wp:effectExtent l="0" t="0" r="0" b="0"/>
            <wp:docPr id="14"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8600"/>
                    </a:xfrm>
                    <a:prstGeom prst="rect">
                      <a:avLst/>
                    </a:prstGeom>
                  </pic:spPr>
                </pic:pic>
              </a:graphicData>
            </a:graphic>
          </wp:inline>
        </w:drawing>
      </w:r>
    </w:p>
    <w:p w14:paraId="007056A1"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Какой город на самом деле ближе к будущему? </w:t>
      </w:r>
    </w:p>
    <w:p w14:paraId="70B7FE55" w14:textId="77777777" w:rsidR="006531B6" w:rsidRPr="007A3B62" w:rsidRDefault="006531B6" w:rsidP="00A350CE">
      <w:pPr>
        <w:spacing w:line="360" w:lineRule="auto"/>
        <w:ind w:firstLine="720"/>
        <w:jc w:val="both"/>
        <w:rPr>
          <w:rFonts w:ascii="Times New Roman" w:hAnsi="Times New Roman"/>
          <w:i/>
          <w:sz w:val="28"/>
        </w:rPr>
      </w:pPr>
      <w:r>
        <w:rPr>
          <w:rFonts w:ascii="Times New Roman" w:hAnsi="Times New Roman"/>
          <w:i/>
          <w:sz w:val="28"/>
        </w:rPr>
        <w:t>Ответы участников.</w:t>
      </w:r>
    </w:p>
    <w:p w14:paraId="5DA4E449"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Лучший город будущего тот, который сможет наиболее эффективно, комплексно и скоординировано управлять всем комплексом своих (даже не самых передовых) транспортных, логистических, энергетических, бытовых, эксплуатационных и информационных активов.</w:t>
      </w:r>
    </w:p>
    <w:p w14:paraId="19D6AEFF"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lastRenderedPageBreak/>
        <w:t xml:space="preserve">В будущем по прогнозам аналитиков рынок технологий для «умных городов» будет расти на 11% ежегодно. Активнее всего в ближайшие годы будут развиваться зарядные станции для электромобилей, интеллектуальные системы учёта отходов, датчики состояния окружающей среды, системы умных парковок и умное уличное освещение. </w:t>
      </w:r>
    </w:p>
    <w:p w14:paraId="5C042462"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Мегаполисы через 30 лет будет не узнать. Прежде всего, развитие получит экологический тренд. Зелень появится не только вокруг домов, но и на самих домах. К 2050 году в городах планеты будет активно развиваться вертикальное сельское хозяйство.</w:t>
      </w:r>
    </w:p>
    <w:p w14:paraId="25F4A2D6"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В наши дни уже создаются тематические жилые кластеры по интересам на основе социальных сетей или корпоративные, со всей необходимой и </w:t>
      </w:r>
      <w:proofErr w:type="spellStart"/>
      <w:r>
        <w:rPr>
          <w:rFonts w:ascii="Times New Roman" w:hAnsi="Times New Roman"/>
          <w:sz w:val="28"/>
        </w:rPr>
        <w:t>ультракомфортной</w:t>
      </w:r>
      <w:proofErr w:type="spellEnd"/>
      <w:r>
        <w:rPr>
          <w:rFonts w:ascii="Times New Roman" w:hAnsi="Times New Roman"/>
          <w:sz w:val="28"/>
        </w:rPr>
        <w:t xml:space="preserve"> </w:t>
      </w:r>
      <w:proofErr w:type="spellStart"/>
      <w:r>
        <w:rPr>
          <w:rFonts w:ascii="Times New Roman" w:hAnsi="Times New Roman"/>
          <w:sz w:val="28"/>
        </w:rPr>
        <w:t>человекоцентричной</w:t>
      </w:r>
      <w:proofErr w:type="spellEnd"/>
      <w:r>
        <w:rPr>
          <w:rFonts w:ascii="Times New Roman" w:hAnsi="Times New Roman"/>
          <w:sz w:val="28"/>
        </w:rPr>
        <w:t xml:space="preserve"> инфраструктурой.</w:t>
      </w:r>
    </w:p>
    <w:p w14:paraId="3517C06A"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Таким образом, формируется целостный образ цифрового города, в котором кибербезопасность, </w:t>
      </w:r>
      <w:proofErr w:type="spellStart"/>
      <w:r>
        <w:rPr>
          <w:rFonts w:ascii="Times New Roman" w:hAnsi="Times New Roman"/>
          <w:sz w:val="28"/>
        </w:rPr>
        <w:t>госсервисы</w:t>
      </w:r>
      <w:proofErr w:type="spellEnd"/>
      <w:r>
        <w:rPr>
          <w:rFonts w:ascii="Times New Roman" w:hAnsi="Times New Roman"/>
          <w:sz w:val="28"/>
        </w:rPr>
        <w:t>, финансы, электронная торговля, медиа и игровая индустрия интегрируются в единую экосистему.</w:t>
      </w:r>
    </w:p>
    <w:p w14:paraId="6B3D5FB9" w14:textId="77777777" w:rsidR="006531B6" w:rsidRPr="007A3B62" w:rsidRDefault="006531B6" w:rsidP="00A350CE">
      <w:pPr>
        <w:spacing w:line="360" w:lineRule="auto"/>
        <w:ind w:firstLine="720"/>
        <w:jc w:val="both"/>
        <w:rPr>
          <w:rFonts w:ascii="Times New Roman" w:hAnsi="Times New Roman"/>
          <w:sz w:val="28"/>
        </w:rPr>
      </w:pPr>
    </w:p>
    <w:p w14:paraId="2C8E2568" w14:textId="77777777" w:rsidR="006531B6" w:rsidRPr="007A3B62" w:rsidRDefault="006531B6" w:rsidP="00A350CE">
      <w:pPr>
        <w:spacing w:line="360" w:lineRule="auto"/>
        <w:ind w:firstLine="720"/>
        <w:jc w:val="both"/>
        <w:rPr>
          <w:rFonts w:ascii="Times New Roman" w:hAnsi="Times New Roman" w:cs="Times New Roman"/>
          <w:b/>
          <w:sz w:val="28"/>
        </w:rPr>
      </w:pPr>
      <w:r>
        <w:rPr>
          <w:rFonts w:ascii="Times New Roman" w:hAnsi="Times New Roman" w:cs="Times New Roman"/>
          <w:b/>
          <w:sz w:val="28"/>
        </w:rPr>
        <w:t xml:space="preserve">Слайд 17. Культурный код России в цифре </w:t>
      </w:r>
    </w:p>
    <w:p w14:paraId="643DE184"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Мы часто говорим о важности сохранения традиционных российских духовно-нравственных ценностей, которые лежат в основе цивилизационного кода России и культурного наследия как его составляющей. Именно это формирует общероссийскую гражданскую идентичность.</w:t>
      </w:r>
    </w:p>
    <w:p w14:paraId="350183E2"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Российская культура богата достижениями в литературе, живописи, архитектуре, музыке и других сферах. Вместе с тем этот дар также является стратегическим ресурсом для развития территорий, социальной устойчивости, формирования гражданской идентичности и сохранения культурного суверенитета. </w:t>
      </w:r>
    </w:p>
    <w:p w14:paraId="162D4368" w14:textId="77777777" w:rsidR="006531B6" w:rsidRPr="007A3B62" w:rsidRDefault="006531B6" w:rsidP="00A350CE">
      <w:pPr>
        <w:spacing w:line="360" w:lineRule="auto"/>
        <w:ind w:firstLine="720"/>
        <w:jc w:val="both"/>
        <w:rPr>
          <w:rFonts w:ascii="Times New Roman" w:hAnsi="Times New Roman" w:cs="Times New Roman"/>
          <w:sz w:val="28"/>
        </w:rPr>
      </w:pPr>
      <w:r>
        <w:rPr>
          <w:i/>
          <w:noProof/>
          <w:color w:val="000000"/>
          <w:sz w:val="28"/>
        </w:rPr>
        <w:drawing>
          <wp:inline distT="0" distB="0" distL="0" distR="0" wp14:anchorId="17288AC6" wp14:editId="0960800F">
            <wp:extent cx="1076325" cy="333375"/>
            <wp:effectExtent l="0" t="0" r="0" b="0"/>
            <wp:docPr id="15"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3375"/>
                    </a:xfrm>
                    <a:prstGeom prst="rect">
                      <a:avLst/>
                    </a:prstGeom>
                  </pic:spPr>
                </pic:pic>
              </a:graphicData>
            </a:graphic>
          </wp:inline>
        </w:drawing>
      </w:r>
    </w:p>
    <w:p w14:paraId="617F9923"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Как вы думаете, какие достижения могут повлиять на развитие культуры нашей страны?</w:t>
      </w:r>
    </w:p>
    <w:p w14:paraId="7722C1EE"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lastRenderedPageBreak/>
        <w:t>Ответы участников.</w:t>
      </w:r>
    </w:p>
    <w:p w14:paraId="0B76CF16"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На развитие культуры страны влияют разные достижения — и исторические, и современные. </w:t>
      </w:r>
    </w:p>
    <w:p w14:paraId="67F329A0"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О том, как повлияли на культуру исторические достижения, мы можем говорить уже сейчас. Давайте вспомним о проекте «Русские сезоны», который познакомил мир с русским искусством: живописью, музыкой, оперой и балетом. В рамках этого проекта были организованы выставки, театральные представления, симфонические концерты и балетные постановки. «Русские сезоны» вошли в историю как уникальный культурологический проект, который создал мощный импульс, определивший направления развития мирового театрального искусства на десятилетия вперёд.</w:t>
      </w:r>
    </w:p>
    <w:p w14:paraId="7690C686"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А теперь давайте подумаем о том, как современные достижения могут повлиять на развитие культуры в России в будущем.</w:t>
      </w:r>
    </w:p>
    <w:p w14:paraId="2B1CF5FF" w14:textId="77777777" w:rsidR="006531B6" w:rsidRPr="007A3B62" w:rsidRDefault="006531B6" w:rsidP="00A350CE">
      <w:pPr>
        <w:spacing w:line="360" w:lineRule="auto"/>
        <w:ind w:firstLine="720"/>
        <w:jc w:val="both"/>
        <w:rPr>
          <w:rFonts w:ascii="Times New Roman" w:hAnsi="Times New Roman" w:cs="Times New Roman"/>
          <w:sz w:val="28"/>
        </w:rPr>
      </w:pPr>
      <w:r>
        <w:rPr>
          <w:i/>
          <w:noProof/>
          <w:color w:val="000000"/>
          <w:sz w:val="28"/>
        </w:rPr>
        <w:drawing>
          <wp:inline distT="0" distB="0" distL="0" distR="0" wp14:anchorId="561D86C8" wp14:editId="45C87D80">
            <wp:extent cx="1076325" cy="333375"/>
            <wp:effectExtent l="0" t="0" r="0" b="0"/>
            <wp:docPr id="16"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3375"/>
                    </a:xfrm>
                    <a:prstGeom prst="rect">
                      <a:avLst/>
                    </a:prstGeom>
                  </pic:spPr>
                </pic:pic>
              </a:graphicData>
            </a:graphic>
          </wp:inline>
        </w:drawing>
      </w:r>
    </w:p>
    <w:p w14:paraId="11160018"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Например, если вы захотите после нашего обсуждения больше узнать о проекте «Русские сезоны», что вы будете делать?</w:t>
      </w:r>
    </w:p>
    <w:p w14:paraId="140E6500"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07456108"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Разумеется, вы введёте в поисковую строку запрос, чтобы узнать об этом проекте больше. И мы с вами понимаем: чтобы необходимая информация о проекте появилась на экране устройства, её необходимо оцифровать и перенести на просторы интернета. Сегодня цифровая среда является одним из первых источников получения информации о прошлом. </w:t>
      </w:r>
    </w:p>
    <w:p w14:paraId="0BA833F2"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Развитие современных технологий даёт возможность познакомиться с искусством за считанное мгновение благодаря виртуальным музеям и цифровым библиотекам, концертным залам.</w:t>
      </w:r>
    </w:p>
    <w:p w14:paraId="4EDD7BB1"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Влияние ИИ на мир искусства и культуры в целом мы можем наблюдать уже сейчас. В 2025 году в Мариинском театре в Санкт-Петербурге прошла премьера «Мандрагоры» — недописанной оперы Чайковского, завершённой с помощью искусственного интеллекта.</w:t>
      </w:r>
    </w:p>
    <w:p w14:paraId="21DF18A8"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lastRenderedPageBreak/>
        <w:t xml:space="preserve">С помощью ИИ воссоздаются картины, утраченные во время Великой отечественной войны. </w:t>
      </w:r>
    </w:p>
    <w:p w14:paraId="06C1B954"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В Третьяковской галерее с помощью нейросетей создали цифрового гида в образе Василия Кандинского. Он рассказывает посетителям о работах представленных художников и помогает лучше понять искусство.</w:t>
      </w:r>
    </w:p>
    <w:p w14:paraId="50EF8C41"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Национальным центром исторической памяти совместно с университетом «Сириус» разрабатывается модуль адаптивного распознавания текста.</w:t>
      </w:r>
    </w:p>
    <w:p w14:paraId="10E4710F"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Благодаря развитию технологий у нас появилась возможность оцифровать культурный код нашей страны. </w:t>
      </w:r>
    </w:p>
    <w:p w14:paraId="26D1FEF4" w14:textId="77777777" w:rsidR="006531B6" w:rsidRPr="007A3B62" w:rsidRDefault="006531B6" w:rsidP="00A350CE">
      <w:pPr>
        <w:spacing w:line="360" w:lineRule="auto"/>
        <w:ind w:firstLine="720"/>
        <w:jc w:val="both"/>
        <w:rPr>
          <w:rFonts w:ascii="Times New Roman" w:hAnsi="Times New Roman" w:cs="Times New Roman"/>
          <w:sz w:val="28"/>
        </w:rPr>
      </w:pPr>
    </w:p>
    <w:p w14:paraId="612E9A73"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b/>
          <w:sz w:val="28"/>
        </w:rPr>
        <w:t>Слайд 18. Культурный код России в цифре</w:t>
      </w:r>
    </w:p>
    <w:p w14:paraId="53E81660"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Каким же будет будущее культуры в России? Генеративная графика, голограммы, робототехника, искусственный интеллект — всё это станет частью нашего будущего. </w:t>
      </w:r>
    </w:p>
    <w:p w14:paraId="09AF5099"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Эпоха, когда мы просто читали тексты или смотрели видео, уходит в прошлое. Скоро интернет превратится из плоской картинки в трёхмерный мир, где можно не просто «смотреть», а находиться и действовать. Эту новую реальность создают две силы: метавселенные (новые виртуальные пространства) и ИИ (их главный строитель и житель).</w:t>
      </w:r>
    </w:p>
    <w:p w14:paraId="25B3AA64" w14:textId="5117B53A"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Метавселенная —</w:t>
      </w:r>
      <w:r w:rsidR="00B97A0A">
        <w:rPr>
          <w:rFonts w:ascii="Times New Roman" w:hAnsi="Times New Roman" w:cs="Times New Roman"/>
          <w:sz w:val="28"/>
        </w:rPr>
        <w:t xml:space="preserve"> это </w:t>
      </w:r>
      <w:r>
        <w:rPr>
          <w:rFonts w:ascii="Times New Roman" w:hAnsi="Times New Roman" w:cs="Times New Roman"/>
          <w:sz w:val="28"/>
        </w:rPr>
        <w:t xml:space="preserve">виртуальный мир, где люди общаются, учатся, работают и развлекаются в виде своих цифровых аватаров. ИИ в этой вселенной является и жителем, и создателем одновременно. </w:t>
      </w:r>
    </w:p>
    <w:p w14:paraId="789C89A1" w14:textId="204BCC2D" w:rsidR="006531B6" w:rsidRPr="007A3B62" w:rsidRDefault="00B97A0A" w:rsidP="00A350CE">
      <w:pPr>
        <w:spacing w:line="360" w:lineRule="auto"/>
        <w:ind w:firstLine="720"/>
        <w:jc w:val="both"/>
        <w:rPr>
          <w:rFonts w:ascii="Times New Roman" w:hAnsi="Times New Roman" w:cs="Times New Roman"/>
          <w:sz w:val="28"/>
        </w:rPr>
      </w:pPr>
      <w:r w:rsidRPr="00B97A0A">
        <w:rPr>
          <w:rFonts w:ascii="Times New Roman" w:hAnsi="Times New Roman" w:cs="Times New Roman"/>
          <w:sz w:val="28"/>
        </w:rPr>
        <w:t>Россия — страна возможностей, которая активно создает условия для самореализации каждого гражданина и развивает передовые технологии будущего, включая метавселенные, искусственный интеллект и сквозные цифровые решения</w:t>
      </w:r>
      <w:r w:rsidR="006531B6">
        <w:rPr>
          <w:rFonts w:ascii="Times New Roman" w:hAnsi="Times New Roman" w:cs="Times New Roman"/>
          <w:sz w:val="28"/>
        </w:rPr>
        <w:t>.</w:t>
      </w:r>
    </w:p>
    <w:p w14:paraId="2858D462"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cs="Times New Roman"/>
          <w:sz w:val="28"/>
        </w:rPr>
        <w:t>Пространство «Культурный код» показало, что будущее человечества строится на диалоге традиций и высоких технологий, где в центре модели развития находится человек.</w:t>
      </w:r>
    </w:p>
    <w:p w14:paraId="72D886D8" w14:textId="77777777" w:rsidR="006531B6" w:rsidRPr="007A3B62" w:rsidRDefault="006531B6" w:rsidP="00A350CE">
      <w:pPr>
        <w:spacing w:line="360" w:lineRule="auto"/>
        <w:ind w:firstLine="720"/>
        <w:jc w:val="both"/>
        <w:rPr>
          <w:rFonts w:ascii="Times New Roman" w:hAnsi="Times New Roman"/>
          <w:sz w:val="28"/>
        </w:rPr>
      </w:pPr>
    </w:p>
    <w:p w14:paraId="77BA051A" w14:textId="77777777" w:rsidR="006531B6" w:rsidRPr="007A3B62" w:rsidRDefault="006531B6" w:rsidP="00A350CE">
      <w:pPr>
        <w:spacing w:line="360" w:lineRule="auto"/>
        <w:ind w:firstLine="720"/>
        <w:jc w:val="both"/>
        <w:rPr>
          <w:rFonts w:ascii="Times New Roman" w:hAnsi="Times New Roman" w:cs="Times New Roman"/>
          <w:b/>
          <w:sz w:val="28"/>
        </w:rPr>
      </w:pPr>
      <w:r>
        <w:rPr>
          <w:rFonts w:ascii="Times New Roman" w:hAnsi="Times New Roman" w:cs="Times New Roman"/>
          <w:b/>
          <w:sz w:val="28"/>
        </w:rPr>
        <w:t xml:space="preserve">Слайд 19. Развитие человека </w:t>
      </w:r>
    </w:p>
    <w:p w14:paraId="3662A138"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Одной из особенностей российской культуры и духовности при передаче опыта с помощью образования является понимание особой миссии учителя — не только как носителя знаний, но и нравственного образца (примера для подражания).</w:t>
      </w:r>
    </w:p>
    <w:p w14:paraId="00CFB50B"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В нашей стране обучение и воспитание всегда шли рука об руку, поскольку деятельность учителя, его слова и поступки волей-неволей оказывали воспитательное воздействие на ученика. </w:t>
      </w:r>
    </w:p>
    <w:p w14:paraId="3B61165A" w14:textId="77777777" w:rsidR="006531B6" w:rsidRPr="007A3B62" w:rsidRDefault="006531B6" w:rsidP="00A350CE">
      <w:pPr>
        <w:spacing w:line="360" w:lineRule="auto"/>
        <w:ind w:firstLine="720"/>
        <w:jc w:val="both"/>
        <w:rPr>
          <w:rFonts w:ascii="Times New Roman" w:hAnsi="Times New Roman" w:cs="Times New Roman"/>
          <w:sz w:val="28"/>
        </w:rPr>
      </w:pPr>
      <w:r>
        <w:rPr>
          <w:i/>
          <w:noProof/>
          <w:sz w:val="28"/>
        </w:rPr>
        <w:drawing>
          <wp:inline distT="0" distB="0" distL="0" distR="0" wp14:anchorId="37835EFC" wp14:editId="45DFA7F6">
            <wp:extent cx="1076325" cy="338600"/>
            <wp:effectExtent l="0" t="0" r="0" b="0"/>
            <wp:docPr id="17"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8600"/>
                    </a:xfrm>
                    <a:prstGeom prst="rect">
                      <a:avLst/>
                    </a:prstGeom>
                  </pic:spPr>
                </pic:pic>
              </a:graphicData>
            </a:graphic>
          </wp:inline>
        </w:drawing>
      </w:r>
    </w:p>
    <w:p w14:paraId="16A34CBF"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Как вы считаете, может ли в будущем измениться отношение к роли учителя в процессе обучения?</w:t>
      </w:r>
    </w:p>
    <w:p w14:paraId="11C3F65C"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25CED907"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Несмотря на развитие технологий, будущее образования — в живом общении студента и преподавателя. </w:t>
      </w:r>
    </w:p>
    <w:p w14:paraId="0B689E77"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В ходе нашего обсуждения мы много говорим о развитии современных технологий, искусственного интеллекта и цифровизации. Всё это стало частью нашей текущей реальности и неизбежно влияет на наше будущее. </w:t>
      </w:r>
    </w:p>
    <w:p w14:paraId="4793E231" w14:textId="77777777" w:rsidR="006531B6"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Эти изменения также коснулись и образовательной сферы, поэтому мы можем уже на данный момент спрогнозировать, каким будет образование через 5-10 лет.</w:t>
      </w:r>
    </w:p>
    <w:p w14:paraId="0F595D07" w14:textId="77777777" w:rsidR="00440CD2" w:rsidRPr="007A3B62" w:rsidRDefault="00440CD2" w:rsidP="00A350CE">
      <w:pPr>
        <w:spacing w:line="360" w:lineRule="auto"/>
        <w:ind w:firstLine="720"/>
        <w:jc w:val="both"/>
        <w:rPr>
          <w:rFonts w:ascii="Times New Roman" w:hAnsi="Times New Roman" w:cs="Times New Roman"/>
          <w:sz w:val="28"/>
        </w:rPr>
      </w:pPr>
      <w:r>
        <w:rPr>
          <w:rFonts w:ascii="Times New Roman" w:hAnsi="Times New Roman" w:cs="Times New Roman"/>
          <w:noProof/>
          <w:sz w:val="28"/>
        </w:rPr>
        <w:drawing>
          <wp:inline distT="0" distB="0" distL="0" distR="0" wp14:anchorId="303B6DF9" wp14:editId="72F6A89E">
            <wp:extent cx="1080000" cy="270000"/>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080000" cy="270000"/>
                    </a:xfrm>
                    <a:prstGeom prst="rect">
                      <a:avLst/>
                    </a:prstGeom>
                  </pic:spPr>
                </pic:pic>
              </a:graphicData>
            </a:graphic>
          </wp:inline>
        </w:drawing>
      </w:r>
    </w:p>
    <w:p w14:paraId="7252863E"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Предлагаю вам стать на мгновение специалистами по прогнозированию будущего. Я буду озвучивать риски, опасения, вызовы, которые могут возникнуть к 2030 году. Ваша задача — предложить вариант решения описанной проблемы.</w:t>
      </w:r>
    </w:p>
    <w:p w14:paraId="62F4FB46" w14:textId="77777777" w:rsidR="006531B6" w:rsidRPr="00F448C0" w:rsidRDefault="006531B6" w:rsidP="00F448C0">
      <w:pPr>
        <w:spacing w:line="360" w:lineRule="auto"/>
        <w:ind w:firstLine="720"/>
        <w:jc w:val="both"/>
        <w:rPr>
          <w:rFonts w:ascii="Times New Roman" w:hAnsi="Times New Roman" w:cs="Times New Roman"/>
          <w:i/>
          <w:sz w:val="28"/>
        </w:rPr>
      </w:pPr>
      <w:r>
        <w:rPr>
          <w:rFonts w:ascii="Times New Roman" w:hAnsi="Times New Roman" w:cs="Times New Roman"/>
          <w:i/>
          <w:sz w:val="28"/>
        </w:rPr>
        <w:t xml:space="preserve">Рекомендуется заранее подготовить текст с заданием для участников (Приложение). Возможны два варианта организации работы: обсудить </w:t>
      </w:r>
      <w:r>
        <w:rPr>
          <w:rFonts w:ascii="Times New Roman" w:hAnsi="Times New Roman" w:cs="Times New Roman"/>
          <w:i/>
          <w:sz w:val="28"/>
        </w:rPr>
        <w:lastRenderedPageBreak/>
        <w:t>ситуации совместно с участниками или распределить присутствующих на две группы для самостоятельного обсуждения.</w:t>
      </w:r>
    </w:p>
    <w:p w14:paraId="6B5884EB" w14:textId="77777777" w:rsidR="006531B6" w:rsidRPr="007A3B62" w:rsidRDefault="006531B6" w:rsidP="00440CD2">
      <w:pPr>
        <w:numPr>
          <w:ilvl w:val="0"/>
          <w:numId w:val="4"/>
        </w:numPr>
        <w:spacing w:line="360" w:lineRule="auto"/>
        <w:ind w:left="0" w:firstLine="709"/>
        <w:jc w:val="both"/>
        <w:rPr>
          <w:rFonts w:ascii="Times New Roman" w:hAnsi="Times New Roman" w:cs="Times New Roman"/>
          <w:sz w:val="28"/>
        </w:rPr>
      </w:pPr>
      <w:r>
        <w:rPr>
          <w:rFonts w:ascii="Times New Roman" w:hAnsi="Times New Roman" w:cs="Times New Roman"/>
          <w:sz w:val="28"/>
        </w:rPr>
        <w:t>Умения и навыки, которые нам нужны для работы, быстро устаревают и теряют свою актуальность, потому что развитие технологий быстрее, чем наша скорость получения новых знаний. Как мы можем решить эту проблему?</w:t>
      </w:r>
    </w:p>
    <w:p w14:paraId="3DF01911" w14:textId="77777777" w:rsidR="006531B6" w:rsidRPr="007A3B62" w:rsidRDefault="006531B6" w:rsidP="00440CD2">
      <w:pPr>
        <w:spacing w:line="360" w:lineRule="auto"/>
        <w:ind w:firstLine="709"/>
        <w:jc w:val="both"/>
        <w:rPr>
          <w:rFonts w:ascii="Times New Roman" w:hAnsi="Times New Roman" w:cs="Times New Roman"/>
          <w:i/>
          <w:sz w:val="28"/>
        </w:rPr>
      </w:pPr>
      <w:r>
        <w:rPr>
          <w:rFonts w:ascii="Times New Roman" w:hAnsi="Times New Roman" w:cs="Times New Roman"/>
          <w:i/>
          <w:sz w:val="28"/>
        </w:rPr>
        <w:t>Ответы участников.</w:t>
      </w:r>
    </w:p>
    <w:p w14:paraId="3EFE7805" w14:textId="77777777" w:rsidR="006531B6" w:rsidRPr="007A3B62" w:rsidRDefault="006531B6" w:rsidP="00440CD2">
      <w:pPr>
        <w:spacing w:line="360" w:lineRule="auto"/>
        <w:ind w:firstLine="709"/>
        <w:jc w:val="both"/>
        <w:rPr>
          <w:rFonts w:ascii="Times New Roman" w:hAnsi="Times New Roman" w:cs="Times New Roman"/>
          <w:sz w:val="28"/>
        </w:rPr>
      </w:pPr>
      <w:r>
        <w:rPr>
          <w:rFonts w:ascii="Times New Roman" w:hAnsi="Times New Roman" w:cs="Times New Roman"/>
          <w:sz w:val="28"/>
        </w:rPr>
        <w:t>Образование должно быть непрерывным, индивидуальным и учитывающим возрастные особенности. Важно, чтобы в ходе обучения человек, с одной стороны, осваивал фундаментальные знания: математику, физику, химию, историю, биологию, и вместе с тем необходимо, чтобы модель обучения позволяла готовить универсальных специалистов, которые могут быстро адаптироваться под разные проекты и запросы рынка труда.</w:t>
      </w:r>
    </w:p>
    <w:p w14:paraId="434F1F4C" w14:textId="77777777" w:rsidR="006531B6" w:rsidRPr="007A3B62" w:rsidRDefault="006531B6" w:rsidP="00440CD2">
      <w:pPr>
        <w:numPr>
          <w:ilvl w:val="0"/>
          <w:numId w:val="4"/>
        </w:numPr>
        <w:spacing w:line="360" w:lineRule="auto"/>
        <w:ind w:left="0" w:firstLine="709"/>
        <w:jc w:val="both"/>
        <w:rPr>
          <w:rFonts w:ascii="Times New Roman" w:hAnsi="Times New Roman" w:cs="Times New Roman"/>
          <w:sz w:val="28"/>
        </w:rPr>
      </w:pPr>
      <w:r>
        <w:rPr>
          <w:rFonts w:ascii="Times New Roman" w:hAnsi="Times New Roman" w:cs="Times New Roman"/>
          <w:sz w:val="28"/>
        </w:rPr>
        <w:t>Более 60% образовательных организаций (школ, колледжей, вузов) используют гибридную модель обучения. Например, смешанное обучение, когда часть материала изучается самостоятельно в онлайн-формате (лекции, вебинары, интерактивные курсы), а очные занятия, требующие личного присутствия, посвящены практике, обсуждению и проектной работе. Что необходимо сделать, чтобы эта модель работала и была полезной для обучающихся?</w:t>
      </w:r>
    </w:p>
    <w:p w14:paraId="4D708B63"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t>Ответы участников.</w:t>
      </w:r>
    </w:p>
    <w:p w14:paraId="71A03A91"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Требуется создать новые образовательные программы, которые будут развивать необходимы навыки. Так как это совершенно новый подход, важно сохранить качество образования. Для этого модели обучения должны быть тщательно продуманы, чтобы очные встречи были содержательными и полезными, погружали в атмосферу исследований и экспериментов, а самостоятельное обучение было доступным и понятным для всех. </w:t>
      </w:r>
    </w:p>
    <w:p w14:paraId="2AF3B235" w14:textId="77777777" w:rsidR="006531B6" w:rsidRPr="007A3B62" w:rsidRDefault="006531B6" w:rsidP="00A350CE">
      <w:pPr>
        <w:spacing w:line="360" w:lineRule="auto"/>
        <w:ind w:firstLine="720"/>
        <w:jc w:val="both"/>
        <w:rPr>
          <w:rFonts w:ascii="Times New Roman" w:hAnsi="Times New Roman" w:cs="Times New Roman"/>
          <w:sz w:val="28"/>
        </w:rPr>
      </w:pPr>
      <w:r>
        <w:rPr>
          <w:i/>
          <w:noProof/>
          <w:sz w:val="28"/>
        </w:rPr>
        <w:drawing>
          <wp:inline distT="0" distB="0" distL="0" distR="0" wp14:anchorId="7BAFBA51" wp14:editId="1F8BBE79">
            <wp:extent cx="1076325" cy="338600"/>
            <wp:effectExtent l="0" t="0" r="0" b="0"/>
            <wp:docPr id="19" name="Drawing 17910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04746" name=""/>
                    <pic:cNvPicPr/>
                  </pic:nvPicPr>
                  <pic:blipFill>
                    <a:blip r:embed="rId12"/>
                    <a:srcRect/>
                    <a:stretch>
                      <a:fillRect/>
                    </a:stretch>
                  </pic:blipFill>
                  <pic:spPr>
                    <a:xfrm>
                      <a:off x="0" y="0"/>
                      <a:ext cx="1076325" cy="338600"/>
                    </a:xfrm>
                    <a:prstGeom prst="rect">
                      <a:avLst/>
                    </a:prstGeom>
                  </pic:spPr>
                </pic:pic>
              </a:graphicData>
            </a:graphic>
          </wp:inline>
        </w:drawing>
      </w:r>
    </w:p>
    <w:p w14:paraId="62085386"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Как вы думаете, какие навыки есть у человека, которые искусственный интеллект освоить не может?</w:t>
      </w:r>
    </w:p>
    <w:p w14:paraId="74792553" w14:textId="77777777" w:rsidR="006531B6" w:rsidRPr="007A3B62" w:rsidRDefault="006531B6" w:rsidP="00A350CE">
      <w:pPr>
        <w:spacing w:line="360" w:lineRule="auto"/>
        <w:ind w:firstLine="720"/>
        <w:jc w:val="both"/>
        <w:rPr>
          <w:rFonts w:ascii="Times New Roman" w:hAnsi="Times New Roman" w:cs="Times New Roman"/>
          <w:i/>
          <w:sz w:val="28"/>
        </w:rPr>
      </w:pPr>
      <w:r>
        <w:rPr>
          <w:rFonts w:ascii="Times New Roman" w:hAnsi="Times New Roman" w:cs="Times New Roman"/>
          <w:i/>
          <w:sz w:val="28"/>
        </w:rPr>
        <w:lastRenderedPageBreak/>
        <w:t>Ответы участников.</w:t>
      </w:r>
    </w:p>
    <w:p w14:paraId="6699E5B3" w14:textId="77777777" w:rsidR="006531B6" w:rsidRPr="007A3B62" w:rsidRDefault="006531B6" w:rsidP="00A350CE">
      <w:pPr>
        <w:spacing w:line="360" w:lineRule="auto"/>
        <w:ind w:firstLine="720"/>
        <w:jc w:val="both"/>
        <w:rPr>
          <w:rFonts w:ascii="Times New Roman" w:hAnsi="Times New Roman" w:cs="Times New Roman"/>
          <w:sz w:val="28"/>
        </w:rPr>
      </w:pPr>
      <w:r>
        <w:rPr>
          <w:rFonts w:ascii="Times New Roman" w:hAnsi="Times New Roman" w:cs="Times New Roman"/>
          <w:sz w:val="28"/>
        </w:rPr>
        <w:t xml:space="preserve">Человек может создавать смыслы, мыслить творчески и подвергать сомнению предположения. Человек способен рассуждать в условиях неопределённости и нести ответственность за принятые решения, а также выстраивать коммуникацию, общаться и понимать эмоции других людей. </w:t>
      </w:r>
    </w:p>
    <w:p w14:paraId="390DEA4E"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cs="Times New Roman"/>
          <w:sz w:val="28"/>
        </w:rPr>
        <w:t>Мы можем сделать вывод, что нас ждёт переход к модели непрерывного и практически ориентированного образования, интегрированного с передовыми технологиями и нацеленного на развитие общества в условиях многополярного мира.</w:t>
      </w:r>
    </w:p>
    <w:p w14:paraId="65E289DA" w14:textId="77777777" w:rsidR="006531B6" w:rsidRPr="007A3B62" w:rsidRDefault="006531B6" w:rsidP="00A350CE">
      <w:pPr>
        <w:spacing w:line="360" w:lineRule="auto"/>
        <w:jc w:val="both"/>
        <w:rPr>
          <w:rFonts w:ascii="Times New Roman" w:hAnsi="Times New Roman" w:cs="Times New Roman"/>
          <w:b/>
          <w:sz w:val="28"/>
        </w:rPr>
      </w:pPr>
    </w:p>
    <w:p w14:paraId="3ECF5007" w14:textId="77777777" w:rsidR="006531B6" w:rsidRPr="007A3B62" w:rsidRDefault="006531B6" w:rsidP="00A350CE">
      <w:pPr>
        <w:spacing w:line="360" w:lineRule="auto"/>
        <w:jc w:val="both"/>
        <w:rPr>
          <w:rFonts w:ascii="Times New Roman" w:hAnsi="Times New Roman" w:cs="Times New Roman"/>
          <w:b/>
          <w:sz w:val="28"/>
        </w:rPr>
      </w:pPr>
      <w:r>
        <w:rPr>
          <w:rFonts w:ascii="Times New Roman" w:hAnsi="Times New Roman" w:cs="Times New Roman"/>
          <w:b/>
          <w:sz w:val="28"/>
        </w:rPr>
        <w:tab/>
        <w:t>Слайд 20. Будущее Русского мира</w:t>
      </w:r>
    </w:p>
    <w:p w14:paraId="323E0299"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Россия получила от предыдущих поколений огромную территорию, колоссальную научно-технологическую базу, богатое культурное наследие, великую историю и опыт решения сложнейших цивилизационных задач.</w:t>
      </w:r>
    </w:p>
    <w:p w14:paraId="0FF66A32" w14:textId="77777777" w:rsidR="006531B6" w:rsidRPr="007A3B62" w:rsidRDefault="006531B6" w:rsidP="00A350CE">
      <w:pPr>
        <w:spacing w:line="360" w:lineRule="auto"/>
        <w:ind w:firstLine="720"/>
        <w:jc w:val="both"/>
        <w:rPr>
          <w:rFonts w:ascii="Times New Roman" w:hAnsi="Times New Roman"/>
          <w:sz w:val="28"/>
        </w:rPr>
      </w:pPr>
      <w:r>
        <w:rPr>
          <w:rFonts w:ascii="Times New Roman" w:hAnsi="Times New Roman"/>
          <w:sz w:val="28"/>
        </w:rPr>
        <w:t xml:space="preserve">Сохранить это наследие и приумножить его, добавив к нему собственные идеи, открытия, проекты и поступки — задача нового поколения. </w:t>
      </w:r>
    </w:p>
    <w:p w14:paraId="7B54C5FE" w14:textId="77777777" w:rsidR="006531B6" w:rsidRPr="007A3B62" w:rsidRDefault="006531B6" w:rsidP="00A350CE">
      <w:pPr>
        <w:spacing w:line="360" w:lineRule="auto"/>
        <w:jc w:val="both"/>
        <w:rPr>
          <w:rFonts w:ascii="Times New Roman" w:hAnsi="Times New Roman" w:cs="Times New Roman"/>
          <w:sz w:val="28"/>
        </w:rPr>
      </w:pPr>
      <w:r>
        <w:rPr>
          <w:rFonts w:ascii="Times New Roman" w:hAnsi="Times New Roman" w:cs="Times New Roman"/>
          <w:b/>
          <w:sz w:val="28"/>
        </w:rPr>
        <w:tab/>
      </w:r>
      <w:r>
        <w:rPr>
          <w:rFonts w:ascii="Times New Roman" w:hAnsi="Times New Roman" w:cs="Times New Roman"/>
          <w:sz w:val="28"/>
        </w:rPr>
        <w:t>Проекты, которые воплощаются сегодня и будут реализованы в дальнейшем, имеют общую цель — человеческое счастье. А счастье складывается из возможности жить в России, создавать крепкую семью и растить детей. Сохранение и рост численности населения России — это задача на многие поколения вперёд и будущее Русского мира.</w:t>
      </w:r>
    </w:p>
    <w:p w14:paraId="7E3CAC90" w14:textId="77777777" w:rsidR="006531B6" w:rsidRPr="007A3B62" w:rsidRDefault="006531B6" w:rsidP="00A350CE">
      <w:pPr>
        <w:spacing w:line="360" w:lineRule="auto"/>
        <w:ind w:firstLine="720"/>
        <w:jc w:val="both"/>
        <w:rPr>
          <w:rFonts w:ascii="Times New Roman" w:eastAsia="system-ui" w:hAnsi="Times New Roman" w:cs="system-ui"/>
          <w:sz w:val="28"/>
        </w:rPr>
      </w:pPr>
      <w:r>
        <w:rPr>
          <w:rFonts w:ascii="Times New Roman" w:hAnsi="Times New Roman"/>
          <w:sz w:val="28"/>
        </w:rPr>
        <w:t>Поэтому мы смело можем говорить, что будущее страны зависит от вашего образования, трудолюбия и готовности предлагать новые идеи. Будущее России создаётся людьми, которые развивают свои способности, объединяются ради общих целей и превращают любовь к Родине в созидательные действия</w:t>
      </w:r>
      <w:r>
        <w:rPr>
          <w:rFonts w:ascii="Times New Roman" w:eastAsia="system-ui" w:hAnsi="Times New Roman" w:cs="system-ui"/>
          <w:sz w:val="28"/>
        </w:rPr>
        <w:t>.</w:t>
      </w:r>
    </w:p>
    <w:p w14:paraId="78B503EC" w14:textId="77777777" w:rsidR="006531B6" w:rsidRPr="007A3B62" w:rsidRDefault="006531B6" w:rsidP="00A350CE">
      <w:pPr>
        <w:spacing w:line="360" w:lineRule="auto"/>
        <w:jc w:val="both"/>
        <w:rPr>
          <w:rFonts w:ascii="Times New Roman" w:hAnsi="Times New Roman" w:cs="Times New Roman"/>
          <w:sz w:val="28"/>
        </w:rPr>
      </w:pPr>
    </w:p>
    <w:p w14:paraId="53647F6D" w14:textId="77777777" w:rsidR="006531B6" w:rsidRPr="007A3B62" w:rsidRDefault="006531B6" w:rsidP="00A350CE">
      <w:pPr>
        <w:spacing w:line="360" w:lineRule="auto"/>
        <w:jc w:val="both"/>
        <w:rPr>
          <w:rFonts w:ascii="Times New Roman" w:hAnsi="Times New Roman" w:cs="Times New Roman"/>
          <w:b/>
          <w:sz w:val="28"/>
        </w:rPr>
      </w:pPr>
      <w:r>
        <w:rPr>
          <w:rFonts w:ascii="Times New Roman" w:hAnsi="Times New Roman" w:cs="Times New Roman"/>
          <w:sz w:val="28"/>
        </w:rPr>
        <w:tab/>
      </w:r>
      <w:r>
        <w:rPr>
          <w:rFonts w:ascii="Times New Roman" w:hAnsi="Times New Roman" w:cs="Times New Roman"/>
          <w:b/>
          <w:sz w:val="28"/>
        </w:rPr>
        <w:t>Слайд 21. Обратная связь</w:t>
      </w:r>
    </w:p>
    <w:p w14:paraId="51795AD4" w14:textId="77777777" w:rsidR="00416742" w:rsidRPr="00416742" w:rsidRDefault="00416742" w:rsidP="00416742">
      <w:pPr>
        <w:spacing w:line="360" w:lineRule="auto"/>
        <w:ind w:firstLine="708"/>
        <w:jc w:val="both"/>
        <w:rPr>
          <w:rFonts w:ascii="Times New Roman" w:eastAsia="Yu Gothic" w:hAnsi="Times New Roman" w:cs="Times New Roman"/>
          <w:color w:val="000000"/>
          <w:kern w:val="2"/>
          <w:sz w:val="28"/>
          <w:szCs w:val="28"/>
        </w:rPr>
      </w:pPr>
      <w:r>
        <w:rPr>
          <w:rFonts w:ascii="Times New Roman" w:eastAsia="Yu Gothic" w:hAnsi="Times New Roman" w:cs="Times New Roman"/>
          <w:color w:val="000000"/>
          <w:kern w:val="2"/>
          <w:sz w:val="28"/>
          <w:szCs w:val="28"/>
        </w:rPr>
        <w:lastRenderedPageBreak/>
        <w:t xml:space="preserve">Нам очень важно ваше мнение, поэтому прошу вас отсканировать </w:t>
      </w:r>
      <w:r>
        <w:rPr>
          <w:rFonts w:ascii="Times New Roman" w:hAnsi="Times New Roman" w:cs="Times New Roman"/>
          <w:kern w:val="2"/>
          <w:sz w:val="28"/>
          <w:szCs w:val="28"/>
        </w:rPr>
        <w:t>QR-код</w:t>
      </w:r>
      <w:r>
        <w:rPr>
          <w:rFonts w:ascii="Times New Roman" w:eastAsia="Yu Gothic" w:hAnsi="Times New Roman" w:cs="Times New Roman"/>
          <w:color w:val="000000"/>
          <w:kern w:val="2"/>
          <w:sz w:val="28"/>
          <w:szCs w:val="28"/>
        </w:rPr>
        <w:t>, который вы видите на экране, и ответить на несколько коротких вопросов о нашей сегодняшней встрече.</w:t>
      </w:r>
    </w:p>
    <w:p w14:paraId="379E55E0" w14:textId="77777777" w:rsidR="006531B6" w:rsidRPr="007A3B62" w:rsidRDefault="006531B6" w:rsidP="00A350CE">
      <w:pPr>
        <w:spacing w:line="360" w:lineRule="auto"/>
        <w:jc w:val="both"/>
        <w:rPr>
          <w:rFonts w:ascii="Times New Roman" w:hAnsi="Times New Roman" w:cs="Times New Roman"/>
          <w:b/>
          <w:sz w:val="28"/>
        </w:rPr>
      </w:pPr>
    </w:p>
    <w:p w14:paraId="50514A91" w14:textId="77777777" w:rsidR="006531B6" w:rsidRPr="007A3B62" w:rsidRDefault="006531B6" w:rsidP="00A350CE">
      <w:pPr>
        <w:spacing w:line="360" w:lineRule="auto"/>
        <w:jc w:val="both"/>
        <w:rPr>
          <w:rFonts w:ascii="Times New Roman" w:hAnsi="Times New Roman" w:cs="Times New Roman"/>
          <w:b/>
          <w:sz w:val="28"/>
        </w:rPr>
      </w:pPr>
    </w:p>
    <w:p w14:paraId="59A66E7F" w14:textId="77777777" w:rsidR="006531B6" w:rsidRPr="007A3B62" w:rsidRDefault="006531B6" w:rsidP="00A350CE">
      <w:pPr>
        <w:spacing w:line="360" w:lineRule="auto"/>
        <w:jc w:val="both"/>
        <w:rPr>
          <w:rFonts w:ascii="Times New Roman" w:hAnsi="Times New Roman" w:cs="Times New Roman"/>
          <w:b/>
          <w:sz w:val="28"/>
        </w:rPr>
      </w:pPr>
    </w:p>
    <w:p w14:paraId="60E9E576" w14:textId="77777777" w:rsidR="006531B6" w:rsidRPr="007A3B62" w:rsidRDefault="006531B6" w:rsidP="00A350CE">
      <w:pPr>
        <w:spacing w:line="360" w:lineRule="auto"/>
        <w:jc w:val="both"/>
        <w:rPr>
          <w:rFonts w:ascii="Times New Roman" w:hAnsi="Times New Roman" w:cs="Times New Roman"/>
          <w:b/>
          <w:sz w:val="28"/>
        </w:rPr>
      </w:pPr>
    </w:p>
    <w:p w14:paraId="0814CC38" w14:textId="77777777" w:rsidR="006531B6" w:rsidRPr="007A3B62" w:rsidRDefault="006531B6" w:rsidP="00A350CE">
      <w:pPr>
        <w:spacing w:line="360" w:lineRule="auto"/>
        <w:jc w:val="both"/>
        <w:rPr>
          <w:rFonts w:ascii="Times New Roman" w:hAnsi="Times New Roman" w:cs="Times New Roman"/>
          <w:b/>
          <w:sz w:val="28"/>
        </w:rPr>
      </w:pPr>
    </w:p>
    <w:p w14:paraId="20EB267C" w14:textId="77777777" w:rsidR="006531B6" w:rsidRPr="007A3B62" w:rsidRDefault="006531B6" w:rsidP="00A350CE">
      <w:pPr>
        <w:spacing w:line="360" w:lineRule="auto"/>
        <w:jc w:val="both"/>
        <w:rPr>
          <w:rFonts w:ascii="Times New Roman" w:hAnsi="Times New Roman" w:cs="Times New Roman"/>
          <w:b/>
          <w:sz w:val="28"/>
        </w:rPr>
      </w:pPr>
    </w:p>
    <w:p w14:paraId="783027FA" w14:textId="77777777" w:rsidR="006531B6" w:rsidRPr="007A3B62" w:rsidRDefault="006531B6" w:rsidP="00A350CE">
      <w:pPr>
        <w:spacing w:line="360" w:lineRule="auto"/>
        <w:jc w:val="both"/>
        <w:rPr>
          <w:rFonts w:ascii="Times New Roman" w:hAnsi="Times New Roman" w:cs="Times New Roman"/>
          <w:b/>
          <w:sz w:val="28"/>
        </w:rPr>
      </w:pPr>
    </w:p>
    <w:p w14:paraId="6A7AA637" w14:textId="77777777" w:rsidR="006531B6" w:rsidRPr="007A3B62" w:rsidRDefault="006531B6" w:rsidP="00A350CE">
      <w:pPr>
        <w:spacing w:line="360" w:lineRule="auto"/>
        <w:jc w:val="both"/>
        <w:rPr>
          <w:rFonts w:ascii="Times New Roman" w:hAnsi="Times New Roman" w:cs="Times New Roman"/>
          <w:b/>
          <w:sz w:val="28"/>
        </w:rPr>
      </w:pPr>
    </w:p>
    <w:p w14:paraId="7E478AAE" w14:textId="77777777" w:rsidR="006531B6" w:rsidRPr="007A3B62" w:rsidRDefault="006531B6" w:rsidP="00A350CE">
      <w:pPr>
        <w:spacing w:line="360" w:lineRule="auto"/>
        <w:jc w:val="both"/>
        <w:rPr>
          <w:rFonts w:ascii="Times New Roman" w:hAnsi="Times New Roman" w:cs="Times New Roman"/>
          <w:b/>
          <w:sz w:val="28"/>
        </w:rPr>
      </w:pPr>
    </w:p>
    <w:p w14:paraId="19A03B56" w14:textId="77777777" w:rsidR="006531B6" w:rsidRDefault="006531B6" w:rsidP="00A350CE">
      <w:pPr>
        <w:spacing w:line="360" w:lineRule="auto"/>
        <w:jc w:val="both"/>
        <w:rPr>
          <w:rFonts w:ascii="Times New Roman" w:hAnsi="Times New Roman" w:cs="Times New Roman"/>
          <w:b/>
          <w:sz w:val="28"/>
        </w:rPr>
      </w:pPr>
    </w:p>
    <w:p w14:paraId="11CC8FB8" w14:textId="77777777" w:rsidR="00F35F0A" w:rsidRDefault="00F35F0A" w:rsidP="00A350CE">
      <w:pPr>
        <w:spacing w:line="360" w:lineRule="auto"/>
        <w:jc w:val="both"/>
        <w:rPr>
          <w:rFonts w:ascii="Times New Roman" w:hAnsi="Times New Roman" w:cs="Times New Roman"/>
          <w:b/>
          <w:sz w:val="28"/>
        </w:rPr>
      </w:pPr>
    </w:p>
    <w:p w14:paraId="266CEC83" w14:textId="77777777" w:rsidR="00F35F0A" w:rsidRDefault="00F35F0A" w:rsidP="00A350CE">
      <w:pPr>
        <w:spacing w:line="360" w:lineRule="auto"/>
        <w:jc w:val="both"/>
        <w:rPr>
          <w:rFonts w:ascii="Times New Roman" w:hAnsi="Times New Roman" w:cs="Times New Roman"/>
          <w:b/>
          <w:sz w:val="28"/>
        </w:rPr>
      </w:pPr>
    </w:p>
    <w:p w14:paraId="6CE58291" w14:textId="77777777" w:rsidR="00F35F0A" w:rsidRDefault="00F35F0A" w:rsidP="00A350CE">
      <w:pPr>
        <w:spacing w:line="360" w:lineRule="auto"/>
        <w:jc w:val="both"/>
        <w:rPr>
          <w:rFonts w:ascii="Times New Roman" w:hAnsi="Times New Roman" w:cs="Times New Roman"/>
          <w:b/>
          <w:sz w:val="28"/>
        </w:rPr>
      </w:pPr>
    </w:p>
    <w:p w14:paraId="0E3BE5FD" w14:textId="77777777" w:rsidR="00F35F0A" w:rsidRPr="007A3B62" w:rsidRDefault="00F35F0A" w:rsidP="00A350CE">
      <w:pPr>
        <w:spacing w:line="360" w:lineRule="auto"/>
        <w:jc w:val="both"/>
        <w:rPr>
          <w:rFonts w:ascii="Times New Roman" w:hAnsi="Times New Roman" w:cs="Times New Roman"/>
          <w:b/>
          <w:sz w:val="28"/>
        </w:rPr>
      </w:pPr>
    </w:p>
    <w:p w14:paraId="33110AF7" w14:textId="77777777" w:rsidR="006531B6" w:rsidRPr="007A3B62" w:rsidRDefault="006531B6" w:rsidP="00A350CE">
      <w:pPr>
        <w:spacing w:line="360" w:lineRule="auto"/>
        <w:jc w:val="both"/>
        <w:rPr>
          <w:rFonts w:ascii="Times New Roman" w:hAnsi="Times New Roman" w:cs="Times New Roman"/>
          <w:b/>
          <w:sz w:val="28"/>
        </w:rPr>
      </w:pPr>
    </w:p>
    <w:p w14:paraId="36888CAB" w14:textId="77777777" w:rsidR="003D7A46" w:rsidRDefault="003D7A46" w:rsidP="00A350CE">
      <w:pPr>
        <w:spacing w:line="360" w:lineRule="auto"/>
        <w:jc w:val="right"/>
        <w:rPr>
          <w:rFonts w:ascii="Times New Roman" w:hAnsi="Times New Roman" w:cs="Times New Roman"/>
          <w:sz w:val="28"/>
        </w:rPr>
      </w:pPr>
    </w:p>
    <w:p w14:paraId="4334EA38" w14:textId="77777777" w:rsidR="003D7A46" w:rsidRDefault="003D7A46" w:rsidP="00A350CE">
      <w:pPr>
        <w:spacing w:line="360" w:lineRule="auto"/>
        <w:jc w:val="right"/>
        <w:rPr>
          <w:rFonts w:ascii="Times New Roman" w:hAnsi="Times New Roman" w:cs="Times New Roman"/>
          <w:sz w:val="28"/>
        </w:rPr>
      </w:pPr>
    </w:p>
    <w:p w14:paraId="05303289" w14:textId="77777777" w:rsidR="003D7A46" w:rsidRDefault="003D7A46" w:rsidP="00A350CE">
      <w:pPr>
        <w:spacing w:line="360" w:lineRule="auto"/>
        <w:jc w:val="right"/>
        <w:rPr>
          <w:rFonts w:ascii="Times New Roman" w:hAnsi="Times New Roman" w:cs="Times New Roman"/>
          <w:sz w:val="28"/>
        </w:rPr>
      </w:pPr>
    </w:p>
    <w:p w14:paraId="57CEF489" w14:textId="77777777" w:rsidR="003D7A46" w:rsidRDefault="003D7A46" w:rsidP="00A350CE">
      <w:pPr>
        <w:spacing w:line="360" w:lineRule="auto"/>
        <w:jc w:val="right"/>
        <w:rPr>
          <w:rFonts w:ascii="Times New Roman" w:hAnsi="Times New Roman" w:cs="Times New Roman"/>
          <w:sz w:val="28"/>
        </w:rPr>
      </w:pPr>
    </w:p>
    <w:p w14:paraId="347C8A20" w14:textId="77777777" w:rsidR="003D7A46" w:rsidRDefault="003D7A46" w:rsidP="00A350CE">
      <w:pPr>
        <w:spacing w:line="360" w:lineRule="auto"/>
        <w:jc w:val="right"/>
        <w:rPr>
          <w:rFonts w:ascii="Times New Roman" w:hAnsi="Times New Roman" w:cs="Times New Roman"/>
          <w:sz w:val="28"/>
        </w:rPr>
      </w:pPr>
    </w:p>
    <w:p w14:paraId="2CEC4F30" w14:textId="77777777" w:rsidR="003D7A46" w:rsidRDefault="003D7A46" w:rsidP="00A350CE">
      <w:pPr>
        <w:spacing w:line="360" w:lineRule="auto"/>
        <w:jc w:val="right"/>
        <w:rPr>
          <w:rFonts w:ascii="Times New Roman" w:hAnsi="Times New Roman" w:cs="Times New Roman"/>
          <w:sz w:val="28"/>
        </w:rPr>
      </w:pPr>
    </w:p>
    <w:p w14:paraId="1654AD2F" w14:textId="77777777" w:rsidR="003D7A46" w:rsidRDefault="003D7A46" w:rsidP="00A350CE">
      <w:pPr>
        <w:spacing w:line="360" w:lineRule="auto"/>
        <w:jc w:val="right"/>
        <w:rPr>
          <w:rFonts w:ascii="Times New Roman" w:hAnsi="Times New Roman" w:cs="Times New Roman"/>
          <w:sz w:val="28"/>
        </w:rPr>
      </w:pPr>
    </w:p>
    <w:p w14:paraId="02C48AB7" w14:textId="77777777" w:rsidR="003D7A46" w:rsidRDefault="003D7A46" w:rsidP="00A350CE">
      <w:pPr>
        <w:spacing w:line="360" w:lineRule="auto"/>
        <w:jc w:val="right"/>
        <w:rPr>
          <w:rFonts w:ascii="Times New Roman" w:hAnsi="Times New Roman" w:cs="Times New Roman"/>
          <w:sz w:val="28"/>
        </w:rPr>
      </w:pPr>
    </w:p>
    <w:p w14:paraId="273860B6" w14:textId="77777777" w:rsidR="003D7A46" w:rsidRDefault="003D7A46" w:rsidP="00A350CE">
      <w:pPr>
        <w:spacing w:line="360" w:lineRule="auto"/>
        <w:jc w:val="right"/>
        <w:rPr>
          <w:rFonts w:ascii="Times New Roman" w:hAnsi="Times New Roman" w:cs="Times New Roman"/>
          <w:sz w:val="28"/>
        </w:rPr>
      </w:pPr>
    </w:p>
    <w:p w14:paraId="71FBEB4D" w14:textId="77777777" w:rsidR="003D7A46" w:rsidRDefault="003D7A46" w:rsidP="00A350CE">
      <w:pPr>
        <w:spacing w:line="360" w:lineRule="auto"/>
        <w:jc w:val="right"/>
        <w:rPr>
          <w:rFonts w:ascii="Times New Roman" w:hAnsi="Times New Roman" w:cs="Times New Roman"/>
          <w:sz w:val="28"/>
        </w:rPr>
      </w:pPr>
    </w:p>
    <w:p w14:paraId="66D87FB2" w14:textId="77777777" w:rsidR="003D7A46" w:rsidRDefault="003D7A46" w:rsidP="00A350CE">
      <w:pPr>
        <w:spacing w:line="360" w:lineRule="auto"/>
        <w:jc w:val="right"/>
        <w:rPr>
          <w:rFonts w:ascii="Times New Roman" w:hAnsi="Times New Roman" w:cs="Times New Roman"/>
          <w:sz w:val="28"/>
        </w:rPr>
      </w:pPr>
    </w:p>
    <w:p w14:paraId="2FDE6C77" w14:textId="687EE307" w:rsidR="006531B6" w:rsidRPr="007A3B62" w:rsidRDefault="006531B6" w:rsidP="00A350CE">
      <w:pPr>
        <w:spacing w:line="360" w:lineRule="auto"/>
        <w:jc w:val="right"/>
        <w:rPr>
          <w:rFonts w:ascii="Times New Roman" w:hAnsi="Times New Roman" w:cs="Times New Roman"/>
          <w:sz w:val="28"/>
        </w:rPr>
      </w:pPr>
      <w:r>
        <w:rPr>
          <w:rFonts w:ascii="Times New Roman" w:hAnsi="Times New Roman" w:cs="Times New Roman"/>
          <w:sz w:val="28"/>
        </w:rPr>
        <w:lastRenderedPageBreak/>
        <w:t>Приложение</w:t>
      </w:r>
    </w:p>
    <w:p w14:paraId="02F3D6B1" w14:textId="77777777" w:rsidR="006531B6" w:rsidRPr="007A3B62" w:rsidRDefault="006531B6" w:rsidP="00416742">
      <w:pPr>
        <w:numPr>
          <w:ilvl w:val="0"/>
          <w:numId w:val="9"/>
        </w:numPr>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Умения и навыки, которые нам нужны для работы, быстро устаревают и теряют свою актуальность, потому что развитие технологий быстрее, чем наша скорость получения новых знаний. </w:t>
      </w:r>
    </w:p>
    <w:p w14:paraId="5F800663" w14:textId="77777777" w:rsidR="006531B6" w:rsidRPr="007A3B62" w:rsidRDefault="006531B6" w:rsidP="00416742">
      <w:pPr>
        <w:spacing w:line="360" w:lineRule="auto"/>
        <w:ind w:firstLine="709"/>
        <w:jc w:val="both"/>
        <w:rPr>
          <w:rFonts w:ascii="Times New Roman" w:hAnsi="Times New Roman" w:cs="Times New Roman"/>
          <w:sz w:val="28"/>
        </w:rPr>
      </w:pPr>
      <w:r>
        <w:rPr>
          <w:rFonts w:ascii="Times New Roman" w:hAnsi="Times New Roman" w:cs="Times New Roman"/>
          <w:b/>
          <w:sz w:val="28"/>
        </w:rPr>
        <w:t xml:space="preserve">Вопрос: </w:t>
      </w:r>
      <w:r>
        <w:rPr>
          <w:rFonts w:ascii="Times New Roman" w:hAnsi="Times New Roman" w:cs="Times New Roman"/>
          <w:sz w:val="28"/>
        </w:rPr>
        <w:t>как мы можем решить эту проблему?</w:t>
      </w:r>
    </w:p>
    <w:p w14:paraId="4D81E5C0" w14:textId="77777777" w:rsidR="006531B6" w:rsidRPr="007A3B62" w:rsidRDefault="006531B6" w:rsidP="00416742">
      <w:pPr>
        <w:spacing w:line="360" w:lineRule="auto"/>
        <w:ind w:firstLine="709"/>
        <w:jc w:val="both"/>
        <w:rPr>
          <w:rFonts w:ascii="Times New Roman" w:hAnsi="Times New Roman" w:cs="Times New Roman"/>
          <w:sz w:val="28"/>
        </w:rPr>
      </w:pPr>
    </w:p>
    <w:p w14:paraId="0B57C2CE" w14:textId="77777777" w:rsidR="006531B6" w:rsidRPr="007A3B62" w:rsidRDefault="006531B6" w:rsidP="00416742">
      <w:pPr>
        <w:numPr>
          <w:ilvl w:val="0"/>
          <w:numId w:val="9"/>
        </w:numPr>
        <w:spacing w:line="360" w:lineRule="auto"/>
        <w:ind w:left="0" w:firstLine="709"/>
        <w:jc w:val="both"/>
        <w:rPr>
          <w:rFonts w:ascii="Times New Roman" w:hAnsi="Times New Roman" w:cs="Times New Roman"/>
          <w:sz w:val="28"/>
        </w:rPr>
      </w:pPr>
      <w:r>
        <w:rPr>
          <w:rFonts w:ascii="Times New Roman" w:hAnsi="Times New Roman" w:cs="Times New Roman"/>
          <w:sz w:val="28"/>
        </w:rPr>
        <w:t xml:space="preserve">Более 60% образовательных организаций (школ, колледжей, вузов) используют гибридную модель обучения. Например, смешанное обучение, когда часть материала изучается самостоятельно в онлайн-формате (лекции, вебинары, интерактивные курсы), а очные занятия, требующие личного присутствия, посвящены практике, обсуждению и проектной работе. </w:t>
      </w:r>
    </w:p>
    <w:p w14:paraId="40D91A53" w14:textId="77777777" w:rsidR="006531B6" w:rsidRPr="007A3B62" w:rsidRDefault="006531B6" w:rsidP="00416742">
      <w:pPr>
        <w:spacing w:line="360" w:lineRule="auto"/>
        <w:ind w:firstLine="709"/>
        <w:jc w:val="both"/>
        <w:rPr>
          <w:rFonts w:ascii="Times New Roman" w:hAnsi="Times New Roman" w:cs="Times New Roman"/>
          <w:sz w:val="28"/>
        </w:rPr>
      </w:pPr>
      <w:r>
        <w:rPr>
          <w:rFonts w:ascii="Times New Roman" w:hAnsi="Times New Roman" w:cs="Times New Roman"/>
          <w:b/>
          <w:sz w:val="28"/>
        </w:rPr>
        <w:t xml:space="preserve">Вопрос: </w:t>
      </w:r>
      <w:r>
        <w:rPr>
          <w:rFonts w:ascii="Times New Roman" w:hAnsi="Times New Roman" w:cs="Times New Roman"/>
          <w:sz w:val="28"/>
        </w:rPr>
        <w:t>что необходимо сделать, чтобы эта модель работала и была полезной для обучающихся?</w:t>
      </w:r>
    </w:p>
    <w:p w14:paraId="63D3B28C" w14:textId="77777777" w:rsidR="006531B6" w:rsidRPr="007A3B62" w:rsidRDefault="006531B6" w:rsidP="00416742">
      <w:pPr>
        <w:spacing w:line="360" w:lineRule="auto"/>
        <w:ind w:firstLine="709"/>
        <w:jc w:val="both"/>
        <w:rPr>
          <w:rFonts w:ascii="Times New Roman" w:hAnsi="Times New Roman" w:cs="Times New Roman"/>
          <w:sz w:val="28"/>
        </w:rPr>
      </w:pPr>
    </w:p>
    <w:p w14:paraId="4B75A13D" w14:textId="77777777" w:rsidR="006531B6" w:rsidRPr="007A3B62" w:rsidRDefault="006531B6" w:rsidP="00416742">
      <w:pPr>
        <w:spacing w:line="360" w:lineRule="auto"/>
        <w:ind w:firstLine="709"/>
        <w:jc w:val="both"/>
        <w:rPr>
          <w:rFonts w:ascii="Times New Roman" w:hAnsi="Times New Roman" w:cs="Times New Roman"/>
          <w:sz w:val="28"/>
        </w:rPr>
      </w:pPr>
    </w:p>
    <w:p w14:paraId="7AB78F14" w14:textId="77777777" w:rsidR="006531B6" w:rsidRPr="007A3B62" w:rsidRDefault="006531B6" w:rsidP="00416742">
      <w:pPr>
        <w:spacing w:line="360" w:lineRule="auto"/>
        <w:ind w:firstLine="709"/>
        <w:jc w:val="both"/>
        <w:rPr>
          <w:rFonts w:ascii="Times New Roman" w:hAnsi="Times New Roman" w:cs="Times New Roman"/>
          <w:sz w:val="28"/>
        </w:rPr>
      </w:pPr>
    </w:p>
    <w:p w14:paraId="6EF8DE03" w14:textId="77777777" w:rsidR="006531B6" w:rsidRPr="007A3B62" w:rsidRDefault="006531B6" w:rsidP="00416742">
      <w:pPr>
        <w:spacing w:line="360" w:lineRule="auto"/>
        <w:ind w:firstLine="709"/>
        <w:jc w:val="both"/>
        <w:rPr>
          <w:rFonts w:ascii="Times New Roman" w:hAnsi="Times New Roman" w:cs="Times New Roman"/>
          <w:sz w:val="28"/>
        </w:rPr>
      </w:pPr>
    </w:p>
    <w:p w14:paraId="5C69FA92" w14:textId="77777777" w:rsidR="006531B6" w:rsidRPr="007A3B62" w:rsidRDefault="006531B6" w:rsidP="00416742">
      <w:pPr>
        <w:spacing w:line="360" w:lineRule="auto"/>
        <w:ind w:firstLine="709"/>
        <w:jc w:val="both"/>
        <w:rPr>
          <w:rFonts w:ascii="Times New Roman" w:hAnsi="Times New Roman" w:cs="Times New Roman"/>
          <w:sz w:val="28"/>
        </w:rPr>
      </w:pPr>
    </w:p>
    <w:p w14:paraId="68BE9904" w14:textId="77777777" w:rsidR="006531B6" w:rsidRPr="007A3B62" w:rsidRDefault="006531B6" w:rsidP="00416742">
      <w:pPr>
        <w:spacing w:line="360" w:lineRule="auto"/>
        <w:ind w:firstLine="709"/>
        <w:jc w:val="both"/>
        <w:rPr>
          <w:rFonts w:ascii="Times New Roman" w:hAnsi="Times New Roman" w:cs="Times New Roman"/>
          <w:sz w:val="28"/>
        </w:rPr>
      </w:pPr>
    </w:p>
    <w:p w14:paraId="73011075" w14:textId="77777777" w:rsidR="006531B6" w:rsidRPr="007A3B62" w:rsidRDefault="006531B6" w:rsidP="00416742">
      <w:pPr>
        <w:spacing w:line="360" w:lineRule="auto"/>
        <w:ind w:firstLine="709"/>
        <w:jc w:val="both"/>
        <w:rPr>
          <w:rFonts w:ascii="Times New Roman" w:hAnsi="Times New Roman" w:cs="Times New Roman"/>
          <w:sz w:val="28"/>
        </w:rPr>
      </w:pPr>
    </w:p>
    <w:p w14:paraId="0AE148D3" w14:textId="77777777" w:rsidR="006531B6" w:rsidRPr="007A3B62" w:rsidRDefault="006531B6" w:rsidP="00416742">
      <w:pPr>
        <w:spacing w:line="360" w:lineRule="auto"/>
        <w:ind w:firstLine="709"/>
        <w:jc w:val="both"/>
        <w:rPr>
          <w:rFonts w:ascii="Times New Roman" w:hAnsi="Times New Roman" w:cs="Times New Roman"/>
          <w:sz w:val="28"/>
        </w:rPr>
      </w:pPr>
    </w:p>
    <w:p w14:paraId="7FB384EA" w14:textId="77777777" w:rsidR="006531B6" w:rsidRPr="007A3B62" w:rsidRDefault="006531B6" w:rsidP="00416742">
      <w:pPr>
        <w:spacing w:line="360" w:lineRule="auto"/>
        <w:ind w:firstLine="709"/>
        <w:jc w:val="both"/>
        <w:rPr>
          <w:rFonts w:ascii="Times New Roman" w:hAnsi="Times New Roman" w:cs="Times New Roman"/>
          <w:sz w:val="28"/>
        </w:rPr>
      </w:pPr>
    </w:p>
    <w:p w14:paraId="24FF030A" w14:textId="77777777" w:rsidR="006531B6" w:rsidRPr="007A3B62" w:rsidRDefault="006531B6" w:rsidP="00416742">
      <w:pPr>
        <w:spacing w:line="360" w:lineRule="auto"/>
        <w:ind w:firstLine="709"/>
        <w:jc w:val="both"/>
        <w:rPr>
          <w:rFonts w:ascii="Times New Roman" w:hAnsi="Times New Roman" w:cs="Times New Roman"/>
          <w:sz w:val="28"/>
        </w:rPr>
      </w:pPr>
    </w:p>
    <w:p w14:paraId="66245E0A" w14:textId="77777777" w:rsidR="006531B6" w:rsidRPr="007A3B62" w:rsidRDefault="006531B6" w:rsidP="00416742">
      <w:pPr>
        <w:spacing w:line="360" w:lineRule="auto"/>
        <w:ind w:firstLine="709"/>
        <w:jc w:val="both"/>
        <w:rPr>
          <w:rFonts w:ascii="Times New Roman" w:hAnsi="Times New Roman" w:cs="Times New Roman"/>
          <w:sz w:val="28"/>
        </w:rPr>
      </w:pPr>
    </w:p>
    <w:p w14:paraId="1C388372" w14:textId="77777777" w:rsidR="006531B6" w:rsidRPr="007A3B62" w:rsidRDefault="006531B6" w:rsidP="00416742">
      <w:pPr>
        <w:spacing w:line="360" w:lineRule="auto"/>
        <w:ind w:firstLine="709"/>
        <w:jc w:val="both"/>
        <w:rPr>
          <w:rFonts w:ascii="Times New Roman" w:hAnsi="Times New Roman" w:cs="Times New Roman"/>
          <w:sz w:val="28"/>
        </w:rPr>
      </w:pPr>
    </w:p>
    <w:p w14:paraId="3F176FC6" w14:textId="77777777" w:rsidR="006531B6" w:rsidRPr="007A3B62" w:rsidRDefault="006531B6" w:rsidP="00416742">
      <w:pPr>
        <w:spacing w:line="360" w:lineRule="auto"/>
        <w:ind w:firstLine="709"/>
        <w:jc w:val="both"/>
        <w:rPr>
          <w:rFonts w:ascii="Times New Roman" w:hAnsi="Times New Roman" w:cs="Times New Roman"/>
          <w:sz w:val="28"/>
        </w:rPr>
      </w:pPr>
    </w:p>
    <w:p w14:paraId="0127E416" w14:textId="77777777" w:rsidR="006531B6" w:rsidRDefault="006531B6" w:rsidP="00416742">
      <w:pPr>
        <w:spacing w:line="360" w:lineRule="auto"/>
        <w:ind w:firstLine="709"/>
        <w:jc w:val="both"/>
        <w:rPr>
          <w:rFonts w:ascii="Times New Roman" w:hAnsi="Times New Roman" w:cs="Times New Roman"/>
          <w:sz w:val="28"/>
        </w:rPr>
      </w:pPr>
    </w:p>
    <w:p w14:paraId="0FE81025" w14:textId="77777777" w:rsidR="00F35F0A" w:rsidRDefault="00F35F0A" w:rsidP="00416742">
      <w:pPr>
        <w:spacing w:line="360" w:lineRule="auto"/>
        <w:ind w:firstLine="709"/>
        <w:jc w:val="both"/>
        <w:rPr>
          <w:rFonts w:ascii="Times New Roman" w:hAnsi="Times New Roman" w:cs="Times New Roman"/>
          <w:sz w:val="28"/>
        </w:rPr>
      </w:pPr>
    </w:p>
    <w:p w14:paraId="7265DBB5" w14:textId="77777777" w:rsidR="006531B6" w:rsidRPr="007A3B62" w:rsidRDefault="006531B6" w:rsidP="00416742">
      <w:pPr>
        <w:spacing w:line="360" w:lineRule="auto"/>
        <w:jc w:val="both"/>
        <w:rPr>
          <w:rFonts w:ascii="Times New Roman" w:hAnsi="Times New Roman" w:cs="Times New Roman"/>
          <w:sz w:val="28"/>
        </w:rPr>
      </w:pPr>
    </w:p>
    <w:p w14:paraId="48AAA60A" w14:textId="77777777" w:rsidR="006531B6" w:rsidRPr="007A3B62" w:rsidRDefault="006531B6" w:rsidP="00416742">
      <w:pPr>
        <w:spacing w:line="360" w:lineRule="auto"/>
        <w:jc w:val="center"/>
        <w:rPr>
          <w:rFonts w:ascii="Times New Roman" w:hAnsi="Times New Roman"/>
          <w:b/>
          <w:sz w:val="28"/>
        </w:rPr>
      </w:pPr>
      <w:r>
        <w:rPr>
          <w:rFonts w:ascii="Times New Roman" w:hAnsi="Times New Roman"/>
          <w:b/>
          <w:sz w:val="28"/>
        </w:rPr>
        <w:lastRenderedPageBreak/>
        <w:t>Источники:</w:t>
      </w:r>
    </w:p>
    <w:p w14:paraId="55B0B99A" w14:textId="77777777" w:rsidR="006531B6" w:rsidRPr="007A3B62" w:rsidRDefault="006531B6" w:rsidP="00416742">
      <w:pPr>
        <w:numPr>
          <w:ilvl w:val="0"/>
          <w:numId w:val="6"/>
        </w:numPr>
        <w:spacing w:line="360" w:lineRule="auto"/>
        <w:jc w:val="both"/>
        <w:rPr>
          <w:rFonts w:ascii="Times New Roman" w:eastAsia="system-ui" w:hAnsi="Times New Roman" w:cs="system-ui"/>
          <w:color w:val="212529"/>
          <w:sz w:val="28"/>
        </w:rPr>
      </w:pPr>
      <w:r>
        <w:rPr>
          <w:rFonts w:ascii="Times New Roman" w:eastAsia="system-ui" w:hAnsi="Times New Roman" w:cs="system-ui"/>
          <w:color w:val="212529"/>
          <w:sz w:val="28"/>
        </w:rPr>
        <w:t xml:space="preserve">Зорин В.А., Селезнева А.В., Шестопал Е.Б. 2025 Образ будущего России как исследовательский концепт и политический проект: возможности изучения и конструирования. Полис. Политические исследования. № 6 С. 7-23. </w:t>
      </w:r>
    </w:p>
    <w:p w14:paraId="77CD3F54" w14:textId="77777777" w:rsidR="006531B6" w:rsidRPr="007A3B62" w:rsidRDefault="006531B6" w:rsidP="00416742">
      <w:pPr>
        <w:numPr>
          <w:ilvl w:val="0"/>
          <w:numId w:val="6"/>
        </w:numPr>
        <w:spacing w:line="360" w:lineRule="auto"/>
        <w:jc w:val="both"/>
        <w:rPr>
          <w:rFonts w:ascii="Times New Roman" w:eastAsia="system-ui" w:hAnsi="Times New Roman" w:cs="system-ui"/>
          <w:color w:val="212529"/>
          <w:sz w:val="28"/>
        </w:rPr>
      </w:pPr>
      <w:r>
        <w:rPr>
          <w:rFonts w:ascii="Times New Roman" w:hAnsi="Times New Roman"/>
          <w:sz w:val="28"/>
        </w:rPr>
        <w:t xml:space="preserve">Мурашко М.А. «Здоровье нации: как наука и технологии двигают современную медицину» // Международный фестиваль молодежи, 2026. </w:t>
      </w:r>
    </w:p>
    <w:p w14:paraId="1803796C" w14:textId="77777777" w:rsidR="006531B6" w:rsidRPr="007A3B62" w:rsidRDefault="006531B6" w:rsidP="00416742">
      <w:pPr>
        <w:numPr>
          <w:ilvl w:val="0"/>
          <w:numId w:val="6"/>
        </w:numPr>
        <w:spacing w:line="360" w:lineRule="auto"/>
        <w:jc w:val="both"/>
        <w:rPr>
          <w:rFonts w:ascii="Times New Roman" w:hAnsi="Times New Roman"/>
          <w:sz w:val="28"/>
        </w:rPr>
      </w:pPr>
      <w:r>
        <w:rPr>
          <w:rFonts w:ascii="Times New Roman" w:hAnsi="Times New Roman"/>
          <w:sz w:val="28"/>
        </w:rPr>
        <w:t>Пирожков В.В. «Как замечать тренды раньше других» // Международный фестиваль молодежи, 2026.</w:t>
      </w:r>
    </w:p>
    <w:p w14:paraId="5855DA1B" w14:textId="77777777" w:rsidR="006531B6" w:rsidRPr="007A3B62" w:rsidRDefault="006531B6" w:rsidP="00416742">
      <w:pPr>
        <w:numPr>
          <w:ilvl w:val="0"/>
          <w:numId w:val="6"/>
        </w:numPr>
        <w:spacing w:line="360" w:lineRule="auto"/>
        <w:jc w:val="both"/>
        <w:rPr>
          <w:rFonts w:ascii="Times New Roman" w:hAnsi="Times New Roman"/>
          <w:sz w:val="28"/>
        </w:rPr>
      </w:pPr>
      <w:r>
        <w:rPr>
          <w:rFonts w:ascii="Times New Roman" w:hAnsi="Times New Roman"/>
          <w:sz w:val="28"/>
        </w:rPr>
        <w:t>Никитин А.С. «Транспорт России – сквозь историю к новым вершинам» // Международный фестиваль молодежи, 2026.</w:t>
      </w:r>
    </w:p>
    <w:p w14:paraId="709D2EA6" w14:textId="1AA7CF0B" w:rsidR="006531B6" w:rsidRPr="007A3B62" w:rsidRDefault="006531B6" w:rsidP="00416742">
      <w:pPr>
        <w:numPr>
          <w:ilvl w:val="0"/>
          <w:numId w:val="6"/>
        </w:numPr>
        <w:spacing w:line="360" w:lineRule="auto"/>
        <w:jc w:val="both"/>
        <w:rPr>
          <w:rFonts w:ascii="Times New Roman" w:hAnsi="Times New Roman"/>
          <w:sz w:val="28"/>
        </w:rPr>
      </w:pPr>
      <w:r>
        <w:rPr>
          <w:rFonts w:ascii="Times New Roman" w:hAnsi="Times New Roman"/>
          <w:sz w:val="28"/>
        </w:rPr>
        <w:t>Пирожков В.В. «Три измерения движения: каким будет транспорт новой эры» // Международный фестиваль молодежи, 2026.</w:t>
      </w:r>
    </w:p>
    <w:p w14:paraId="59138546" w14:textId="77777777" w:rsidR="006531B6" w:rsidRPr="007A3B62" w:rsidRDefault="006531B6" w:rsidP="00416742">
      <w:pPr>
        <w:numPr>
          <w:ilvl w:val="0"/>
          <w:numId w:val="6"/>
        </w:numPr>
        <w:spacing w:line="360" w:lineRule="auto"/>
        <w:jc w:val="both"/>
        <w:rPr>
          <w:rFonts w:ascii="Times New Roman" w:hAnsi="Times New Roman"/>
          <w:sz w:val="28"/>
        </w:rPr>
      </w:pPr>
      <w:r>
        <w:rPr>
          <w:rFonts w:ascii="Times New Roman" w:hAnsi="Times New Roman"/>
          <w:sz w:val="28"/>
        </w:rPr>
        <w:t>Патрушев М.В. «Биоэкономика: технологии, которые изменят жизнь к 2040 году» // Международный фестиваль молодежи, 2026.</w:t>
      </w:r>
    </w:p>
    <w:p w14:paraId="5CECA8B8" w14:textId="77777777" w:rsidR="006531B6" w:rsidRPr="007A3B62" w:rsidRDefault="006531B6" w:rsidP="00416742">
      <w:pPr>
        <w:numPr>
          <w:ilvl w:val="0"/>
          <w:numId w:val="6"/>
        </w:numPr>
        <w:spacing w:line="360" w:lineRule="auto"/>
        <w:jc w:val="both"/>
        <w:rPr>
          <w:rFonts w:ascii="Times New Roman" w:hAnsi="Times New Roman"/>
          <w:sz w:val="28"/>
        </w:rPr>
      </w:pPr>
      <w:r>
        <w:rPr>
          <w:rFonts w:ascii="Times New Roman" w:hAnsi="Times New Roman"/>
          <w:sz w:val="28"/>
        </w:rPr>
        <w:t xml:space="preserve">Савельев В.Г. «Технологии транспорта: скоростные перспективы» // Международный фестиваль молодежи, 2026. </w:t>
      </w:r>
    </w:p>
    <w:p w14:paraId="7E116FF5" w14:textId="77777777" w:rsidR="006531B6" w:rsidRPr="007A3B62" w:rsidRDefault="006531B6" w:rsidP="00416742">
      <w:pPr>
        <w:numPr>
          <w:ilvl w:val="0"/>
          <w:numId w:val="6"/>
        </w:numPr>
        <w:spacing w:line="360" w:lineRule="auto"/>
        <w:jc w:val="both"/>
        <w:rPr>
          <w:rFonts w:ascii="Times New Roman" w:hAnsi="Times New Roman"/>
          <w:sz w:val="28"/>
        </w:rPr>
      </w:pPr>
      <w:r>
        <w:rPr>
          <w:rFonts w:ascii="Times New Roman" w:hAnsi="Times New Roman"/>
          <w:sz w:val="28"/>
        </w:rPr>
        <w:t>Фальков В.Н. «Профессия будущего: как выбрать образование, которое будет востребовано» // Международный фестиваль молодежи, 2026.</w:t>
      </w:r>
    </w:p>
    <w:p w14:paraId="7E011764" w14:textId="77777777" w:rsidR="006531B6" w:rsidRPr="007A3B62" w:rsidRDefault="006531B6" w:rsidP="00416742">
      <w:pPr>
        <w:numPr>
          <w:ilvl w:val="0"/>
          <w:numId w:val="6"/>
        </w:numPr>
        <w:spacing w:line="360" w:lineRule="auto"/>
        <w:jc w:val="both"/>
        <w:rPr>
          <w:rFonts w:ascii="Times New Roman" w:hAnsi="Times New Roman"/>
          <w:sz w:val="28"/>
        </w:rPr>
      </w:pPr>
      <w:r>
        <w:rPr>
          <w:rFonts w:ascii="Times New Roman" w:eastAsia="system-ui" w:hAnsi="Times New Roman" w:cs="system-ui"/>
          <w:color w:val="212529"/>
          <w:sz w:val="28"/>
        </w:rPr>
        <w:t>Шестопал Е. Б., Рогач Н.Н. Представления российских граждан о своей стране сквозь призму нового самосознания // Среднерусский вестник общественных наук. – 2025 – Том 20 – №1. – С. 31-56.</w:t>
      </w:r>
    </w:p>
    <w:p w14:paraId="0AEB4E3E" w14:textId="77777777" w:rsidR="006531B6" w:rsidRPr="007A3B62" w:rsidRDefault="006531B6" w:rsidP="00416742">
      <w:pPr>
        <w:numPr>
          <w:ilvl w:val="0"/>
          <w:numId w:val="6"/>
        </w:numPr>
        <w:spacing w:line="360" w:lineRule="auto"/>
        <w:jc w:val="both"/>
        <w:rPr>
          <w:rFonts w:ascii="Times New Roman" w:hAnsi="Times New Roman" w:cs="Times New Roman"/>
          <w:sz w:val="28"/>
        </w:rPr>
      </w:pPr>
      <w:r>
        <w:rPr>
          <w:rFonts w:ascii="Times New Roman" w:hAnsi="Times New Roman"/>
          <w:sz w:val="28"/>
        </w:rPr>
        <w:t xml:space="preserve">Взломать Солнечную систему: 3 космические технологии, в которых Россия может стать мировым лидером // Вокруг </w:t>
      </w:r>
      <w:proofErr w:type="spellStart"/>
      <w:proofErr w:type="gramStart"/>
      <w:r>
        <w:rPr>
          <w:rFonts w:ascii="Times New Roman" w:hAnsi="Times New Roman"/>
          <w:sz w:val="28"/>
        </w:rPr>
        <w:t>света.ру</w:t>
      </w:r>
      <w:proofErr w:type="spellEnd"/>
      <w:proofErr w:type="gramEnd"/>
      <w:r>
        <w:rPr>
          <w:rFonts w:ascii="Times New Roman" w:hAnsi="Times New Roman"/>
          <w:sz w:val="28"/>
        </w:rPr>
        <w:t xml:space="preserve"> Режим доступа: </w:t>
      </w:r>
      <w:hyperlink r:id="rId15" w:history="1">
        <w:r>
          <w:rPr>
            <w:rFonts w:ascii="Times New Roman" w:hAnsi="Times New Roman"/>
            <w:sz w:val="28"/>
          </w:rPr>
          <w:t>https://www.vokrugsveta.ru/science/vzlomat-solnechnuyu-sistemu-3-kosmicheskie-tekhnologii-v-kotorykh-rossiya-mozhet-stat-mirovym-liderom-id7184681/</w:t>
        </w:r>
      </w:hyperlink>
      <w:r>
        <w:rPr>
          <w:rFonts w:ascii="Times New Roman" w:hAnsi="Times New Roman"/>
          <w:sz w:val="28"/>
        </w:rPr>
        <w:t xml:space="preserve">  </w:t>
      </w:r>
    </w:p>
    <w:sectPr w:rsidR="006531B6" w:rsidRPr="007A3B62" w:rsidSect="00C44554">
      <w:headerReference w:type="default" r:id="rId16"/>
      <w:footerReference w:type="default" r:id="rId17"/>
      <w:headerReference w:type="first" r:id="rId18"/>
      <w:pgSz w:w="11907" w:h="16840"/>
      <w:pgMar w:top="1134" w:right="1134"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2A19E3B" w14:textId="77777777" w:rsidR="00872119" w:rsidRDefault="00872119">
      <w:pPr>
        <w:spacing w:line="240" w:lineRule="auto"/>
      </w:pPr>
      <w:r>
        <w:separator/>
      </w:r>
    </w:p>
  </w:endnote>
  <w:endnote w:type="continuationSeparator" w:id="0">
    <w:p w14:paraId="68E76DDE" w14:textId="77777777" w:rsidR="00872119" w:rsidRDefault="0087211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rimo">
    <w:altName w:val="Calibri"/>
    <w:panose1 w:val="020B0604020202020204"/>
    <w:charset w:val="00"/>
    <w:family w:val="swiss"/>
    <w:pitch w:val="variable"/>
    <w:sig w:usb0="E0002AFF" w:usb1="C0007843" w:usb2="00000000" w:usb3="00000000" w:csb0="000001FF" w:csb1="00000000"/>
  </w:font>
  <w:font w:name="system-ui">
    <w:altName w:val="Cambria"/>
    <w:panose1 w:val="020B0604020202020204"/>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D464EE" w14:textId="77777777" w:rsidR="00497DEB" w:rsidRPr="00C44554" w:rsidRDefault="0057464A">
    <w:pPr>
      <w:jc w:val="right"/>
      <w:rPr>
        <w:rFonts w:ascii="Times New Roman" w:hAnsi="Times New Roman"/>
        <w:sz w:val="28"/>
        <w:szCs w:val="26"/>
      </w:rPr>
    </w:pPr>
    <w:r>
      <w:rPr>
        <w:rFonts w:ascii="Times New Roman" w:hAnsi="Times New Roman"/>
        <w:sz w:val="28"/>
        <w:szCs w:val="26"/>
      </w:rPr>
      <w:fldChar w:fldCharType="begin"/>
    </w:r>
    <w:r>
      <w:rPr>
        <w:rFonts w:ascii="Times New Roman" w:hAnsi="Times New Roman"/>
        <w:sz w:val="28"/>
        <w:szCs w:val="26"/>
      </w:rPr>
      <w:instrText>PAGE</w:instrText>
    </w:r>
    <w:r>
      <w:rPr>
        <w:rFonts w:ascii="Times New Roman" w:hAnsi="Times New Roman"/>
        <w:sz w:val="28"/>
        <w:szCs w:val="26"/>
      </w:rPr>
      <w:fldChar w:fldCharType="separate"/>
    </w:r>
    <w:r>
      <w:rPr>
        <w:rFonts w:ascii="Times New Roman" w:hAnsi="Times New Roman"/>
        <w:sz w:val="28"/>
        <w:szCs w:val="26"/>
      </w:rPr>
      <w:t>1</w:t>
    </w:r>
    <w:r>
      <w:rPr>
        <w:rFonts w:ascii="Times New Roman" w:hAnsi="Times New Roman"/>
        <w:sz w:val="28"/>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B81C2D" w14:textId="77777777" w:rsidR="00872119" w:rsidRDefault="00872119">
      <w:pPr>
        <w:spacing w:line="240" w:lineRule="auto"/>
      </w:pPr>
      <w:r>
        <w:separator/>
      </w:r>
    </w:p>
  </w:footnote>
  <w:footnote w:type="continuationSeparator" w:id="0">
    <w:p w14:paraId="7948A31F" w14:textId="77777777" w:rsidR="00872119" w:rsidRDefault="0087211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CBDD9F6" w14:textId="77777777" w:rsidR="00497DEB" w:rsidRDefault="00C44554">
    <w:pPr>
      <w:jc w:val="center"/>
    </w:pPr>
    <w:r>
      <w:rPr>
        <w:rFonts w:ascii="Arial" w:hAnsi="Arial" w:cs="Arial"/>
        <w:noProof/>
        <w:color w:val="000000"/>
        <w:bdr w:val="none" w:sz="0" w:space="0" w:color="auto" w:frame="1"/>
      </w:rPr>
      <w:drawing>
        <wp:inline distT="0" distB="0" distL="0" distR="0" wp14:anchorId="17E6A878" wp14:editId="06D9CE4D">
          <wp:extent cx="1815152" cy="419612"/>
          <wp:effectExtent l="0" t="0" r="0"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5152" cy="419612"/>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2E5965" w14:textId="77777777" w:rsidR="00C44554" w:rsidRDefault="00C44554" w:rsidP="00C44554">
    <w:pPr>
      <w:pStyle w:val="aa"/>
      <w:jc w:val="center"/>
    </w:pPr>
    <w:r>
      <w:rPr>
        <w:rFonts w:ascii="Arial" w:hAnsi="Arial" w:cs="Arial"/>
        <w:noProof/>
        <w:color w:val="000000"/>
        <w:bdr w:val="none" w:sz="0" w:space="0" w:color="auto" w:frame="1"/>
      </w:rPr>
      <w:drawing>
        <wp:inline distT="0" distB="0" distL="0" distR="0" wp14:anchorId="6CCC171E" wp14:editId="6C9FCE1C">
          <wp:extent cx="1815152" cy="419612"/>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5152" cy="41961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B55E78"/>
    <w:multiLevelType w:val="hybridMultilevel"/>
    <w:tmpl w:val="F65246AA"/>
    <w:lvl w:ilvl="0" w:tplc="48320958">
      <w:start w:val="1"/>
      <w:numFmt w:val="bullet"/>
      <w:lvlText w:val="–"/>
      <w:lvlJc w:val="left"/>
      <w:pPr>
        <w:ind w:left="720" w:hanging="360"/>
      </w:pPr>
    </w:lvl>
    <w:lvl w:ilvl="1" w:tplc="B8E26D66">
      <w:start w:val="1"/>
      <w:numFmt w:val="bullet"/>
      <w:lvlText w:val="○"/>
      <w:lvlJc w:val="left"/>
      <w:pPr>
        <w:ind w:left="1440" w:hanging="360"/>
      </w:pPr>
    </w:lvl>
    <w:lvl w:ilvl="2" w:tplc="49C6A73E">
      <w:start w:val="1"/>
      <w:numFmt w:val="bullet"/>
      <w:lvlText w:val="■"/>
      <w:lvlJc w:val="left"/>
      <w:pPr>
        <w:ind w:left="2160" w:hanging="360"/>
      </w:pPr>
    </w:lvl>
    <w:lvl w:ilvl="3" w:tplc="A810DC24">
      <w:start w:val="1"/>
      <w:numFmt w:val="bullet"/>
      <w:lvlText w:val="–"/>
      <w:lvlJc w:val="left"/>
      <w:pPr>
        <w:ind w:left="2880" w:hanging="360"/>
      </w:pPr>
    </w:lvl>
    <w:lvl w:ilvl="4" w:tplc="092E78C0">
      <w:start w:val="1"/>
      <w:numFmt w:val="bullet"/>
      <w:lvlText w:val="○"/>
      <w:lvlJc w:val="left"/>
      <w:pPr>
        <w:ind w:left="3600" w:hanging="360"/>
      </w:pPr>
    </w:lvl>
    <w:lvl w:ilvl="5" w:tplc="F2FAFE2A">
      <w:start w:val="1"/>
      <w:numFmt w:val="bullet"/>
      <w:lvlText w:val="■"/>
      <w:lvlJc w:val="left"/>
      <w:pPr>
        <w:ind w:left="4320" w:hanging="360"/>
      </w:pPr>
    </w:lvl>
    <w:lvl w:ilvl="6" w:tplc="365024B6">
      <w:start w:val="1"/>
      <w:numFmt w:val="bullet"/>
      <w:lvlText w:val="–"/>
      <w:lvlJc w:val="left"/>
      <w:pPr>
        <w:ind w:left="5040" w:hanging="360"/>
      </w:pPr>
    </w:lvl>
    <w:lvl w:ilvl="7" w:tplc="C1F0CCBC">
      <w:start w:val="1"/>
      <w:numFmt w:val="bullet"/>
      <w:lvlText w:val="○"/>
      <w:lvlJc w:val="left"/>
      <w:pPr>
        <w:ind w:left="5760" w:hanging="360"/>
      </w:pPr>
    </w:lvl>
    <w:lvl w:ilvl="8" w:tplc="D06A215C">
      <w:start w:val="1"/>
      <w:numFmt w:val="bullet"/>
      <w:lvlText w:val="■"/>
      <w:lvlJc w:val="left"/>
      <w:pPr>
        <w:ind w:left="6480" w:hanging="360"/>
      </w:pPr>
    </w:lvl>
  </w:abstractNum>
  <w:abstractNum w:abstractNumId="1" w15:restartNumberingAfterBreak="0">
    <w:nsid w:val="09E71003"/>
    <w:multiLevelType w:val="hybridMultilevel"/>
    <w:tmpl w:val="10D87E82"/>
    <w:lvl w:ilvl="0" w:tplc="E8F0E890">
      <w:start w:val="1"/>
      <w:numFmt w:val="decimal"/>
      <w:lvlText w:val="%1."/>
      <w:lvlJc w:val="left"/>
      <w:pPr>
        <w:ind w:left="720" w:hanging="360"/>
      </w:pPr>
    </w:lvl>
    <w:lvl w:ilvl="1" w:tplc="5CE4E9D6">
      <w:start w:val="1"/>
      <w:numFmt w:val="lowerLetter"/>
      <w:lvlText w:val="%2."/>
      <w:lvlJc w:val="left"/>
      <w:pPr>
        <w:ind w:left="1440" w:hanging="360"/>
      </w:pPr>
    </w:lvl>
    <w:lvl w:ilvl="2" w:tplc="3D5A31A6">
      <w:start w:val="1"/>
      <w:numFmt w:val="lowerRoman"/>
      <w:lvlText w:val="%3."/>
      <w:lvlJc w:val="right"/>
      <w:pPr>
        <w:ind w:left="2160" w:hanging="180"/>
      </w:pPr>
    </w:lvl>
    <w:lvl w:ilvl="3" w:tplc="040A7004">
      <w:start w:val="1"/>
      <w:numFmt w:val="decimal"/>
      <w:lvlText w:val="%4."/>
      <w:lvlJc w:val="left"/>
      <w:pPr>
        <w:ind w:left="2880" w:hanging="360"/>
      </w:pPr>
    </w:lvl>
    <w:lvl w:ilvl="4" w:tplc="D9A40110">
      <w:start w:val="1"/>
      <w:numFmt w:val="lowerLetter"/>
      <w:lvlText w:val="%5."/>
      <w:lvlJc w:val="left"/>
      <w:pPr>
        <w:ind w:left="3600" w:hanging="360"/>
      </w:pPr>
    </w:lvl>
    <w:lvl w:ilvl="5" w:tplc="1890ADF0">
      <w:start w:val="1"/>
      <w:numFmt w:val="lowerRoman"/>
      <w:lvlText w:val="%6."/>
      <w:lvlJc w:val="right"/>
      <w:pPr>
        <w:ind w:left="4320" w:hanging="180"/>
      </w:pPr>
    </w:lvl>
    <w:lvl w:ilvl="6" w:tplc="831415AE">
      <w:start w:val="1"/>
      <w:numFmt w:val="decimal"/>
      <w:lvlText w:val="%7."/>
      <w:lvlJc w:val="left"/>
      <w:pPr>
        <w:ind w:left="5040" w:hanging="360"/>
      </w:pPr>
    </w:lvl>
    <w:lvl w:ilvl="7" w:tplc="20409658">
      <w:start w:val="1"/>
      <w:numFmt w:val="lowerLetter"/>
      <w:lvlText w:val="%8."/>
      <w:lvlJc w:val="left"/>
      <w:pPr>
        <w:ind w:left="5760" w:hanging="360"/>
      </w:pPr>
    </w:lvl>
    <w:lvl w:ilvl="8" w:tplc="50EE1646">
      <w:start w:val="1"/>
      <w:numFmt w:val="lowerRoman"/>
      <w:lvlText w:val="%9."/>
      <w:lvlJc w:val="right"/>
      <w:pPr>
        <w:ind w:left="6480" w:hanging="180"/>
      </w:pPr>
    </w:lvl>
  </w:abstractNum>
  <w:abstractNum w:abstractNumId="2" w15:restartNumberingAfterBreak="0">
    <w:nsid w:val="1386318A"/>
    <w:multiLevelType w:val="hybridMultilevel"/>
    <w:tmpl w:val="6DE69D8E"/>
    <w:lvl w:ilvl="0" w:tplc="DDB2AB14">
      <w:start w:val="1"/>
      <w:numFmt w:val="decimal"/>
      <w:lvlText w:val="%1."/>
      <w:lvlJc w:val="left"/>
      <w:pPr>
        <w:ind w:left="720" w:hanging="360"/>
      </w:pPr>
    </w:lvl>
    <w:lvl w:ilvl="1" w:tplc="B180E72C">
      <w:start w:val="1"/>
      <w:numFmt w:val="lowerLetter"/>
      <w:lvlText w:val="%2."/>
      <w:lvlJc w:val="left"/>
      <w:pPr>
        <w:ind w:left="1440" w:hanging="360"/>
      </w:pPr>
    </w:lvl>
    <w:lvl w:ilvl="2" w:tplc="1E2A7F74">
      <w:start w:val="1"/>
      <w:numFmt w:val="lowerRoman"/>
      <w:lvlText w:val="%3."/>
      <w:lvlJc w:val="right"/>
      <w:pPr>
        <w:ind w:left="2160" w:hanging="180"/>
      </w:pPr>
    </w:lvl>
    <w:lvl w:ilvl="3" w:tplc="26284E70">
      <w:start w:val="1"/>
      <w:numFmt w:val="decimal"/>
      <w:lvlText w:val="%4."/>
      <w:lvlJc w:val="left"/>
      <w:pPr>
        <w:ind w:left="2880" w:hanging="360"/>
      </w:pPr>
    </w:lvl>
    <w:lvl w:ilvl="4" w:tplc="A4501338">
      <w:start w:val="1"/>
      <w:numFmt w:val="lowerLetter"/>
      <w:lvlText w:val="%5."/>
      <w:lvlJc w:val="left"/>
      <w:pPr>
        <w:ind w:left="3600" w:hanging="360"/>
      </w:pPr>
    </w:lvl>
    <w:lvl w:ilvl="5" w:tplc="8AB25868">
      <w:start w:val="1"/>
      <w:numFmt w:val="lowerRoman"/>
      <w:lvlText w:val="%6."/>
      <w:lvlJc w:val="right"/>
      <w:pPr>
        <w:ind w:left="4320" w:hanging="180"/>
      </w:pPr>
    </w:lvl>
    <w:lvl w:ilvl="6" w:tplc="12BC05F6">
      <w:start w:val="1"/>
      <w:numFmt w:val="decimal"/>
      <w:lvlText w:val="%7."/>
      <w:lvlJc w:val="left"/>
      <w:pPr>
        <w:ind w:left="5040" w:hanging="360"/>
      </w:pPr>
    </w:lvl>
    <w:lvl w:ilvl="7" w:tplc="F3327414">
      <w:start w:val="1"/>
      <w:numFmt w:val="lowerLetter"/>
      <w:lvlText w:val="%8."/>
      <w:lvlJc w:val="left"/>
      <w:pPr>
        <w:ind w:left="5760" w:hanging="360"/>
      </w:pPr>
    </w:lvl>
    <w:lvl w:ilvl="8" w:tplc="945AC9F8">
      <w:start w:val="1"/>
      <w:numFmt w:val="lowerRoman"/>
      <w:lvlText w:val="%9."/>
      <w:lvlJc w:val="right"/>
      <w:pPr>
        <w:ind w:left="6480" w:hanging="180"/>
      </w:pPr>
    </w:lvl>
  </w:abstractNum>
  <w:abstractNum w:abstractNumId="3" w15:restartNumberingAfterBreak="0">
    <w:nsid w:val="159F31A3"/>
    <w:multiLevelType w:val="hybridMultilevel"/>
    <w:tmpl w:val="D3260FD6"/>
    <w:lvl w:ilvl="0" w:tplc="F55C65D8">
      <w:start w:val="1"/>
      <w:numFmt w:val="decimal"/>
      <w:lvlText w:val="%1."/>
      <w:lvlJc w:val="left"/>
      <w:pPr>
        <w:ind w:left="720" w:hanging="360"/>
      </w:pPr>
    </w:lvl>
    <w:lvl w:ilvl="1" w:tplc="88FA3E36">
      <w:start w:val="1"/>
      <w:numFmt w:val="lowerLetter"/>
      <w:lvlText w:val="%2."/>
      <w:lvlJc w:val="left"/>
      <w:pPr>
        <w:ind w:left="1440" w:hanging="360"/>
      </w:pPr>
    </w:lvl>
    <w:lvl w:ilvl="2" w:tplc="10D07CB4">
      <w:start w:val="1"/>
      <w:numFmt w:val="lowerRoman"/>
      <w:lvlText w:val="%3."/>
      <w:lvlJc w:val="right"/>
      <w:pPr>
        <w:ind w:left="2160" w:hanging="180"/>
      </w:pPr>
    </w:lvl>
    <w:lvl w:ilvl="3" w:tplc="A63AA0B4">
      <w:start w:val="1"/>
      <w:numFmt w:val="decimal"/>
      <w:lvlText w:val="%4."/>
      <w:lvlJc w:val="left"/>
      <w:pPr>
        <w:ind w:left="2880" w:hanging="360"/>
      </w:pPr>
    </w:lvl>
    <w:lvl w:ilvl="4" w:tplc="A764367E">
      <w:start w:val="1"/>
      <w:numFmt w:val="lowerLetter"/>
      <w:lvlText w:val="%5."/>
      <w:lvlJc w:val="left"/>
      <w:pPr>
        <w:ind w:left="3600" w:hanging="360"/>
      </w:pPr>
    </w:lvl>
    <w:lvl w:ilvl="5" w:tplc="EA80B00A">
      <w:start w:val="1"/>
      <w:numFmt w:val="lowerRoman"/>
      <w:lvlText w:val="%6."/>
      <w:lvlJc w:val="right"/>
      <w:pPr>
        <w:ind w:left="4320" w:hanging="180"/>
      </w:pPr>
    </w:lvl>
    <w:lvl w:ilvl="6" w:tplc="24CC2ABA">
      <w:start w:val="1"/>
      <w:numFmt w:val="decimal"/>
      <w:lvlText w:val="%7."/>
      <w:lvlJc w:val="left"/>
      <w:pPr>
        <w:ind w:left="5040" w:hanging="360"/>
      </w:pPr>
    </w:lvl>
    <w:lvl w:ilvl="7" w:tplc="A50E8C72">
      <w:start w:val="1"/>
      <w:numFmt w:val="lowerLetter"/>
      <w:lvlText w:val="%8."/>
      <w:lvlJc w:val="left"/>
      <w:pPr>
        <w:ind w:left="5760" w:hanging="360"/>
      </w:pPr>
    </w:lvl>
    <w:lvl w:ilvl="8" w:tplc="93F80902">
      <w:start w:val="1"/>
      <w:numFmt w:val="lowerRoman"/>
      <w:lvlText w:val="%9."/>
      <w:lvlJc w:val="right"/>
      <w:pPr>
        <w:ind w:left="6480" w:hanging="180"/>
      </w:pPr>
    </w:lvl>
  </w:abstractNum>
  <w:abstractNum w:abstractNumId="4" w15:restartNumberingAfterBreak="0">
    <w:nsid w:val="18D67061"/>
    <w:multiLevelType w:val="hybridMultilevel"/>
    <w:tmpl w:val="FA16C568"/>
    <w:lvl w:ilvl="0" w:tplc="C6C4C7F8">
      <w:start w:val="1"/>
      <w:numFmt w:val="bullet"/>
      <w:lvlText w:val="–"/>
      <w:lvlJc w:val="left"/>
      <w:pPr>
        <w:ind w:left="720" w:hanging="360"/>
      </w:pPr>
    </w:lvl>
    <w:lvl w:ilvl="1" w:tplc="2A0EC012">
      <w:start w:val="1"/>
      <w:numFmt w:val="bullet"/>
      <w:lvlText w:val="○"/>
      <w:lvlJc w:val="left"/>
      <w:pPr>
        <w:ind w:left="1440" w:hanging="360"/>
      </w:pPr>
    </w:lvl>
    <w:lvl w:ilvl="2" w:tplc="2318AEE2">
      <w:start w:val="1"/>
      <w:numFmt w:val="bullet"/>
      <w:lvlText w:val="■"/>
      <w:lvlJc w:val="left"/>
      <w:pPr>
        <w:ind w:left="2160" w:hanging="360"/>
      </w:pPr>
    </w:lvl>
    <w:lvl w:ilvl="3" w:tplc="923220FE">
      <w:start w:val="1"/>
      <w:numFmt w:val="bullet"/>
      <w:lvlText w:val="–"/>
      <w:lvlJc w:val="left"/>
      <w:pPr>
        <w:ind w:left="2880" w:hanging="360"/>
      </w:pPr>
    </w:lvl>
    <w:lvl w:ilvl="4" w:tplc="1406B174">
      <w:start w:val="1"/>
      <w:numFmt w:val="bullet"/>
      <w:lvlText w:val="○"/>
      <w:lvlJc w:val="left"/>
      <w:pPr>
        <w:ind w:left="3600" w:hanging="360"/>
      </w:pPr>
    </w:lvl>
    <w:lvl w:ilvl="5" w:tplc="22521528">
      <w:start w:val="1"/>
      <w:numFmt w:val="bullet"/>
      <w:lvlText w:val="■"/>
      <w:lvlJc w:val="left"/>
      <w:pPr>
        <w:ind w:left="4320" w:hanging="360"/>
      </w:pPr>
    </w:lvl>
    <w:lvl w:ilvl="6" w:tplc="E4D67B60">
      <w:start w:val="1"/>
      <w:numFmt w:val="bullet"/>
      <w:lvlText w:val="–"/>
      <w:lvlJc w:val="left"/>
      <w:pPr>
        <w:ind w:left="5040" w:hanging="360"/>
      </w:pPr>
    </w:lvl>
    <w:lvl w:ilvl="7" w:tplc="A24252F4">
      <w:start w:val="1"/>
      <w:numFmt w:val="bullet"/>
      <w:lvlText w:val="○"/>
      <w:lvlJc w:val="left"/>
      <w:pPr>
        <w:ind w:left="5760" w:hanging="360"/>
      </w:pPr>
    </w:lvl>
    <w:lvl w:ilvl="8" w:tplc="D3FE4C56">
      <w:start w:val="1"/>
      <w:numFmt w:val="bullet"/>
      <w:lvlText w:val="■"/>
      <w:lvlJc w:val="left"/>
      <w:pPr>
        <w:ind w:left="6480" w:hanging="360"/>
      </w:pPr>
    </w:lvl>
  </w:abstractNum>
  <w:abstractNum w:abstractNumId="5" w15:restartNumberingAfterBreak="0">
    <w:nsid w:val="296F2F99"/>
    <w:multiLevelType w:val="hybridMultilevel"/>
    <w:tmpl w:val="6A6E57F2"/>
    <w:lvl w:ilvl="0" w:tplc="32BA7536">
      <w:start w:val="1"/>
      <w:numFmt w:val="decimal"/>
      <w:lvlText w:val="%1."/>
      <w:lvlJc w:val="left"/>
      <w:pPr>
        <w:ind w:left="720" w:hanging="360"/>
      </w:pPr>
    </w:lvl>
    <w:lvl w:ilvl="1" w:tplc="343A1E4A">
      <w:start w:val="1"/>
      <w:numFmt w:val="lowerLetter"/>
      <w:lvlText w:val="%2."/>
      <w:lvlJc w:val="left"/>
      <w:pPr>
        <w:ind w:left="1440" w:hanging="360"/>
      </w:pPr>
    </w:lvl>
    <w:lvl w:ilvl="2" w:tplc="5A2EFC22">
      <w:start w:val="1"/>
      <w:numFmt w:val="lowerRoman"/>
      <w:lvlText w:val="%3."/>
      <w:lvlJc w:val="right"/>
      <w:pPr>
        <w:ind w:left="2160" w:hanging="180"/>
      </w:pPr>
    </w:lvl>
    <w:lvl w:ilvl="3" w:tplc="5590F756">
      <w:start w:val="1"/>
      <w:numFmt w:val="decimal"/>
      <w:lvlText w:val="%4."/>
      <w:lvlJc w:val="left"/>
      <w:pPr>
        <w:ind w:left="2880" w:hanging="360"/>
      </w:pPr>
    </w:lvl>
    <w:lvl w:ilvl="4" w:tplc="5E24242E">
      <w:start w:val="1"/>
      <w:numFmt w:val="lowerLetter"/>
      <w:lvlText w:val="%5."/>
      <w:lvlJc w:val="left"/>
      <w:pPr>
        <w:ind w:left="3600" w:hanging="360"/>
      </w:pPr>
    </w:lvl>
    <w:lvl w:ilvl="5" w:tplc="74508FAE">
      <w:start w:val="1"/>
      <w:numFmt w:val="lowerRoman"/>
      <w:lvlText w:val="%6."/>
      <w:lvlJc w:val="right"/>
      <w:pPr>
        <w:ind w:left="4320" w:hanging="180"/>
      </w:pPr>
    </w:lvl>
    <w:lvl w:ilvl="6" w:tplc="89F4ECDE">
      <w:start w:val="1"/>
      <w:numFmt w:val="decimal"/>
      <w:lvlText w:val="%7."/>
      <w:lvlJc w:val="left"/>
      <w:pPr>
        <w:ind w:left="5040" w:hanging="360"/>
      </w:pPr>
    </w:lvl>
    <w:lvl w:ilvl="7" w:tplc="9F32AC28">
      <w:start w:val="1"/>
      <w:numFmt w:val="lowerLetter"/>
      <w:lvlText w:val="%8."/>
      <w:lvlJc w:val="left"/>
      <w:pPr>
        <w:ind w:left="5760" w:hanging="360"/>
      </w:pPr>
    </w:lvl>
    <w:lvl w:ilvl="8" w:tplc="0E02E760">
      <w:start w:val="1"/>
      <w:numFmt w:val="lowerRoman"/>
      <w:lvlText w:val="%9."/>
      <w:lvlJc w:val="right"/>
      <w:pPr>
        <w:ind w:left="6480" w:hanging="180"/>
      </w:pPr>
    </w:lvl>
  </w:abstractNum>
  <w:abstractNum w:abstractNumId="6" w15:restartNumberingAfterBreak="0">
    <w:nsid w:val="34CB0B2D"/>
    <w:multiLevelType w:val="hybridMultilevel"/>
    <w:tmpl w:val="C816721C"/>
    <w:lvl w:ilvl="0" w:tplc="FC84151E">
      <w:start w:val="1"/>
      <w:numFmt w:val="decimal"/>
      <w:lvlText w:val="%1."/>
      <w:lvlJc w:val="left"/>
      <w:pPr>
        <w:ind w:left="720" w:hanging="360"/>
      </w:pPr>
    </w:lvl>
    <w:lvl w:ilvl="1" w:tplc="7E7E3318">
      <w:start w:val="1"/>
      <w:numFmt w:val="lowerLetter"/>
      <w:lvlText w:val="%2."/>
      <w:lvlJc w:val="left"/>
      <w:pPr>
        <w:ind w:left="1440" w:hanging="360"/>
      </w:pPr>
    </w:lvl>
    <w:lvl w:ilvl="2" w:tplc="97F2CF3E">
      <w:start w:val="1"/>
      <w:numFmt w:val="lowerRoman"/>
      <w:lvlText w:val="%3."/>
      <w:lvlJc w:val="right"/>
      <w:pPr>
        <w:ind w:left="2160" w:hanging="180"/>
      </w:pPr>
    </w:lvl>
    <w:lvl w:ilvl="3" w:tplc="3CDC3006">
      <w:start w:val="1"/>
      <w:numFmt w:val="decimal"/>
      <w:lvlText w:val="%4."/>
      <w:lvlJc w:val="left"/>
      <w:pPr>
        <w:ind w:left="2880" w:hanging="360"/>
      </w:pPr>
    </w:lvl>
    <w:lvl w:ilvl="4" w:tplc="DDEC6894">
      <w:start w:val="1"/>
      <w:numFmt w:val="lowerLetter"/>
      <w:lvlText w:val="%5."/>
      <w:lvlJc w:val="left"/>
      <w:pPr>
        <w:ind w:left="3600" w:hanging="360"/>
      </w:pPr>
    </w:lvl>
    <w:lvl w:ilvl="5" w:tplc="7DD00572">
      <w:start w:val="1"/>
      <w:numFmt w:val="lowerRoman"/>
      <w:lvlText w:val="%6."/>
      <w:lvlJc w:val="right"/>
      <w:pPr>
        <w:ind w:left="4320" w:hanging="180"/>
      </w:pPr>
    </w:lvl>
    <w:lvl w:ilvl="6" w:tplc="3580BB9E">
      <w:start w:val="1"/>
      <w:numFmt w:val="decimal"/>
      <w:lvlText w:val="%7."/>
      <w:lvlJc w:val="left"/>
      <w:pPr>
        <w:ind w:left="5040" w:hanging="360"/>
      </w:pPr>
    </w:lvl>
    <w:lvl w:ilvl="7" w:tplc="298ADD8E">
      <w:start w:val="1"/>
      <w:numFmt w:val="lowerLetter"/>
      <w:lvlText w:val="%8."/>
      <w:lvlJc w:val="left"/>
      <w:pPr>
        <w:ind w:left="5760" w:hanging="360"/>
      </w:pPr>
    </w:lvl>
    <w:lvl w:ilvl="8" w:tplc="10DC4192">
      <w:start w:val="1"/>
      <w:numFmt w:val="lowerRoman"/>
      <w:lvlText w:val="%9."/>
      <w:lvlJc w:val="right"/>
      <w:pPr>
        <w:ind w:left="6480" w:hanging="180"/>
      </w:pPr>
    </w:lvl>
  </w:abstractNum>
  <w:abstractNum w:abstractNumId="7" w15:restartNumberingAfterBreak="0">
    <w:nsid w:val="45051F84"/>
    <w:multiLevelType w:val="hybridMultilevel"/>
    <w:tmpl w:val="79CAA7F0"/>
    <w:lvl w:ilvl="0" w:tplc="D5AE1AB8">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15:restartNumberingAfterBreak="0">
    <w:nsid w:val="52042562"/>
    <w:multiLevelType w:val="hybridMultilevel"/>
    <w:tmpl w:val="CF3E345E"/>
    <w:lvl w:ilvl="0" w:tplc="7652A96E">
      <w:start w:val="1"/>
      <w:numFmt w:val="decimal"/>
      <w:lvlText w:val="%1."/>
      <w:lvlJc w:val="left"/>
      <w:pPr>
        <w:ind w:left="720" w:hanging="360"/>
      </w:pPr>
    </w:lvl>
    <w:lvl w:ilvl="1" w:tplc="7400B9DE">
      <w:start w:val="1"/>
      <w:numFmt w:val="lowerLetter"/>
      <w:lvlText w:val="%2."/>
      <w:lvlJc w:val="left"/>
      <w:pPr>
        <w:ind w:left="1440" w:hanging="360"/>
      </w:pPr>
    </w:lvl>
    <w:lvl w:ilvl="2" w:tplc="2438F0F8">
      <w:start w:val="1"/>
      <w:numFmt w:val="lowerRoman"/>
      <w:lvlText w:val="%3."/>
      <w:lvlJc w:val="right"/>
      <w:pPr>
        <w:ind w:left="2160" w:hanging="180"/>
      </w:pPr>
    </w:lvl>
    <w:lvl w:ilvl="3" w:tplc="EE68B65C">
      <w:start w:val="1"/>
      <w:numFmt w:val="decimal"/>
      <w:lvlText w:val="%4."/>
      <w:lvlJc w:val="left"/>
      <w:pPr>
        <w:ind w:left="2880" w:hanging="360"/>
      </w:pPr>
    </w:lvl>
    <w:lvl w:ilvl="4" w:tplc="7AC2F2EA">
      <w:start w:val="1"/>
      <w:numFmt w:val="lowerLetter"/>
      <w:lvlText w:val="%5."/>
      <w:lvlJc w:val="left"/>
      <w:pPr>
        <w:ind w:left="3600" w:hanging="360"/>
      </w:pPr>
    </w:lvl>
    <w:lvl w:ilvl="5" w:tplc="ABA800DE">
      <w:start w:val="1"/>
      <w:numFmt w:val="lowerRoman"/>
      <w:lvlText w:val="%6."/>
      <w:lvlJc w:val="right"/>
      <w:pPr>
        <w:ind w:left="4320" w:hanging="180"/>
      </w:pPr>
    </w:lvl>
    <w:lvl w:ilvl="6" w:tplc="A4EA19E2">
      <w:start w:val="1"/>
      <w:numFmt w:val="decimal"/>
      <w:lvlText w:val="%7."/>
      <w:lvlJc w:val="left"/>
      <w:pPr>
        <w:ind w:left="5040" w:hanging="360"/>
      </w:pPr>
    </w:lvl>
    <w:lvl w:ilvl="7" w:tplc="6CA2F3E4">
      <w:start w:val="1"/>
      <w:numFmt w:val="lowerLetter"/>
      <w:lvlText w:val="%8."/>
      <w:lvlJc w:val="left"/>
      <w:pPr>
        <w:ind w:left="5760" w:hanging="360"/>
      </w:pPr>
    </w:lvl>
    <w:lvl w:ilvl="8" w:tplc="2BFCDA82">
      <w:start w:val="1"/>
      <w:numFmt w:val="lowerRoman"/>
      <w:lvlText w:val="%9."/>
      <w:lvlJc w:val="right"/>
      <w:pPr>
        <w:ind w:left="6480" w:hanging="180"/>
      </w:pPr>
    </w:lvl>
  </w:abstractNum>
  <w:abstractNum w:abstractNumId="9" w15:restartNumberingAfterBreak="0">
    <w:nsid w:val="61AB1B9D"/>
    <w:multiLevelType w:val="hybridMultilevel"/>
    <w:tmpl w:val="F73E9FFC"/>
    <w:lvl w:ilvl="0" w:tplc="37121186">
      <w:start w:val="1"/>
      <w:numFmt w:val="decimal"/>
      <w:lvlText w:val="%1."/>
      <w:lvlJc w:val="left"/>
      <w:pPr>
        <w:ind w:left="720" w:hanging="360"/>
      </w:pPr>
    </w:lvl>
    <w:lvl w:ilvl="1" w:tplc="89BC78FA">
      <w:start w:val="1"/>
      <w:numFmt w:val="lowerLetter"/>
      <w:lvlText w:val="%2."/>
      <w:lvlJc w:val="left"/>
      <w:pPr>
        <w:ind w:left="1440" w:hanging="360"/>
      </w:pPr>
    </w:lvl>
    <w:lvl w:ilvl="2" w:tplc="A03EF446">
      <w:start w:val="1"/>
      <w:numFmt w:val="lowerRoman"/>
      <w:lvlText w:val="%3."/>
      <w:lvlJc w:val="right"/>
      <w:pPr>
        <w:ind w:left="2160" w:hanging="180"/>
      </w:pPr>
    </w:lvl>
    <w:lvl w:ilvl="3" w:tplc="A9C0DFEA">
      <w:start w:val="1"/>
      <w:numFmt w:val="decimal"/>
      <w:lvlText w:val="%4."/>
      <w:lvlJc w:val="left"/>
      <w:pPr>
        <w:ind w:left="2880" w:hanging="360"/>
      </w:pPr>
    </w:lvl>
    <w:lvl w:ilvl="4" w:tplc="C728C96E">
      <w:start w:val="1"/>
      <w:numFmt w:val="lowerLetter"/>
      <w:lvlText w:val="%5."/>
      <w:lvlJc w:val="left"/>
      <w:pPr>
        <w:ind w:left="3600" w:hanging="360"/>
      </w:pPr>
    </w:lvl>
    <w:lvl w:ilvl="5" w:tplc="075CB514">
      <w:start w:val="1"/>
      <w:numFmt w:val="lowerRoman"/>
      <w:lvlText w:val="%6."/>
      <w:lvlJc w:val="right"/>
      <w:pPr>
        <w:ind w:left="4320" w:hanging="180"/>
      </w:pPr>
    </w:lvl>
    <w:lvl w:ilvl="6" w:tplc="4322D680">
      <w:start w:val="1"/>
      <w:numFmt w:val="decimal"/>
      <w:lvlText w:val="%7."/>
      <w:lvlJc w:val="left"/>
      <w:pPr>
        <w:ind w:left="5040" w:hanging="360"/>
      </w:pPr>
    </w:lvl>
    <w:lvl w:ilvl="7" w:tplc="A932559A">
      <w:start w:val="1"/>
      <w:numFmt w:val="lowerLetter"/>
      <w:lvlText w:val="%8."/>
      <w:lvlJc w:val="left"/>
      <w:pPr>
        <w:ind w:left="5760" w:hanging="360"/>
      </w:pPr>
    </w:lvl>
    <w:lvl w:ilvl="8" w:tplc="4C548F26">
      <w:start w:val="1"/>
      <w:numFmt w:val="lowerRoman"/>
      <w:lvlText w:val="%9."/>
      <w:lvlJc w:val="right"/>
      <w:pPr>
        <w:ind w:left="6480" w:hanging="180"/>
      </w:pPr>
    </w:lvl>
  </w:abstractNum>
  <w:abstractNum w:abstractNumId="10" w15:restartNumberingAfterBreak="0">
    <w:nsid w:val="64264608"/>
    <w:multiLevelType w:val="hybridMultilevel"/>
    <w:tmpl w:val="A3964DDA"/>
    <w:lvl w:ilvl="0" w:tplc="0A24757A">
      <w:start w:val="1"/>
      <w:numFmt w:val="decimal"/>
      <w:lvlText w:val="%1."/>
      <w:lvlJc w:val="left"/>
      <w:pPr>
        <w:ind w:left="720" w:hanging="360"/>
      </w:pPr>
    </w:lvl>
    <w:lvl w:ilvl="1" w:tplc="3720169E">
      <w:start w:val="1"/>
      <w:numFmt w:val="lowerLetter"/>
      <w:lvlText w:val="%2."/>
      <w:lvlJc w:val="left"/>
      <w:pPr>
        <w:ind w:left="1440" w:hanging="360"/>
      </w:pPr>
    </w:lvl>
    <w:lvl w:ilvl="2" w:tplc="1F8C9BBE">
      <w:start w:val="1"/>
      <w:numFmt w:val="lowerRoman"/>
      <w:lvlText w:val="%3."/>
      <w:lvlJc w:val="right"/>
      <w:pPr>
        <w:ind w:left="2160" w:hanging="180"/>
      </w:pPr>
    </w:lvl>
    <w:lvl w:ilvl="3" w:tplc="36C0C5A4">
      <w:start w:val="1"/>
      <w:numFmt w:val="decimal"/>
      <w:lvlText w:val="%4."/>
      <w:lvlJc w:val="left"/>
      <w:pPr>
        <w:ind w:left="2880" w:hanging="360"/>
      </w:pPr>
    </w:lvl>
    <w:lvl w:ilvl="4" w:tplc="B9B4B2DA">
      <w:start w:val="1"/>
      <w:numFmt w:val="lowerLetter"/>
      <w:lvlText w:val="%5."/>
      <w:lvlJc w:val="left"/>
      <w:pPr>
        <w:ind w:left="3600" w:hanging="360"/>
      </w:pPr>
    </w:lvl>
    <w:lvl w:ilvl="5" w:tplc="D3B6A986">
      <w:start w:val="1"/>
      <w:numFmt w:val="lowerRoman"/>
      <w:lvlText w:val="%6."/>
      <w:lvlJc w:val="right"/>
      <w:pPr>
        <w:ind w:left="4320" w:hanging="180"/>
      </w:pPr>
    </w:lvl>
    <w:lvl w:ilvl="6" w:tplc="203E59F8">
      <w:start w:val="1"/>
      <w:numFmt w:val="decimal"/>
      <w:lvlText w:val="%7."/>
      <w:lvlJc w:val="left"/>
      <w:pPr>
        <w:ind w:left="5040" w:hanging="360"/>
      </w:pPr>
    </w:lvl>
    <w:lvl w:ilvl="7" w:tplc="DB303F9C">
      <w:start w:val="1"/>
      <w:numFmt w:val="lowerLetter"/>
      <w:lvlText w:val="%8."/>
      <w:lvlJc w:val="left"/>
      <w:pPr>
        <w:ind w:left="5760" w:hanging="360"/>
      </w:pPr>
    </w:lvl>
    <w:lvl w:ilvl="8" w:tplc="CC8814BA">
      <w:start w:val="1"/>
      <w:numFmt w:val="lowerRoman"/>
      <w:lvlText w:val="%9."/>
      <w:lvlJc w:val="right"/>
      <w:pPr>
        <w:ind w:left="6480" w:hanging="180"/>
      </w:pPr>
    </w:lvl>
  </w:abstractNum>
  <w:abstractNum w:abstractNumId="11" w15:restartNumberingAfterBreak="0">
    <w:nsid w:val="68374831"/>
    <w:multiLevelType w:val="hybridMultilevel"/>
    <w:tmpl w:val="67548F54"/>
    <w:lvl w:ilvl="0" w:tplc="321CCEB6">
      <w:start w:val="1"/>
      <w:numFmt w:val="decimal"/>
      <w:lvlText w:val="%1."/>
      <w:lvlJc w:val="left"/>
      <w:pPr>
        <w:ind w:left="720" w:hanging="360"/>
      </w:pPr>
    </w:lvl>
    <w:lvl w:ilvl="1" w:tplc="988E00EE">
      <w:start w:val="1"/>
      <w:numFmt w:val="lowerLetter"/>
      <w:lvlText w:val="%2."/>
      <w:lvlJc w:val="left"/>
      <w:pPr>
        <w:ind w:left="1440" w:hanging="360"/>
      </w:pPr>
    </w:lvl>
    <w:lvl w:ilvl="2" w:tplc="1326EEA8">
      <w:start w:val="1"/>
      <w:numFmt w:val="lowerRoman"/>
      <w:lvlText w:val="%3."/>
      <w:lvlJc w:val="right"/>
      <w:pPr>
        <w:ind w:left="2160" w:hanging="180"/>
      </w:pPr>
    </w:lvl>
    <w:lvl w:ilvl="3" w:tplc="5BD8F1FE">
      <w:start w:val="1"/>
      <w:numFmt w:val="decimal"/>
      <w:lvlText w:val="%4."/>
      <w:lvlJc w:val="left"/>
      <w:pPr>
        <w:ind w:left="2880" w:hanging="360"/>
      </w:pPr>
    </w:lvl>
    <w:lvl w:ilvl="4" w:tplc="65CCB4E4">
      <w:start w:val="1"/>
      <w:numFmt w:val="lowerLetter"/>
      <w:lvlText w:val="%5."/>
      <w:lvlJc w:val="left"/>
      <w:pPr>
        <w:ind w:left="3600" w:hanging="360"/>
      </w:pPr>
    </w:lvl>
    <w:lvl w:ilvl="5" w:tplc="2804A4B2">
      <w:start w:val="1"/>
      <w:numFmt w:val="lowerRoman"/>
      <w:lvlText w:val="%6."/>
      <w:lvlJc w:val="right"/>
      <w:pPr>
        <w:ind w:left="4320" w:hanging="180"/>
      </w:pPr>
    </w:lvl>
    <w:lvl w:ilvl="6" w:tplc="D31EC04E">
      <w:start w:val="1"/>
      <w:numFmt w:val="decimal"/>
      <w:lvlText w:val="%7."/>
      <w:lvlJc w:val="left"/>
      <w:pPr>
        <w:ind w:left="5040" w:hanging="360"/>
      </w:pPr>
    </w:lvl>
    <w:lvl w:ilvl="7" w:tplc="05A02144">
      <w:start w:val="1"/>
      <w:numFmt w:val="lowerLetter"/>
      <w:lvlText w:val="%8."/>
      <w:lvlJc w:val="left"/>
      <w:pPr>
        <w:ind w:left="5760" w:hanging="360"/>
      </w:pPr>
    </w:lvl>
    <w:lvl w:ilvl="8" w:tplc="AFC242F2">
      <w:start w:val="1"/>
      <w:numFmt w:val="lowerRoman"/>
      <w:lvlText w:val="%9."/>
      <w:lvlJc w:val="right"/>
      <w:pPr>
        <w:ind w:left="6480" w:hanging="180"/>
      </w:pPr>
    </w:lvl>
  </w:abstractNum>
  <w:abstractNum w:abstractNumId="12" w15:restartNumberingAfterBreak="0">
    <w:nsid w:val="6BC70F96"/>
    <w:multiLevelType w:val="hybridMultilevel"/>
    <w:tmpl w:val="445CCAA8"/>
    <w:lvl w:ilvl="0" w:tplc="2F649F98">
      <w:start w:val="1"/>
      <w:numFmt w:val="decimal"/>
      <w:lvlText w:val="%1."/>
      <w:lvlJc w:val="left"/>
      <w:pPr>
        <w:ind w:left="720" w:hanging="360"/>
      </w:pPr>
    </w:lvl>
    <w:lvl w:ilvl="1" w:tplc="12940E82">
      <w:start w:val="1"/>
      <w:numFmt w:val="lowerLetter"/>
      <w:lvlText w:val="%2."/>
      <w:lvlJc w:val="left"/>
      <w:pPr>
        <w:ind w:left="1440" w:hanging="360"/>
      </w:pPr>
    </w:lvl>
    <w:lvl w:ilvl="2" w:tplc="E4009AA8">
      <w:start w:val="1"/>
      <w:numFmt w:val="lowerRoman"/>
      <w:lvlText w:val="%3."/>
      <w:lvlJc w:val="right"/>
      <w:pPr>
        <w:ind w:left="2160" w:hanging="180"/>
      </w:pPr>
    </w:lvl>
    <w:lvl w:ilvl="3" w:tplc="B1D01348">
      <w:start w:val="1"/>
      <w:numFmt w:val="decimal"/>
      <w:lvlText w:val="%4."/>
      <w:lvlJc w:val="left"/>
      <w:pPr>
        <w:ind w:left="2880" w:hanging="360"/>
      </w:pPr>
    </w:lvl>
    <w:lvl w:ilvl="4" w:tplc="29C4AC04">
      <w:start w:val="1"/>
      <w:numFmt w:val="lowerLetter"/>
      <w:lvlText w:val="%5."/>
      <w:lvlJc w:val="left"/>
      <w:pPr>
        <w:ind w:left="3600" w:hanging="360"/>
      </w:pPr>
    </w:lvl>
    <w:lvl w:ilvl="5" w:tplc="8C7CF550">
      <w:start w:val="1"/>
      <w:numFmt w:val="lowerRoman"/>
      <w:lvlText w:val="%6."/>
      <w:lvlJc w:val="right"/>
      <w:pPr>
        <w:ind w:left="4320" w:hanging="180"/>
      </w:pPr>
    </w:lvl>
    <w:lvl w:ilvl="6" w:tplc="AF782EA0">
      <w:start w:val="1"/>
      <w:numFmt w:val="decimal"/>
      <w:lvlText w:val="%7."/>
      <w:lvlJc w:val="left"/>
      <w:pPr>
        <w:ind w:left="5040" w:hanging="360"/>
      </w:pPr>
    </w:lvl>
    <w:lvl w:ilvl="7" w:tplc="3A507AEC">
      <w:start w:val="1"/>
      <w:numFmt w:val="lowerLetter"/>
      <w:lvlText w:val="%8."/>
      <w:lvlJc w:val="left"/>
      <w:pPr>
        <w:ind w:left="5760" w:hanging="360"/>
      </w:pPr>
    </w:lvl>
    <w:lvl w:ilvl="8" w:tplc="2A2EA9A6">
      <w:start w:val="1"/>
      <w:numFmt w:val="lowerRoman"/>
      <w:lvlText w:val="%9."/>
      <w:lvlJc w:val="right"/>
      <w:pPr>
        <w:ind w:left="6480" w:hanging="180"/>
      </w:pPr>
    </w:lvl>
  </w:abstractNum>
  <w:abstractNum w:abstractNumId="13" w15:restartNumberingAfterBreak="0">
    <w:nsid w:val="7B9E1F0E"/>
    <w:multiLevelType w:val="hybridMultilevel"/>
    <w:tmpl w:val="04405E50"/>
    <w:lvl w:ilvl="0" w:tplc="91AA92BA">
      <w:start w:val="1"/>
      <w:numFmt w:val="decimal"/>
      <w:lvlText w:val="%1."/>
      <w:lvlJc w:val="left"/>
      <w:pPr>
        <w:ind w:left="720" w:hanging="360"/>
      </w:pPr>
    </w:lvl>
    <w:lvl w:ilvl="1" w:tplc="6054CCE2">
      <w:start w:val="1"/>
      <w:numFmt w:val="lowerLetter"/>
      <w:lvlText w:val="%2."/>
      <w:lvlJc w:val="left"/>
      <w:pPr>
        <w:ind w:left="1440" w:hanging="360"/>
      </w:pPr>
    </w:lvl>
    <w:lvl w:ilvl="2" w:tplc="8A52ECAE">
      <w:start w:val="1"/>
      <w:numFmt w:val="lowerRoman"/>
      <w:lvlText w:val="%3."/>
      <w:lvlJc w:val="right"/>
      <w:pPr>
        <w:ind w:left="2160" w:hanging="180"/>
      </w:pPr>
    </w:lvl>
    <w:lvl w:ilvl="3" w:tplc="4E2665E2">
      <w:start w:val="1"/>
      <w:numFmt w:val="decimal"/>
      <w:lvlText w:val="%4."/>
      <w:lvlJc w:val="left"/>
      <w:pPr>
        <w:ind w:left="2880" w:hanging="360"/>
      </w:pPr>
    </w:lvl>
    <w:lvl w:ilvl="4" w:tplc="2F702930">
      <w:start w:val="1"/>
      <w:numFmt w:val="lowerLetter"/>
      <w:lvlText w:val="%5."/>
      <w:lvlJc w:val="left"/>
      <w:pPr>
        <w:ind w:left="3600" w:hanging="360"/>
      </w:pPr>
    </w:lvl>
    <w:lvl w:ilvl="5" w:tplc="7CA66956">
      <w:start w:val="1"/>
      <w:numFmt w:val="lowerRoman"/>
      <w:lvlText w:val="%6."/>
      <w:lvlJc w:val="right"/>
      <w:pPr>
        <w:ind w:left="4320" w:hanging="180"/>
      </w:pPr>
    </w:lvl>
    <w:lvl w:ilvl="6" w:tplc="750CAF3E">
      <w:start w:val="1"/>
      <w:numFmt w:val="decimal"/>
      <w:lvlText w:val="%7."/>
      <w:lvlJc w:val="left"/>
      <w:pPr>
        <w:ind w:left="5040" w:hanging="360"/>
      </w:pPr>
    </w:lvl>
    <w:lvl w:ilvl="7" w:tplc="79F07568">
      <w:start w:val="1"/>
      <w:numFmt w:val="lowerLetter"/>
      <w:lvlText w:val="%8."/>
      <w:lvlJc w:val="left"/>
      <w:pPr>
        <w:ind w:left="5760" w:hanging="360"/>
      </w:pPr>
    </w:lvl>
    <w:lvl w:ilvl="8" w:tplc="98520892">
      <w:start w:val="1"/>
      <w:numFmt w:val="lowerRoman"/>
      <w:lvlText w:val="%9."/>
      <w:lvlJc w:val="right"/>
      <w:pPr>
        <w:ind w:left="6480" w:hanging="180"/>
      </w:pPr>
    </w:lvl>
  </w:abstractNum>
  <w:num w:numId="1" w16cid:durableId="1183594341">
    <w:abstractNumId w:val="5"/>
  </w:num>
  <w:num w:numId="2" w16cid:durableId="1401055729">
    <w:abstractNumId w:val="9"/>
  </w:num>
  <w:num w:numId="3" w16cid:durableId="77681768">
    <w:abstractNumId w:val="4"/>
  </w:num>
  <w:num w:numId="4" w16cid:durableId="1313292663">
    <w:abstractNumId w:val="13"/>
  </w:num>
  <w:num w:numId="5" w16cid:durableId="237831637">
    <w:abstractNumId w:val="7"/>
  </w:num>
  <w:num w:numId="6" w16cid:durableId="1853715397">
    <w:abstractNumId w:val="3"/>
  </w:num>
  <w:num w:numId="7" w16cid:durableId="1116290590">
    <w:abstractNumId w:val="0"/>
  </w:num>
  <w:num w:numId="8" w16cid:durableId="516430179">
    <w:abstractNumId w:val="12"/>
  </w:num>
  <w:num w:numId="9" w16cid:durableId="453259161">
    <w:abstractNumId w:val="10"/>
  </w:num>
  <w:num w:numId="10" w16cid:durableId="2135440096">
    <w:abstractNumId w:val="1"/>
  </w:num>
  <w:num w:numId="11" w16cid:durableId="425032798">
    <w:abstractNumId w:val="6"/>
  </w:num>
  <w:num w:numId="12" w16cid:durableId="2081974193">
    <w:abstractNumId w:val="11"/>
  </w:num>
  <w:num w:numId="13" w16cid:durableId="2073846905">
    <w:abstractNumId w:val="8"/>
  </w:num>
  <w:num w:numId="14" w16cid:durableId="496723935">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4F8"/>
    <w:rsid w:val="000744F8"/>
    <w:rsid w:val="000A79E7"/>
    <w:rsid w:val="000D688F"/>
    <w:rsid w:val="00111371"/>
    <w:rsid w:val="00136966"/>
    <w:rsid w:val="0034676E"/>
    <w:rsid w:val="0038571F"/>
    <w:rsid w:val="003D5213"/>
    <w:rsid w:val="003D7A46"/>
    <w:rsid w:val="003E661C"/>
    <w:rsid w:val="00416742"/>
    <w:rsid w:val="00440CD2"/>
    <w:rsid w:val="00497DEB"/>
    <w:rsid w:val="00530408"/>
    <w:rsid w:val="0057464A"/>
    <w:rsid w:val="00617A94"/>
    <w:rsid w:val="00643770"/>
    <w:rsid w:val="006512BE"/>
    <w:rsid w:val="006531B6"/>
    <w:rsid w:val="00680964"/>
    <w:rsid w:val="00686B55"/>
    <w:rsid w:val="006B044A"/>
    <w:rsid w:val="006C7113"/>
    <w:rsid w:val="007A3B62"/>
    <w:rsid w:val="007B4440"/>
    <w:rsid w:val="00861788"/>
    <w:rsid w:val="00872119"/>
    <w:rsid w:val="008A04F5"/>
    <w:rsid w:val="008B425C"/>
    <w:rsid w:val="00974B30"/>
    <w:rsid w:val="00A350CE"/>
    <w:rsid w:val="00B97A0A"/>
    <w:rsid w:val="00BE22FB"/>
    <w:rsid w:val="00C44554"/>
    <w:rsid w:val="00CB5903"/>
    <w:rsid w:val="00D52266"/>
    <w:rsid w:val="00DF113D"/>
    <w:rsid w:val="00E05856"/>
    <w:rsid w:val="00F35F0A"/>
    <w:rsid w:val="00F448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1F2FB"/>
  <w15:chartTrackingRefBased/>
  <w15:docId w15:val="{9461E328-93DC-9D4C-AD02-F8EA45836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mo" w:eastAsia="Times New Roman" w:hAnsi="Arimo" w:cs="Arimo"/>
        <w:sz w:val="22"/>
        <w:szCs w:val="22"/>
        <w:lang w:val="ru-RU" w:eastAsia="ru-RU" w:bidi="ar-SA"/>
        <w14:ligatures w14:val="standardContextual"/>
      </w:rPr>
    </w:rPrDefault>
    <w:pPrDefault>
      <w:pPr>
        <w:spacing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7"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qFormat/>
    <w:pPr>
      <w:spacing w:beforeAutospacing="1" w:afterAutospacing="1"/>
      <w:outlineLvl w:val="0"/>
    </w:pPr>
    <w:rPr>
      <w:sz w:val="40"/>
    </w:rPr>
  </w:style>
  <w:style w:type="paragraph" w:styleId="2">
    <w:name w:val="heading 2"/>
    <w:basedOn w:val="a"/>
    <w:next w:val="a"/>
    <w:qFormat/>
    <w:pPr>
      <w:spacing w:beforeAutospacing="1" w:afterAutospacing="1"/>
      <w:outlineLvl w:val="1"/>
    </w:pPr>
    <w:rPr>
      <w:sz w:val="32"/>
    </w:rPr>
  </w:style>
  <w:style w:type="paragraph" w:styleId="3">
    <w:name w:val="heading 3"/>
    <w:basedOn w:val="a"/>
    <w:next w:val="a"/>
    <w:qFormat/>
    <w:pPr>
      <w:spacing w:beforeAutospacing="1" w:afterAutospacing="1"/>
      <w:outlineLvl w:val="2"/>
    </w:pPr>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semiHidden/>
    <w:unhideWhenUsed/>
    <w:rPr>
      <w:color w:val="2F69C7"/>
      <w:u w:val="single"/>
    </w:rPr>
  </w:style>
  <w:style w:type="paragraph" w:styleId="a4">
    <w:name w:val="Subtitle"/>
    <w:basedOn w:val="a"/>
    <w:next w:val="a"/>
    <w:qFormat/>
    <w:pPr>
      <w:spacing w:afterAutospacing="1"/>
    </w:pPr>
    <w:rPr>
      <w:color w:val="808080"/>
      <w:sz w:val="30"/>
    </w:rPr>
  </w:style>
  <w:style w:type="table" w:styleId="a5">
    <w:name w:val="Table Grid"/>
    <w:basedOn w:val="a1"/>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paragraph" w:styleId="a6">
    <w:name w:val="Title"/>
    <w:basedOn w:val="a"/>
    <w:next w:val="a"/>
    <w:qFormat/>
    <w:pPr>
      <w:spacing w:afterAutospacing="1"/>
    </w:pPr>
    <w:rPr>
      <w:sz w:val="52"/>
    </w:rPr>
  </w:style>
  <w:style w:type="paragraph" w:styleId="a7">
    <w:name w:val="annotation text"/>
    <w:basedOn w:val="a"/>
    <w:link w:val="a8"/>
    <w:semiHidden/>
    <w:unhideWhenUsed/>
    <w:pPr>
      <w:spacing w:line="240" w:lineRule="auto"/>
    </w:pPr>
    <w:rPr>
      <w:sz w:val="20"/>
      <w:szCs w:val="20"/>
    </w:rPr>
  </w:style>
  <w:style w:type="character" w:customStyle="1" w:styleId="a8">
    <w:name w:val="Текст примечания Знак"/>
    <w:basedOn w:val="a0"/>
    <w:link w:val="a7"/>
    <w:semiHidden/>
    <w:rPr>
      <w:sz w:val="20"/>
      <w:szCs w:val="20"/>
    </w:rPr>
  </w:style>
  <w:style w:type="character" w:styleId="a9">
    <w:name w:val="annotation reference"/>
    <w:basedOn w:val="a0"/>
    <w:semiHidden/>
    <w:unhideWhenUsed/>
    <w:rPr>
      <w:sz w:val="16"/>
      <w:szCs w:val="16"/>
    </w:rPr>
  </w:style>
  <w:style w:type="paragraph" w:styleId="aa">
    <w:name w:val="header"/>
    <w:basedOn w:val="a"/>
    <w:link w:val="ab"/>
    <w:unhideWhenUsed/>
    <w:rsid w:val="00C44554"/>
    <w:pPr>
      <w:tabs>
        <w:tab w:val="center" w:pos="4677"/>
        <w:tab w:val="right" w:pos="9355"/>
      </w:tabs>
      <w:spacing w:line="240" w:lineRule="auto"/>
    </w:pPr>
  </w:style>
  <w:style w:type="character" w:customStyle="1" w:styleId="ab">
    <w:name w:val="Верхний колонтитул Знак"/>
    <w:basedOn w:val="a0"/>
    <w:link w:val="aa"/>
    <w:rsid w:val="00C44554"/>
  </w:style>
  <w:style w:type="paragraph" w:styleId="ac">
    <w:name w:val="footer"/>
    <w:basedOn w:val="a"/>
    <w:link w:val="ad"/>
    <w:unhideWhenUsed/>
    <w:rsid w:val="00C44554"/>
    <w:pPr>
      <w:tabs>
        <w:tab w:val="center" w:pos="4677"/>
        <w:tab w:val="right" w:pos="9355"/>
      </w:tabs>
      <w:spacing w:line="240" w:lineRule="auto"/>
    </w:pPr>
  </w:style>
  <w:style w:type="character" w:customStyle="1" w:styleId="ad">
    <w:name w:val="Нижний колонтитул Знак"/>
    <w:basedOn w:val="a0"/>
    <w:link w:val="ac"/>
    <w:rsid w:val="00C44554"/>
  </w:style>
  <w:style w:type="paragraph" w:styleId="ae">
    <w:name w:val="annotation subject"/>
    <w:basedOn w:val="a7"/>
    <w:next w:val="a7"/>
    <w:link w:val="af"/>
    <w:semiHidden/>
    <w:unhideWhenUsed/>
    <w:rsid w:val="00C44554"/>
    <w:rPr>
      <w:b/>
      <w:bCs/>
    </w:rPr>
  </w:style>
  <w:style w:type="character" w:customStyle="1" w:styleId="af">
    <w:name w:val="Тема примечания Знак"/>
    <w:basedOn w:val="a8"/>
    <w:link w:val="ae"/>
    <w:semiHidden/>
    <w:rsid w:val="00C44554"/>
    <w:rPr>
      <w:b/>
      <w:bCs/>
      <w:sz w:val="20"/>
      <w:szCs w:val="20"/>
    </w:rPr>
  </w:style>
  <w:style w:type="paragraph" w:styleId="af0">
    <w:name w:val="List Paragraph"/>
    <w:basedOn w:val="a"/>
    <w:uiPriority w:val="34"/>
    <w:qFormat/>
    <w:rsid w:val="00C44554"/>
    <w:pPr>
      <w:ind w:left="720"/>
      <w:contextualSpacing/>
    </w:pPr>
  </w:style>
  <w:style w:type="paragraph" w:styleId="af1">
    <w:name w:val="Normal (Web)"/>
    <w:basedOn w:val="a"/>
    <w:uiPriority w:val="99"/>
    <w:unhideWhenUsed/>
    <w:rsid w:val="00DF113D"/>
    <w:pPr>
      <w:spacing w:before="100" w:beforeAutospacing="1" w:after="100" w:afterAutospacing="1" w:line="240" w:lineRule="auto"/>
    </w:pPr>
    <w:rPr>
      <w:rFonts w:ascii="Times New Roman" w:hAnsi="Times New Roman" w:cs="Times New Roman"/>
      <w:sz w:val="24"/>
      <w:szCs w:val="24"/>
      <w14:ligatures w14:val="none"/>
    </w:rPr>
  </w:style>
  <w:style w:type="character" w:customStyle="1" w:styleId="apple-converted-space">
    <w:name w:val="apple-converted-space"/>
    <w:basedOn w:val="a0"/>
    <w:rsid w:val="00BE22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www.vokrugsveta.ru/science/vzlomat-solnechnuyu-sistemu-3-kosmicheskie-tekhnologii-v-kotorykh-rossiya-mozhet-stat-mirovym-liderom-id7184681/" TargetMode="External"/><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Arimo" panose="020B0604020202020204"/>
        <a:ea typeface=""/>
        <a:cs typeface=""/>
        <a:font script="Jpan" typeface="ＭＳ Ｐゴシック"/>
        <a:font script="Hang" typeface="굴림"/>
        <a:font script="Hans" typeface="黑体"/>
        <a:font script="Hant" typeface="微軟正黑體"/>
        <a:font script="Arab" typeface="Arimo"/>
        <a:font script="Hebr" typeface="Arim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mo"/>
        <a:font script="Uigh" typeface="Microsoft Uighur"/>
        <a:font script="Geor" typeface="Sylfaen"/>
      </a:majorFont>
      <a:minorFont>
        <a:latin typeface="Arimo" panose="020B0604020202020204"/>
        <a:ea typeface=""/>
        <a:cs typeface=""/>
        <a:font script="Jpan" typeface="ＭＳ Ｐゴシック"/>
        <a:font script="Hang" typeface="굴림"/>
        <a:font script="Hans" typeface="黑体"/>
        <a:font script="Hant" typeface="微軟正黑體"/>
        <a:font script="Arab" typeface="Arimo"/>
        <a:font script="Hebr" typeface="Arimo"/>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mo"/>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ibliography:Sources xmlns:bibliography="http://schemas.openxmlformats.org/officeDocument/2006/bibliography" SelectedStyle="/APASixthEditionOfficeOnline.xsl" StyleName="APA" Version="6"/>
</file>

<file path=customXml/itemProps1.xml><?xml version="1.0" encoding="utf-8"?>
<ds:datastoreItem xmlns:ds="http://schemas.openxmlformats.org/officeDocument/2006/customXml" ds:itemID="{18266FF8-31FE-0E4B-8F97-0718C7B8FE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28</Pages>
  <Words>6196</Words>
  <Characters>35318</Characters>
  <Application>Microsoft Office Word</Application>
  <DocSecurity>0</DocSecurity>
  <Lines>294</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Anya</cp:lastModifiedBy>
  <cp:revision>12</cp:revision>
  <dcterms:created xsi:type="dcterms:W3CDTF">2024-11-06T21:43:00Z</dcterms:created>
  <dcterms:modified xsi:type="dcterms:W3CDTF">2026-10-07T07:21:00Z</dcterms:modified>
</cp:coreProperties>
</file>