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vyd:_id="vyd:000000000000dh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bookmarkStart w:id="2" w:name="_GoBack" vyd:_id="vyd:000000000000di"/>
      <w:bookmarkEnd w:id="2"/>
    </w:p>
    <w:p vyd:_id="vyd:000000000000dg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b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d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d9">Сценарий мастер-лекции</w:t>
      </w:r>
    </w:p>
    <w:p vyd:_id="vyd:000000000000d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d7">«Образ лидера в традициях российской политической культуры»</w:t>
      </w:r>
    </w:p>
    <w:p vyd:_id="vyd:000000000000d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d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d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d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d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color w:val="000000"/>
        </w:rPr>
      </w:pPr>
    </w:p>
    <w:p vyd:_id="vyd:000000000000cz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d0">Автор:</w:t>
      </w:r>
    </w:p>
    <w:p vyd:_id="vyd:000000000000cx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cy">Сорокопудова Ольга Евгеньевна,</w:t>
      </w:r>
    </w:p>
    <w:p vyd:_id="vyd:000000000000cv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w">старший научный сотрудник</w:t>
      </w:r>
    </w:p>
    <w:p vyd:_id="vyd:000000000000ct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u">факультета политологии</w:t>
      </w:r>
    </w:p>
    <w:p vyd:_id="vyd:000000000000cr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s">МГУ имени М.В. Ломоносова,</w:t>
      </w:r>
    </w:p>
    <w:p vyd:_id="vyd:000000000000cp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end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q">кандидат политических наук</w:t>
      </w:r>
    </w:p>
    <w:p vyd:_id="vyd:000000000000co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n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m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k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j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h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c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jc w:val="center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bookmarkStart w:id="0" w:name="_heading=h.5x74orj187yo" vyd:_id="vyd:000000000000cg"/>
      <w:bookmarkEnd w:id="0"/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f">Москва, 2026 г.</w:t>
      </w:r>
      <w:r>
        <w:br w:type="page" vyd:_id="vyd:000000000000ce"/>
      </w:r>
    </w:p>
    <w:p vyd:_id="vyd:000000000000c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cc">Цель: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b" xml:space="preserve"> сформировать глубокое понимание исторически сложившихся архетипов полит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a">ического лидерства в России как основы общественных ожиданий и легитимности власти. Раскрыть преемственность этих архетипов в современной политической системе и выработать практические навыки их учета в управленческой деятельности и публичной коммуникации.</w:t>
      </w:r>
    </w:p>
    <w:p vyd:_id="vyd:000000000000c7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c8" xml:space="preserve">Задачи: </w:t>
      </w:r>
    </w:p>
    <w:p vyd:_id="vyd:000000000000c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6">1. Рассмотреть объективные факторы становления российского государства-цивилизации и специфику отечественной политической культуры.</w:t>
      </w:r>
    </w:p>
    <w:p vyd:_id="vyd:000000000000c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4">2. Рассмотреть основные исторические архетипы лидера в российской политической культуре.</w:t>
      </w:r>
    </w:p>
    <w:p vyd:_id="vyd:000000000000c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2">3. Изучить, как исторические архетипы интегрированы в современный институт президентства.</w:t>
      </w:r>
    </w:p>
    <w:p vyd:_id="vyd:000000000000bz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c0">4. Рассмотреть, как поведение служащего влияет на восприятие власти в обществе.</w:t>
      </w:r>
    </w:p>
    <w:p vyd:_id="vyd:000000000000bx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y">5. Выделить ключевые пункты эффективной стратегии профессионального общения и принятия решений.</w:t>
      </w:r>
    </w:p>
    <w:p vyd:_id="vyd:000000000000bv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w">Формируемые ценности:</w:t>
      </w:r>
    </w:p>
    <w:p vyd:_id="vyd:000000000000br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u" xml:space="preserve">— </w:t>
      </w:r>
      <w:r>
        <w:rPr>
          <w:rFonts w:ascii="Times New Roman" w:hAnsi="Times New Roman" w:eastAsia="Times New Roman" w:cs="Times New Roman"/>
          <w:sz w:val="28"/>
          <w:color w:val="333333"/>
          <w:shd w:val="clear" w:fill="#ffffff"/>
          <w:rtl w:val="0"/>
          <w:szCs w:val="28"/>
        </w:rPr>
        <w:t vyd:_id="vyd:000000000000bt">патриотизм</w:t>
      </w:r>
      <w:r>
        <w:rPr>
          <w:rFonts w:ascii="Times New Roman" w:hAnsi="Times New Roman" w:eastAsia="Times New Roman" w:cs="Times New Roman"/>
          <w:sz w:val="28"/>
          <w:color w:val="333333"/>
          <w:rtl w:val="0"/>
          <w:szCs w:val="28"/>
        </w:rPr>
        <w:t vyd:_id="vyd:000000000000bs">;</w:t>
      </w:r>
    </w:p>
    <w:p vyd:_id="vyd:000000000000bo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333333"/>
          <w:shd w:val="clear" w:fill="#ffffff"/>
          <w:rtl w:val="0"/>
          <w:szCs w:val="28"/>
        </w:rPr>
        <w:t vyd:_id="vyd:000000000000bq">— гражданственность</w:t>
      </w:r>
      <w:r>
        <w:rPr>
          <w:rFonts w:ascii="Times New Roman" w:hAnsi="Times New Roman" w:eastAsia="Times New Roman" w:cs="Times New Roman"/>
          <w:sz w:val="28"/>
          <w:color w:val="333333"/>
          <w:rtl w:val="0"/>
          <w:szCs w:val="28"/>
        </w:rPr>
        <w:t vyd:_id="vyd:000000000000bp">;</w:t>
      </w:r>
    </w:p>
    <w:p vyd:_id="vyd:000000000000b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333333"/>
          <w:shd w:val="clear" w:fill="#ffffff"/>
          <w:rtl w:val="0"/>
          <w:szCs w:val="28"/>
        </w:rPr>
        <w:t vyd:_id="vyd:000000000000bn">— служение Отечеству и ответственность за его судьбу</w:t>
      </w:r>
      <w:r>
        <w:rPr>
          <w:rFonts w:ascii="Times New Roman" w:hAnsi="Times New Roman" w:eastAsia="Times New Roman" w:cs="Times New Roman"/>
          <w:sz w:val="28"/>
          <w:color w:val="333333"/>
          <w:rtl w:val="0"/>
          <w:szCs w:val="28"/>
        </w:rPr>
        <w:t vyd:_id="vyd:000000000000bm">.</w:t>
      </w:r>
    </w:p>
    <w:p vyd:_id="vyd:000000000000b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k"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j">реализация потенциала каждого человека, развитие его талантов.</w:t>
      </w:r>
    </w:p>
    <w:p vyd:_id="vyd:000000000000b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h" xml:space="preserve">Продолжительность: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g">45 минут.</w:t>
      </w:r>
    </w:p>
    <w:p vyd:_id="vyd:000000000000b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e">Целевая аудитория: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d" xml:space="preserve"> госслужащие.</w:t>
      </w:r>
    </w:p>
    <w:p vyd:_id="vyd:000000000000b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b">Возрастное ограничение: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a" xml:space="preserve"> 18+</w:t>
      </w:r>
    </w:p>
    <w:p vyd:_id="vyd:000000000000b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8" xml:space="preserve">Тип методического материала: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7">лекция.</w:t>
      </w:r>
    </w:p>
    <w:p vyd:_id="vyd:000000000000b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5" xml:space="preserve">Комплект материалов: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b4">сценарий, презентация.</w:t>
      </w:r>
    </w:p>
    <w:p vyd:_id="vyd:000000000000b1">
      <w:pPr>
        <w:rPr>
          <w:color w:val="000000"/>
        </w:rPr>
      </w:pPr>
      <w:r>
        <w:br w:type="page" vyd:_id="vyd:000000000000b2"/>
      </w:r>
    </w:p>
    <w:p vyd:_id="vyd:000000000000az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b0">Слайд 1. Титульный</w:t>
      </w:r>
    </w:p>
    <w:p vyd:_id="vyd:000000000000ax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y">Добрый день, уважаемые участники! Сегодня мы поговорим об образе политического лидера в России.</w:t>
      </w:r>
    </w:p>
    <w:p vyd:_id="vyd:000000000000aw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</w:p>
    <w:p vyd:_id="vyd:000000000000au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av">Слайд 2. Регистрация</w:t>
      </w:r>
    </w:p>
    <w:p vyd:_id="vyd:000000000000as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rtl w:val="0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t" xml:space="preserve">Прежде чем мы продолжим, прошу вас зарегистрироваться для участия в интерактивной части лекции. Для этого отсканируйте QR-код на экране и заполните короткую форму — это займет всего пару минут. Спасибо за вашу активность и вовлеченность! </w:t>
      </w:r>
    </w:p>
    <w:p vyd:_id="vyd:mpmb3p2mf7h2fj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rtl w:val="0"/>
        </w:rPr>
      </w:pPr>
    </w:p>
    <w:p vyd:_id="vyd:mpmb3p76a9w1kk">
      <w:pP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rtl w:val="0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</w:rPr>
        <w:t vyd:_id="vyd:mpmb3qglyquska">Слайд 3. Опрос</w:t>
      </w:r>
    </w:p>
    <w:p vyd:_id="vyd:000000000000ar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</w:p>
    <w:p vyd:_id="vyd:000000000000ap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aq">Слайд 4. Россия — государство-цивилизация</w:t>
      </w:r>
    </w:p>
    <w:p vyd:_id="vyd:000000000000a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o">Прежде чем перейти к особенностям российской политической культуры и отечественн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n">ого понимани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m">я власти и политическо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l">го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k" xml:space="preserve"> лидерств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j">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i">, стоит остановиться на том, что же именно определяет неповторимое своеобразие России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ah" w:id="2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g" xml:space="preserve">. Можно выделить пять основных факторов,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f" xml:space="preserve">влияние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e">которых определило и во многом продолжает определять развитие российско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d">го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c" xml:space="preserve"> государств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b">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a">-цивилизаци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9">и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a8" w:id="3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7">.</w:t>
      </w:r>
    </w:p>
    <w:p vyd:_id="vyd:000000000000a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5">1. Географический (геополитический) фактор.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a4" xml:space="preserve"> </w:t>
      </w:r>
    </w:p>
    <w:p vyd:_id="vyd:000000000000a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2">В геополитическом отношении Россия находится на границе Восто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a1">ка и Запада. На протяжении истории она служила одновременно и мостом, и барьером между цивилизациями. Открытость границ и постоянная военная опасность существенно повлияли на формирование экономических, политических и социальных основ российского общества.</w:t>
      </w:r>
    </w:p>
    <w:p vyd:_id="vyd:0000000000009x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z">Уже в XVI веке Российское царство ста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y">ло самым большим европейским государством. Неблагоприятные условия для земледелия обусловили неравномерность расселения. Освоение огромных пространств требовало значительного административного и военного аппарата, а также крупных инфраструктурных вложений.</w:t>
      </w:r>
    </w:p>
    <w:p vyd:_id="vyd:0000000000009s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w">2. Политический фактор.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9v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u">Сильная центральная власть с развитым аппаратом управления и принуждения возникла как ответ на о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t" xml:space="preserve">громные территории, необходимость развития экономических связей между областями, решение социальных и национальных противоречий. Длительная традиция самодержавной власти оказала сильное влияние на формирование современной российской политической культуры. </w:t>
      </w:r>
    </w:p>
    <w:p vyd:_id="vyd:0000000000009o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r" xml:space="preserve">3. Социальный фактор. Социальное расслоение русского общества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q">на протяжении большей части истории нашего государства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p" xml:space="preserve"> было крепко связано с проблемами улучшения условий жизни большинства населения. Развитие общественных отношений и систематический отток населения к окраинам замедляли рост социальной напряженности, но при этом мешали консолидации сословий.</w:t>
      </w:r>
    </w:p>
    <w:p vyd:_id="vyd:0000000000009k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n" xml:space="preserve">4. Национальный фактор. Русский народ формировался на полиэтнической основе, но славянский компонент всегда оставался главенствующим.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m">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l">оссийская монархия выработала гибкую национальную политику, привлекая местную знать и включая ее в правящий класс, чему способствовала традиционная терпимость русского народа.</w:t>
      </w:r>
    </w:p>
    <w:p vyd:_id="vyd:0000000000009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j" xml:space="preserve">5. Религиозный фактор. С X века на Руси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i" xml:space="preserve">складывалась собственная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h">форма христианства — русское православие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9g" w:id="4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f">, которое стало одной из основных форм национального самосознания, активно формируя черты русской духовности и национального характера.</w:t>
      </w:r>
    </w:p>
    <w:p vyd:_id="vyd:0000000000009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9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9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9b">Слайд 5. Специфика российской политической культуры</w:t>
      </w:r>
    </w:p>
    <w:p vyd:_id="vyd:0000000000009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9">Многовековое воздействие указанных факторов сформировало особую политическую культуру и своеобразие политических процессов России. Важнейшими чертами российской политической культуры являются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98" w:id="5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7">:</w:t>
      </w:r>
    </w:p>
    <w:p vyd:_id="vyd:000000000000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5">— большая роль государства — «В России государство воспринимается как становой хребет цивилизации, гарант целостности и существования общества, устроитель жизни, в том числе экономической»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94" w:id="6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3">;</w:t>
      </w:r>
    </w:p>
    <w:p vyd:_id="vyd:0000000000008y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91">— «властецентричность» — идея централизации и необходимости иерархичности власти, поскольку такая власть воспринимается как «сильная», а значит, способная обеспечить безопасность и независимость в борьбе с врагами, защитить от насилия, укрепить могущество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90" w:id="7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z">;</w:t>
      </w:r>
    </w:p>
    <w:p vyd:_id="vyd:0000000000008w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x">— персонификация власти и единоначалие — для русского общества носителем «высшей истины», гарантом общественного блага и ответственным за развитие общества всегда выступает конкретный человек;</w:t>
      </w:r>
    </w:p>
    <w:p vyd:_id="vyd:0000000000008r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v">— «надындивидуальный» тип бытия, отличный от «индивидуалистического» западного (так называемое «общинное чувст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u">во», «соборность», «коллективизм»). Общинность сформировалась в результате ряда объективных условий развития нашей страны, имеет «абсолютный источник в христианском единстве» и предполагает сопричастность с «общим пространством», то есть с «Русской землей»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8t" w:id="8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s">;</w:t>
      </w:r>
    </w:p>
    <w:p vyd:_id="vyd:0000000000008n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q" xml:space="preserve">— наличие социокультурных расколов, исторически обусловленный разрыв между культурой элит и народа (сначала в связи с деятельностью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br vyd:_id="vyd:0000000000008p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o">Петра I — европеизированной и традиционной, позже — прозападной и национальной);</w:t>
      </w:r>
    </w:p>
    <w:p vyd:_id="vyd:0000000000008h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m">— патернализм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8l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k">и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8j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i">низкая политическая активность, обусловленные общественными ожиданиями от власти покровительства и защиты;</w:t>
      </w:r>
    </w:p>
    <w:p vyd:_id="vyd:000000000000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g">— большое значение ценности патриотизма (великодержавность);</w:t>
      </w:r>
    </w:p>
    <w:p vyd:_id="vyd:000000000000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e">— большое значение прошлого и истории, задающей координаты оценки современных событий.</w:t>
      </w:r>
    </w:p>
    <w:p vyd:_id="vyd:0000000000008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c">Важно подчеркнуть, что устойчивые элементы политической культуры (символы, ценности, смыслы, представления) действуют как на рациональном, так и на бессознательном уровнях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8b" w:id="9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a">. Эта наиболее консервативная часть политической культуры определяет политическое поведение. Указанные черты сформированы объективным историческим развитием.</w:t>
      </w:r>
    </w:p>
    <w:p vyd:_id="vyd:0000000000008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8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87">Слайд 6. Древняя Русь (X–XII вв.)</w:t>
      </w:r>
    </w:p>
    <w:p vyd:_id="vyd:0000000000008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5">Важной частью политической культуры общества является п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4">редставление об идеальном политическом лидере. Эти представления обладают устойчивостью и, хотя в разные периоды на первый план выходили те или иные аспекты, в сущностном виде они воспроизводятся на протяжении всей истории России как исторические архетипы.</w:t>
      </w:r>
    </w:p>
    <w:p vyd:_id="vyd:0000000000007y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bookmarkStart w:id="1" w:name="_heading=h.5wfr2lmwo1r" vyd:_id="vyd:00000000000082"/>
      <w:bookmarkEnd w:id="1"/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81">Обратимся к самым ранним представлениям. Уже в X–XII веках в Древней Руси существовало две традиции в трактовке образа правителя государства — идущая со времен язычества и христианская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80" w:id="10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z">.</w:t>
      </w:r>
    </w:p>
    <w:p vyd:_id="vyd:0000000000007v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x">В соответствии с языческой традицией, князь — это прежде всего воин, победитель, герой. Его неотъемлемыми личными качествами являются храбрость, сила и воинская удачливость, а целью его жизни предстают честь и слава, ради которых князь ведет в бой свою др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w">ужину. В «Повести временных лет» и в последующих литературных произведениях присутствует большое количество сюжетов, в которых восхваляются именно эти черты. Другим важным качеством правителя была забота о народе и земле, умение обустраивать и защищать ее.</w:t>
      </w:r>
    </w:p>
    <w:p vyd:_id="vyd:0000000000007s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u">Христианская тр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t">адиция, утвердившаяся после принятия христианства, рассматривала правителя как христианского владыку, защитника веры, «воина Христова», помогающего народу найти путь к спасению. Правитель должен быть примером истинного христианского благочестия для народа.</w:t>
      </w:r>
    </w:p>
    <w:p vyd:_id="vyd:0000000000007m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r">Уже на самом раннем этапе российской государственности представления о лидере кристаллизовались в идеал-образы Воина-Защитника, Хранителя благочестия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7q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p">и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7o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n" xml:space="preserve">Собирателя Земель. Эти архетипические представления найдут свое развитие и в дальнейшей истории. </w:t>
      </w:r>
    </w:p>
    <w:p vyd:_id="vyd:0000000000007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7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7k">Слайд 7. Русь XIII–XV в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j">еков</w:t>
      </w:r>
    </w:p>
    <w:p vyd:_id="vyd:0000000000007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h">В годы монгольского завоевания в народном сознании возник образ князя-спасителя. Его первым воплощением стал Александр Невский — выдающийся военачальник, мудрый политик и дипломат, спасавш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g">ий государство от разорительных набегов. Уже при жизни он пользовался огромным уважением своих подданных, а образ святого князя-спасителя Александра Невского стал очень популярен в Древней Руси. Святой прославлялся как один из заступников за Русскую землю.</w:t>
      </w:r>
    </w:p>
    <w:p vyd:_id="vyd:0000000000007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e">С конца XIV века на первый план выходит идея независимости. Дмитрий Донской одержал победу в Куликовской битве и добился прекращения усобиц, подчинив князей.</w:t>
      </w:r>
    </w:p>
    <w:p vyd:_id="vyd:0000000000007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c">К концу XV века сложилось независимое Русское государство, а правители стали титуловаться «государями». Само слово «государство» (от «государь» — хозяин) появляется в русском языке только в этот период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7b" w:id="11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a" xml:space="preserve">. Такое отношение к государству как к «отчине», которой владеет правитель, наложило глубокий отпечаток на национальную психологию: во главе государства должен стоять лидер, которому доверяют, как главе семьи. </w:t>
      </w:r>
    </w:p>
    <w:p vyd:_id="vyd:0000000000007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7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77">Слайд 8.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6" xml:space="preserve"> XVI век. Идея о спасении мира </w:t>
      </w:r>
    </w:p>
    <w:p vyd:_id="vyd:0000000000007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4">Важно отметить, что в этот период московский государь начинает восприниматься как монарх, способный повести русский народ ко всемирному величию и тем самым спасти остальной м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3" xml:space="preserve">ир. После захвата Константинополя турками в 1453 году Московское государство осталось единственным государством в мире, которое сохранило православие и способно донести свет правой веры всему человечеству, что отразилось в концепции «Москва — третий Рим». </w:t>
      </w:r>
    </w:p>
    <w:p vyd:_id="vyd:0000000000006p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71" xml:space="preserve">В конце XV столетия Россия принимает новый герб. Герб 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70">—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z" xml:space="preserve"> это всегда символика предназначения государства. Также появляется вторая фигура на знаменитой печати Ивана III: с одной стороны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6y">—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x" xml:space="preserve"> двуглавый орел, с другой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6w">—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v" xml:space="preserve"> всадник, сразивший копьем змея.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u" xml:space="preserve">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t" xml:space="preserve">В народном сознании всадник воспринимался как сам государь, побивающий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s">врага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6r" w:id="12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q" xml:space="preserve">. Принятие в качестве герба двуглавого орла и всадника, побивающего змея, символизировало предназначение России как империи — битву с мировым злом, защиту справедливости и правды. </w:t>
      </w:r>
    </w:p>
    <w:p vyd:_id="vyd:0000000000006m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o">С конца XIV в. укрепляется идея божественного происхождения власти великого кня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n">зя. Однако в русской традиции правитель никогда не уподоблялся Богу (указ 1680 года царя Федора Алексеевича грозил жестокой опалой всем, кто дерзнет уподоблять царя Богу), но представления о сакральном характере власти закрепились в отечественной культуре.</w:t>
      </w:r>
    </w:p>
    <w:p vyd:_id="vyd:0000000000006j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l">С начала XVI в. русского правителя начинают именовать самодержцем. Самодержец (от греч. «autokrator» — человек, обладающий аб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k">солютной властью) — русское определение единовластия монарха. При самодержавии вся власть в государстве находится в руках одного наследственного русского государя. Ему принадлежат верховные права в законодательстве, управлении страной, командовании армией.</w:t>
      </w:r>
    </w:p>
    <w:p vyd:_id="vyd:000000000000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i">«Са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h">модержец» прежде всего означает «суверен». Принятие на себя титула самодержца означало, что Россия — независимая ни от кого страна, прежде всего управляемая независимым государем, что вновь подчеркивает важность для общественного сознания способности прави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g">теля обеспечить национальный суверенитет и безопасность государства. Так, к уже существующим идеалам-образам правителя добавляются и формируются новые — Государя (верховного арбитра, гаранта порядка) и Идеолога (формулировка высшей цели и смысла развития).</w:t>
      </w:r>
    </w:p>
    <w:p vyd:_id="vyd:000000000000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6d">Слайд 9. XVII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6c">–XIX века</w:t>
      </w:r>
    </w:p>
    <w:p vyd:_id="vyd:0000000000006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a">Смута начала XVII века значительно поколебала народные представления о царской власти. В глазах народа русский царь приобрел личностные черты, не перестав быть при этом носителем воли и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9" xml:space="preserve"> власти Божией. С того момента, как царская власть перестала рассматриваться только как орудие Божьей воли и приобрела личностные черты, само понятие «царской власти» стало обрастать такими понятиями, как «царская честь», «царская воля», «государево дело».</w:t>
      </w:r>
    </w:p>
    <w:p vyd:_id="vyd:0000000000006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7">Новые смыслы добавились в представление об идеальном лидере в XVIII веке. Петр I прочно вошел в общественное сознание как преобразователь, отражая исторический архетип Реформатора-Модернизатора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66" w:id="13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5" xml:space="preserve">. Заложенная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4">им тенденция к рационализации власти при Екатерине II воплотилась в образе светского и просвещенного монарха. В народном восприятии правитель обладал сильным характером, справедливостью, милосердием, при этом был близок народу простотой вкуса и трудолюбием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63" w:id="14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2">.</w:t>
      </w:r>
    </w:p>
    <w:p vyd:_id="vyd:0000000000005z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60">Парадоксально, но в русской политической культуре правитель выступает одновременно и гарантом стабильности, хранителем традиции, и инициатором преобразований — также ожидаемых от верховной власти.</w:t>
      </w:r>
    </w:p>
    <w:p vyd:_id="vyd:0000000000005y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5w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5x">Слайд 10. XX век. Разрыв и преемственность</w:t>
      </w:r>
    </w:p>
    <w:p vyd:_id="vyd:0000000000005r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v">После революции 1917 года базовые представления о лидерстве сохранили многие черты, хотя марксистско-л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u" xml:space="preserve">енинская идеология создала новый тип вождя. Общественно-политический деятель представлялся как выходец из народа, глубоко преданный идеям коммунистического преобразования, с хорошим образованием, трудолюбием и ораторскими способностями. При этом произошла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t">смена сакральных атрибутов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s">: Библия «заменилась» трудами Маркса и Энгельса, молитвы — лозунгами, религиозные действия — политическими ритуалами.</w:t>
      </w:r>
    </w:p>
    <w:p vyd:_id="vyd:0000000000005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q">В.И. Ленин воспринимался как «борец за справедливость», добрый и мудрый «товарищ Ленин», а после смерти культ его личности достиг небывалой мощи. И.В. Сталин чутко воспринял н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p">ародное ощущение лидера как «царя», создав образ политического наследника в троице «Маркс — Ленин — Сталин» и апеллируя к популярным историческим персонажам (Александр Невский, Дмитрий Донской, Минин и Пожарский). Культ Сталина отражал религиозный характер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o" xml:space="preserve"> политического сознания, а сам он ассоциируется с сильным лидером («великий учитель», «отец народов»), при котором страна развивалась и пользовалась авторитетом на международной арене. После ухода Сталина личность лидера во многом потеряла сакральный ореол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5n" w:id="15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m">.</w:t>
      </w:r>
    </w:p>
    <w:p vyd:_id="vyd:0000000000005k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5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5j">Слайд 11. Современные представления</w:t>
      </w:r>
    </w:p>
    <w:p vyd:_id="vyd:0000000000005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h">Современные представления о политическом лидере аккумулируют все исторические архети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g">пы. Лидер должен способствовать обретению национальной идеи, процветанию страны, укреплению ее места в диалоге культур. Сохранилась потребность в сильном главе государства, дополненная советским наследием: высокие достижения, образование, близость к народу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5f" w:id="16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e">.</w:t>
      </w:r>
    </w:p>
    <w:p vyd:_id="vyd:0000000000005b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c">Самым наглядным примером актуальных общественных ожиданий от политического лидера является фигура президента. Так, современные исследователи выделяют несколько существенных черт В.В. Путина, которые высоко и положительно оцениваются респондентами.</w:t>
      </w:r>
    </w:p>
    <w:p vyd:_id="vyd:0000000000005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a">То, что в России политического лидера воспринимают как автор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9">итет и пример для подражания, свидетельствует о том, что респонденты неизменно положительно оценивают внешность В.В. Путина, его компетентность и хорошее образование («разбирается во всем — от хоккея до политики»). Граждане отмечают его целеустремленность,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8" xml:space="preserve"> волевые качества, самообладание, ум, сдержанность, решительность, твердость характера, хладнокровие. Граждан привлекает наличие у В.В. Путина харизмы. Людям очень импонируют коммуникативные способности президента, его ораторское мастерство и чувство юмора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57" w:id="17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6">.</w:t>
      </w:r>
    </w:p>
    <w:p vyd:_id="vyd:0000000000005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5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53">Слайд 12. Корреляция</w:t>
      </w:r>
    </w:p>
    <w:p vyd:_id="vyd:0000000000004u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51">Очевидной заслугой В.В. Путина граждане считают решение внешнеполитических задач, связанных с укреплением позиций России в мире и возвращением ей статуса великой державы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50" w:id="18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z">. Этот параметр напрямую коррелирует с профессиональными и личными качествами, которые ожидают увидеть в лидере: самостоятельность в принятии решений, последовательность действий и силу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y" w:id="19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x">. Параметр силы в образе В.В. Путина выражен достаточно явно. Сила как обязательная характеристика политического лидера доминирует в восприятии президента: у граждан есть запрос на сильного лидера, который сможет сделать страну сильной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w" w:id="20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v">.</w:t>
      </w:r>
    </w:p>
    <w:p vyd:_id="vyd:0000000000004p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t">Это, в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s" xml:space="preserve"> принципе, существенная черта отечественной политической ментальности. Архетипические особенности России определяют роль и возможности гражданских структур только в соединении их с общесистемными потребностями, в том числе с идеей сильной государственности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r" w:id="21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q">.</w:t>
      </w:r>
    </w:p>
    <w:p vyd:_id="vyd:0000000000004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o">Политическими лидерами наши граждане сегодня считают тех политиков и правителей, при которых страна была сильной и уважаемой на международной арене. Наиболее частыми примерами в ответах респондентов являются Петр I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n">, И.В. Сталин, В.В. Путин.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m" w:id="22"/>
      </w:r>
    </w:p>
    <w:p vyd:_id="vyd:0000000000004k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4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4j">Слайд 13. Государствоцентричность</w:t>
      </w:r>
    </w:p>
    <w:p vyd:_id="vyd:0000000000004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h">Ценности патриотизма и служения являются одними из ведущих мотивов истинног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g">о политического лидера в глазах общественного мнения, когда власть нужна не ради власти, а ради дела. Неслучайно широко известное высказывание президента В.В. Путина в интервью 2018 года о возможности ответного ядерного удара России в случае нападения на н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f">ее стало практически афоризмом: «Да, для человечества это будет глобальная катастрофа, для мира будет глобальная катастрофа. Но я как гражданин России и глава российского государства хочу задаться вопросом: а зачем нам такой мир, если там не будет России?»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e" w:id="23"/>
      </w:r>
    </w:p>
    <w:p vyd:_id="vyd:0000000000004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c">В православной традиции большая сила рождает большую ответственность («И от всякого, кому дано много, много и потребуется, и кому много вверено, с того больше взыщут» (Лук. 12:48). Этимология слова «ответственность» подразумевает не только «д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b">авать ответ», но и «держать ответ» — принимать последствия. Поэтому «государствоцентричность» российского общества предполагает осознанное взаимодействие: общество передает политическому лидеру большой объем власти в ответ на большой объем ответственности.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a" w:id="24"/>
      </w:r>
    </w:p>
    <w:p vyd:_id="vyd:0000000000004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4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47">Слайд 14. Образ президента</w:t>
      </w:r>
    </w:p>
    <w:p vyd:_id="vyd:0000000000003x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5">Как показывают политико-психологические исследования, образ Владимира Путина приобретает символический смысл, ассоциируясь с Россией в целом. Он, несомненно, воспринимается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4" xml:space="preserve"> как национальный лидер, олицетворяя собой не только власть и политику, но и страну в целом. При этом ни один политик за многие годы наблюдений не вызывал таких ассоциаций с Родиной, которые постепенно сформировались в образе Владимира Путина как президент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3">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2" xml:space="preserve"> России.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41" w:id="25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40" xml:space="preserve"> Это говорит о том, что его образ как национального лидера символичен. Граждане верят ему, готовы идти за ним, ждут от него заступничества и помощи. Это яр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z">ко проявляется в существовании еж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y">егодного мероприятия «Прямая линия с Владимиром Путиным», на котором регулярно граждане стремятся задать президенту вопросы, и они уверены, что если он обратит на них свое внимание — вопрос будет решен. Всего с 2001 года мероприятие было проведено 22 раза.</w:t>
      </w:r>
    </w:p>
    <w:p vyd:_id="vyd:0000000000003u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w">Особое внимание к образу Владимира Путина и анализу причин его длительной и успешной деятельности на посту президента России обусловлено, в том числе, и тем, что он, по сути, задал вектор восприятия всех последующих президентов в нашей стране.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3v" w:id="26"/>
      </w:r>
    </w:p>
    <w:p vyd:_id="vyd:0000000000003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t" xml:space="preserve">Фигура В.В. Путина показательна с точки зрения рассмотрения образа современного политического лидера. С одной стороны, очевидно, 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s">что за более чем четвертьвековое нахождение в высших эшелонах власти публичный образ конкретного политика неизбежно трансформировался: под влиянием внешних обстоятельств или в результате личного выбора. С другой стороны, именно устойчивость личностных и пр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r">офессиональных характеристик и последовательность обеспечивают более чем убедительную легитимность и народную поддержку президента на протяжении столь длительного периода. По данным ВЦИОМ, на прямой вопрос о доверии Владимиру Путину положительно отвечают 8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q">0,8% граждан (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lang w:val="ru-RU"/>
          <w:szCs w:val="28"/>
        </w:rPr>
        <w:t vyd:_id="vyd:0000000000003p">дека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o">брь 2025 года)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3n" w:id="27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m">.</w:t>
      </w:r>
    </w:p>
    <w:p vyd:_id="vyd:0000000000003g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k">В качестве подтверждения можно обратиться к современным исследованиям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3j" w:id="28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i">. Эксперты выделяют трансформацию образов В.В. Путина: от «Воина» (целеустремленного бойца, защитника) к «Правителю» (создающему порядок из хаоса) и «Творцу» (формирующему новое мироустройство, в котором у Ро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h" xml:space="preserve">ссии новая роль). Причем последовательная трансформация этих образов определялась преимущественно двумя факторами: характером вызовов, встающих перед страной и лично перед президентом, а также потребностями и ожиданиями широких слоев российского общества. </w:t>
      </w:r>
    </w:p>
    <w:p vyd:_id="vyd:0000000000003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</w:p>
    <w:p vyd:_id="vyd:0000000000003b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3e">Слайд 15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3c">. Архетипы политического лидера</w:t>
      </w:r>
    </w:p>
    <w:p vyd:_id="vyd:0000000000003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a">Современная российская политическая система адаптирует традиционные принципы к институтам правового государства. В общественном сознании востребованы основные архетипы, выступающие критериями оценки политического лидера в российской политической культуре:</w:t>
      </w:r>
    </w:p>
    <w:p vyd:_id="vyd:000000000000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8">— защита от внешних угроз, обеспечение безопасности и суверенитета (Воин-Защитник);</w:t>
      </w:r>
    </w:p>
    <w:p vyd:_id="vyd:000000000000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6">— объединение и обеспечение территориальной целостности (Собиратель Земель);</w:t>
      </w:r>
    </w:p>
    <w:p vyd:_id="vyd:000000000000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4">— нравственный ориентир и пример для подражания (</w:t>
      </w:r>
      <w:r>
        <w:rPr>
          <w:rFonts w:ascii="Times New Roman" w:hAnsi="Times New Roman" w:eastAsia="Times New Roman" w:cs="Times New Roman"/>
          <w:sz w:val="28"/>
          <w:color w:val="000000"/>
          <w:shd w:val="clear" w:fill="#ffffff"/>
          <w:rtl w:val="0"/>
          <w:szCs w:val="28"/>
        </w:rPr>
        <w:t vyd:_id="vyd:00000000000033">Хранитель традиций)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2">;</w:t>
      </w:r>
    </w:p>
    <w:p vyd:_id="vyd:0000000000002z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30">— верховный арбитр, гарант порядка и справедливости, нравственный авторитет (Государь);</w:t>
      </w:r>
    </w:p>
    <w:p vyd:_id="vyd:0000000000002x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y">— формулировка высшей цели и смысла развития, «сверхидеи», цивилизационной миссии России (Идеолог);</w:t>
      </w:r>
    </w:p>
    <w:p vyd:_id="vyd:0000000000002v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w">— преобразование, развитие и укрепление «державности» — внутриполитической и внешнеполитической (Реформатор—Модернизатор).</w:t>
      </w:r>
    </w:p>
    <w:p vyd:_id="vyd:0000000000002u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</w:p>
    <w:p vyd:_id="vyd:0000000000002r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2t">Слайд 16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s">. Легитимность власти</w:t>
      </w:r>
    </w:p>
    <w:p vyd:_id="vyd:0000000000002p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q">Важной характеристикой современного политического процесса является необходимость легитимности власти. С точки зрения выстраивания стратегии эффективной управленческой деятельности и публичной коммуникации в России можно выделить следующие тезисы:</w:t>
      </w:r>
    </w:p>
    <w:p vyd:_id="vyd:0000000000002k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60" w:lineRule="auto"/>
        <w:ind w:start="0" w:end="0" w:firstLine="709"/>
        <w:jc w:val="both"/>
        <w:rPr>
          <w:rFonts w:ascii="Calibri" w:hAnsi="Calibri" w:eastAsia="Calibri" w:cs="Calibri"/>
          <w:sz w:val="22"/>
          <w:color w:val="000000"/>
          <w:u w:val="none"/>
          <w:vertAlign w:val="baseline"/>
          <w:b w:val="0"/>
          <w:i w:val="0"/>
          <w:shd w:val="clear" w:color="auto" w:fill="auto"/>
          <w:bCs w:val="0"/>
          <w:iCs w:val="0"/>
          <w:szCs w:val="22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rtl w:val="0"/>
          <w:bCs w:val="0"/>
          <w:iCs w:val="0"/>
          <w:szCs w:val="28"/>
        </w:rPr>
        <w:t vyd:_id="vyd:0000000000002o">Важнейшей чертой российской политической культуры является персонификация власти. Для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rtl w:val="0"/>
          <w:bCs w:val="0"/>
          <w:iCs w:val="0"/>
          <w:szCs w:val="28"/>
        </w:rPr>
        <w:t vyd:_id="vyd:0000000000002n" xml:space="preserve"> российских граждан лидер — это сначала личность, а уже потом — роль. Именно личность человека, наличие лидерского потенциала и политической воли, коммуникативных и профессиональных компетенций обуславливают его восприятие как лидера. Это работает на всех 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m">уровнях г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l">осударственной системы. Любая институция оценивается прежде всего через лидера, который ее олицетворяет. Отношение доверия возникает не к институту, а к человеку, а значит, действия служащего оказывают непосредственное влияние на восприятие власти в целом.</w:t>
      </w:r>
    </w:p>
    <w:p vyd:_id="vyd:000000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60" w:lineRule="auto"/>
        <w:ind w:start="0" w:end="0" w:firstLine="709"/>
        <w:jc w:val="both"/>
        <w:rPr>
          <w:rFonts w:ascii="Calibri" w:hAnsi="Calibri" w:eastAsia="Calibri" w:cs="Calibri"/>
          <w:sz w:val="22"/>
          <w:color w:val="000000"/>
          <w:u w:val="none"/>
          <w:vertAlign w:val="baseline"/>
          <w:b w:val="0"/>
          <w:i w:val="0"/>
          <w:shd w:val="clear" w:color="auto" w:fill="auto"/>
          <w:bCs w:val="0"/>
          <w:iCs w:val="0"/>
          <w:szCs w:val="22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j">Ответственность и последовательность — важнейшие критерии оценки лидера лю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i" xml:space="preserve">бого уровня. Это обусловлено исторически. Например, уже Соборное уложение 1649 года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h">закрепляло самодержавие царя как богоустановленную власть, а службу — как обязательную повинность сословий, особенно дворянства и ратных людей</w:t>
      </w:r>
      <w:r>
        <w:rPr>
          <w:rFonts w:ascii="Times New Roman" w:hAnsi="Times New Roman" w:eastAsia="Times New Roman" w:cs="Times New Roman"/>
          <w:sz w:val="28"/>
          <w:vertAlign w:val="superscript"/>
          <w:szCs w:val="28"/>
        </w:rPr>
        <w:footnoteReference vyd:_id="vyd:0000000000002g" w:id="29"/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f">. Если человек, находившийся на государственной службе, нарушал служебные обязанности, он наносил урон царской чести. Этот же смысл заложен, например, в присяге, кото</w:t>
      </w: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e">рая приносится сегодня военными, президентом при вступлении в должность или человеком, получающим гражданство Российской Федерации.</w:t>
      </w:r>
    </w:p>
    <w:p vyd:_id="vyd:000000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60" w:lineRule="auto"/>
        <w:ind w:start="0" w:end="0" w:firstLine="709"/>
        <w:jc w:val="both"/>
        <w:rPr>
          <w:rFonts w:ascii="Calibri" w:hAnsi="Calibri" w:eastAsia="Calibri" w:cs="Calibri"/>
          <w:sz w:val="22"/>
          <w:color w:val="000000"/>
          <w:u w:val="none"/>
          <w:vertAlign w:val="baseline"/>
          <w:b w:val="0"/>
          <w:i w:val="0"/>
          <w:shd w:val="clear" w:color="auto" w:fill="auto"/>
          <w:bCs w:val="0"/>
          <w:iCs w:val="0"/>
          <w:szCs w:val="22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c">Политическая система функционирует эффективно только тогда, когда граждане позитивно воспринимают власть и оказывают ей психологическое содействие, идентифицируют себя с ней, готовы выступить в защиту того или иного лидера, института власти и т.д.</w:t>
      </w:r>
    </w:p>
    <w:p vyd:_id="vyd:000000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60" w:lineRule="auto"/>
        <w:ind w:start="0" w:end="0" w:firstLine="709"/>
        <w:jc w:val="both"/>
        <w:rPr>
          <w:rFonts w:ascii="Calibri" w:hAnsi="Calibri" w:eastAsia="Calibri" w:cs="Calibri"/>
          <w:sz w:val="22"/>
          <w:color w:val="000000"/>
          <w:u w:val="none"/>
          <w:vertAlign w:val="baseline"/>
          <w:b w:val="0"/>
          <w:i w:val="0"/>
          <w:shd w:val="clear" w:color="auto" w:fill="auto"/>
          <w:bCs w:val="0"/>
          <w:iCs w:val="0"/>
          <w:szCs w:val="22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a">Профессионализм и уважение являются основой для укрепления общего авторитета. От лица, наделенного властью, в обществе ждут нравственного ориентира и примера поведения, особенно в конфликтных ситуациях.</w:t>
      </w:r>
    </w:p>
    <w:p vyd:_id="vyd:000000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before="0" w:after="0" w:line="360" w:lineRule="auto"/>
        <w:ind w:start="0" w:end="0" w:firstLine="709"/>
        <w:jc w:val="both"/>
        <w:rPr>
          <w:rFonts w:ascii="Calibri" w:hAnsi="Calibri" w:eastAsia="Calibri" w:cs="Calibri"/>
          <w:sz w:val="22"/>
          <w:color w:val="000000"/>
          <w:u w:val="none"/>
          <w:vertAlign w:val="baseline"/>
          <w:b w:val="0"/>
          <w:i w:val="0"/>
          <w:shd w:val="clear" w:color="auto" w:fill="auto"/>
          <w:bCs w:val="0"/>
          <w:iCs w:val="0"/>
          <w:szCs w:val="22"/>
        </w:rPr>
      </w:pPr>
      <w:r>
        <w:rPr>
          <w:rFonts w:ascii="Times New Roman" w:hAnsi="Times New Roman" w:eastAsia="Times New Roman" w:cs="Times New Roman"/>
          <w:sz w:val="28"/>
          <w:color w:val="000000"/>
          <w:u w:val="none"/>
          <w:vertAlign w:val="baseline"/>
          <w:b w:val="0"/>
          <w:i w:val="0"/>
          <w:shd w:val="clear" w:color="auto" w:fill="auto"/>
          <w:rtl w:val="0"/>
          <w:bCs w:val="0"/>
          <w:iCs w:val="0"/>
          <w:szCs w:val="28"/>
        </w:rPr>
        <w:t vyd:_id="vyd:00000000000028">Существует большой общественный запрос на «реальные дела» в противовес популизму. Реальная оценка населением власти основана на конкретном вкладе в развитие и улучшение страны.</w:t>
      </w:r>
    </w:p>
    <w:p vyd:_id="vyd:0000000000002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6" xml:space="preserve">В этой связи примечательна, например, новая </w:t>
      </w:r>
      <w:r>
        <w:rPr>
          <w:rFonts w:ascii="Times New Roman" w:hAnsi="Times New Roman" w:eastAsia="Times New Roman" w:cs="Times New Roman"/>
          <w:sz w:val="28"/>
          <w:color w:val="000000"/>
          <w:shd w:val="clear" w:fill="#ffffff"/>
          <w:rtl w:val="0"/>
          <w:szCs w:val="28"/>
        </w:rPr>
        <w:t vyd:_id="vyd:00000000000025">кадровая программа «Время героев», озвученная президентом В.В. Путиным в 2024 году, и созданные аналоги в р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4">егионах. На данном этапе сущ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3">ествует необходимость реального обновления управленческих кадров, основу которых могут составить «ребята-фронтовики», то есть люди, которые, по выражению президента, делом доказали свою силу, надежность и готовность решать сложные задачи в интересах России</w:t>
      </w:r>
      <w:r>
        <w:rPr>
          <w:rFonts w:ascii="Times New Roman" w:hAnsi="Times New Roman" w:eastAsia="Times New Roman" w:cs="Times New Roman"/>
          <w:sz w:val="28"/>
          <w:color w:val="000000"/>
          <w:vertAlign w:val="superscript"/>
          <w:szCs w:val="28"/>
        </w:rPr>
        <w:footnoteReference vyd:_id="vyd:00000000000022" w:id="30"/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21">.</w:t>
      </w:r>
    </w:p>
    <w:p vyd:_id="vyd:0000000000001z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</w:p>
    <w:p vyd:_id="vyd:0000000000001v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1y">Слайд 17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1w">. Заключение</w:t>
      </w:r>
    </w:p>
    <w:p vyd:_id="vyd:0000000000001s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color w:val="000000"/>
        </w:rPr>
      </w:pP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u">Российская политическая культура и представления о лидере сформированы многовековым взаимодействием географических, политических, социальных, национальных и религиозных факторов. Сложившиеся архетипы — Воин-Защитник, Собиратель Земель, Хранитель т</w:t>
      </w:r>
      <w:r>
        <w:rPr>
          <w:rFonts w:ascii="Times New Roman" w:hAnsi="Times New Roman" w:eastAsia="Times New Roman" w:cs="Times New Roman"/>
          <w:sz w:val="28"/>
          <w:color w:val="000000"/>
          <w:rtl w:val="0"/>
          <w:szCs w:val="28"/>
        </w:rPr>
        <w:t vyd:_id="vyd:0000000000001t">радиции и нравственный ориентир, Государь, Идеолог, Реформатор — остаются актуальными критериями оценки власти. Их понимание необходимо для эффективного управления, поскольку учет традиционных ожиданий обеспечивает устойчивый диалог общества и государства.</w:t>
      </w:r>
    </w:p>
    <w:p vyd:_id="vyd:0000000000001r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</w:p>
    <w:p vyd:_id="vyd:0000000000001n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1q">Слайд 18</w:t>
      </w:r>
      <w:r>
        <w:rPr>
          <w:rFonts w:ascii="Times New Roman" w:hAnsi="Times New Roman" w:eastAsia="Times New Roman" w:cs="Times New Roman"/>
          <w:sz w:val="28"/>
          <w:color w:val="000000"/>
          <w:b w:val="1"/>
          <w:rtl w:val="0"/>
          <w:bCs w:val="1"/>
          <w:szCs w:val="28"/>
        </w:rPr>
        <w:t vyd:_id="vyd:0000000000001o">. Обратная связь</w:t>
      </w:r>
    </w:p>
    <w:p vyd:_id="vyd:0000000000001l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m">Уважаемые участники, благодарю за ваше присутствие на сегодняшней лекции. Прошу вас оставить обратную связь о прослушанном материале перейдя по ссылке на экране.</w:t>
      </w:r>
    </w:p>
    <w:p vyd:_id="vyd:0000000000001k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j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i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h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g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f">Источники</w:t>
      </w:r>
    </w:p>
    <w:p vyd:_id="vyd:0000000000001c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d">Баталов Э. Я. Человек, мир, политика / Э. Я. Баталов. — Москва : НОФМО, 2008.</w:t>
      </w:r>
    </w:p>
    <w:p vyd:_id="vyd:0000000000001a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b">Власть и лидеры в восприятии российских граждан. Четверть века наблюдений (1993–2018) / под редакцией Е. Б. Шестопал. — Москва : Весь Мир, 2018.</w:t>
      </w:r>
    </w:p>
    <w:p vyd:_id="vyd:00000000000016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9" xml:space="preserve">Евгеньева Т. В. Запрос на патернализм: идея и ценность государства в сознании российской молодежи / Т. В. Евгеньева, А. В. Селезнева,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vyd:_id="vyd:00000000000018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7">Н. С. Скипин, Д. Д. Тулегенова // Вестник РУДН. Серия: Политология. — 2023. — № 1.</w:t>
      </w:r>
    </w:p>
    <w:p vyd:_id="vyd:00000000000014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5">Ильин В. А. 25 лет президентских сроков В. Путина: «Воин», «Правитель», «Творец» / В. А. Ильин, М. В. Морев // Экономические и социальные перемены: факты, тенденции, прогноз. — 2025. — № 1.</w:t>
      </w:r>
    </w:p>
    <w:p vyd:_id="vyd:00000000000012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3">Лагунова И. С. Образ русского политического лидера: история и современность / И. С. Лагунова // Juvenis scientia. — 2017. — № 5.</w:t>
      </w:r>
    </w:p>
    <w:p vyd:_id="vyd:0000000000000y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1" xml:space="preserve">Основы российской государственности : учебное пособие для студентов, изучающих социогуманитарные науки / Т. В. Евгеньева,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vyd:_id="vyd:00000000000010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z">И. И. Кузнецов, С. В. Перевезенцев [и др.] ; под редакцией С. В. Перевезенцева. — Москва : Издательский дом «Дело» РАНХиГС, 2023.</w:t>
      </w:r>
    </w:p>
    <w:p vyd:_id="vyd:0000000000000w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x" xml:space="preserve">Перевезенцев С. В. Русские смыслы: Духовно-политические учения России X–XVII вв. в историческом развитии : монография / С. В. Перевезенцев. — Москва : Вече, 2019. </w:t>
      </w:r>
    </w:p>
    <w:p vyd:_id="vyd:0000000000000s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v" xml:space="preserve">Перевезенцев С. В. «Государствуем от великаго Рюрика…»: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vyd:_id="vyd:0000000000000u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t">К вопросу о формировании единого духовно-политического аксиологического комплекса «Русская земля — Российское государство — Российское царство» / С. В. Перевезенцев, О. Е. Пучнина, А. Б. Страхов, А. А. Шакирова // Тетради по консерватизму. — 2021. — № 3.</w:t>
      </w:r>
    </w:p>
    <w:p vyd:_id="vyd:0000000000000q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r">Розанов В. В. Опавшие листья / В. В. Розанов. — Москва : АСТ, 2004.</w:t>
      </w:r>
    </w:p>
    <w:p vyd:_id="vyd:0000000000000m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p" xml:space="preserve">Русские ценности: Традиционные смыслы и их отражение в сознании современной молодежи : коллективная монография /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vyd:_id="vyd:0000000000000o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n">С. В. Перевезенцев, А. В. Селезнева, Т. В. Евгеньева [и др.] ; под редакцией С. В. Перевезенцева, А. В. Селезневой. — Москва : Квадрига, 2024.</w:t>
      </w:r>
    </w:p>
    <w:p vyd:_id="vyd:0000000000000i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l" xml:space="preserve">Селезнева А. В. Образ президента России В. В. Путина в сознании российских граждан / А. В. Селезнева // Русская политология. — 2018. —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br vyd:_id="vyd:0000000000000k"/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j">№ 2 (7).</w:t>
      </w:r>
    </w:p>
    <w:p vyd:_id="vyd:0000000000000g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h">Современная российская политика: политические отношения, институты, процессы / под общей редакцией В. И. Коваленко. — Москва : Издательство Московского университета, 2020.</w:t>
      </w:r>
    </w:p>
    <w:p vyd:_id="vyd:0000000000000d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f">Рейтинги доверия политикам, оценки работы П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e">резидента и Правительства [Электронный ресурс] // ВЦИОМ : [сайт]. — 12 сентября 2025. — URL: https://wciom.ru/analytical-reviews/analiticheskii-obzor/reitingi-doverija-politikam-ocenki-raboty-prezidenta-i-pravitelstva-12092025 (дата обращения: 17.02.2026).</w:t>
      </w:r>
    </w:p>
    <w:p vyd:_id="vyd:0000000000000a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c">Щигарева М. Известная российская ведущая расска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b">зала о невыносимом стыде за Ельцина [Электронный ресурс] / М. Щигарева // Lenta.ru : [сайт]. — 4 октября 2025. — URL: https://lenta.ru/news/2025/10/04/izvestnaya-rossiyskaya-veduschaya-rasskazala-o-nevynosimom-styde-za-eltsina (дата обращения: 17.02.2026).</w:t>
      </w:r>
    </w:p>
    <w:p vyd:_id="vyd:00000000000008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9">Путин выразил сомнение в нужности мира без России [Электронный ресурс] // Lenta.ru : [сайт]. — 7 марта 2018. — URL: https://lenta.ru/news/2018/03/07/big_boom (дата обращения: 17.02.2026).</w:t>
      </w:r>
    </w:p>
    <w:p vyd:_id="vyd:00000000000005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7">Путин заявил о запуске аналого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6">в программы «Время героев» во всех регионах РФ [Электронный ресурс] // Известия : [сайт]. — 21 апреля 2025. — URL: https://iz.ru/1874449/2025-04-21/putin-zaiavil-o-zapuske-analogov-programmy-vremia-geroev-vo-vsekh-regionakh-rf (дата обращения: 17.02.2026).</w:t>
      </w:r>
    </w:p>
    <w:p vyd:_id="vyd:00000000000003">
      <w:pPr>
        <w:numPr>
          <w:ilvl w:val="0"/>
          <w:numId w:val="2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4">Герои России: вчера и сегодня [Электронный ресурс] // ВЦИОМ : [сайт]. — 27 сентября 2022. — URL: https://wciom.ru/analytical-reviews/analiticheskii-obzor/geroi-rossii-vchera-i-segodnja (дата обращения: 17.02.2026).</w:t>
      </w:r>
    </w:p>
    <w:sectPr vyd:_id="vyd:00000000000002">
      <w:headerReference r:id="rId9" w:type="default"/>
      <w:footerReference r:id="rId11" w:type="default"/>
      <w:headerReference r:id="rId10" w:type="first"/>
      <w:footnotePr/>
      <w:endnotePr/>
      <w:type w:val="nextPage"/>
      <w:pgSz w:w="11906" w:h="16838" w:orient="portrait"/>
      <w:pgMar w:top="1134" w:right="1134" w:bottom="1134" w:left="1134" w:header="720" w:footer="709" w:gutter="0"/>
      <w:pgNumType w:start="1"/>
      <w:cols w:equalWidth="1" w:space="720" w:num="1" w:sep="0"/>
      <w:vAlign w:val="top"/>
      <w:titlePg w:val="1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15="http://schemas.microsoft.com/office/word/2012/wordml" xmlns:mc="http://schemas.openxmlformats.org/markup-compatibility/2006" xmlns:w="http://schemas.openxmlformats.org/wordprocessingml/2006/main" xmlns:w14="http://schemas.microsoft.com/office/word/2010/wordml" mc:Ignorable="w14 w15">
  <w:font w:name="Liberation Sans">
    <w:panose1 w:val="020B0604020202020204"/>
  </w:font>
  <w:font w:name="Georgia">
    <w:panose1 w:val="02040503050406030204"/>
  </w:font>
  <w:font w:name="Mangal">
    <w:panose1 w:val="02040503050406030204"/>
  </w:font>
  <w:font w:name="Segoe UI">
    <w:panose1 w:val="020B0502040504020204"/>
  </w:font>
  <w:font w:name="Times New Roman">
    <w:panose1 w:val="02020603050405020304"/>
  </w:font>
  <w:font w:name="Linux Libertine G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="http://schemas.openxmlformats.org/wordprocessingml/2006/main" xmlns:vyd="http://volga.yandex.com/schemas/document/model" vyd:_id="vyd:000000000000dp">
  <w:p vyd:_id="vyd:000000000000dq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 w:leader="none"/>
        <w:tab w:val="right" w:pos="9355" w:leader="none"/>
      </w:tabs>
      <w:jc w:val="end"/>
      <w:rPr>
        <w:rFonts w:ascii="Times New Roman" w:hAnsi="Times New Roman" w:eastAsia="Times New Roman" w:cs="Times New Roman"/>
        <w:sz w:val="28"/>
        <w:color w:val="000000"/>
        <w:szCs w:val="28"/>
      </w:rPr>
    </w:pPr>
    <w:r>
      <w:fldChar w:fldCharType="begin" vyd:_id="vyd:000000000000dr"/>
    </w:r>
    <w:r>
      <w:instrText>PAGE</w:instrText>
    </w:r>
    <w:r>
      <w:fldChar w:fldCharType="separate"/>
    </w:r>
    <w:r>
      <w:fldChar w:fldCharType="end" vyd:_id="vyd:000000000000dr-end"/>
    </w:r>
  </w:p>
</w:ftr>
</file>

<file path=word/footnotes.xml><?xml version="1.0" encoding="utf-8"?>
<w:footnotes xmlns:w="http://schemas.openxmlformats.org/wordprocessingml/2006/main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Современная российская политика: политические отношения, институты, процессы / под общ. ред. В. И. Коваленко. — М.: Издательство Московского университета, 2020. С. 8–25.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Пантин В.И. Национально-цивилизационная идентичность: специфика России // ПОЛИТЭКС. 2011. № 2. С. 42–51.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3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Перевезенцев С.В. Русские смыслы: Духовно-политические учения России X–XVII вв. в историческом развитии. Монография. М.: Вече, 2019. С. 4–9.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4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https://www.lihachev.ru/pic/site/files/fulltext/Osob_rus_prav.pdf?ysclid=mlxg5g9a2q663891011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https://babylon.ru/motivational-models-socio-economic-formations/drevnyaya-rus/otlichie-russkogo-pravoslaviya-ot-vizantijskogo/</w:t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5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См.: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:rtl w:val="0"/>
        </w:rPr>
        <w:t xml:space="preserve">Власть и лидеры в восприятии российских граждан. Четверть века наблюдений (1993–2018). / Под ред.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:rtl w:val="0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  <w:rtl w:val="0"/>
        </w:rPr>
        <w:t xml:space="preserve">Е.Б. Шестопал. М.: Весь Мир, 2018. С. 50–52.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6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Баталов Э.Я. Человек, мир, политика. М., 2008. С. 116.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7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https://babylon.ru/motivational-models-socio-economic-formations/drevnyaya-rus/otlichie-russkogo-pravoslaviya-ot-vizantijskogo/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8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Современная российская политика: политические отношения, институты, процессы / под общ. ред.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В.И. Коваленко. — М.: Издательство Московского университета, 2020. С. 8–25.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Пантин В.И. Национально-цивилизационная идентичность: специфика России // ПОЛИТЭКС. 2011. № 2. С. 42–51.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Харунов Р.Ш., Харунова М. М.–Б. Специфика исторического развития России // Известия Лаборатории древних технологий. 2019. № 4 (33). С. 104–114.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9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Бенина Л. И. Коллективное бессознательное в массовой политической культуре // Вестник Башкирск. ун-та. 2011. № 4.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Перевезенцев С.В. Русские смыслы: Духовно-политические учения России X–XVII вв. в историческом развитии. Монография. М.: Вече, 2019. С. 115–120.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Перевезенцев С.В., Пучнина О.Е., Страхов А.Б., Шакирова А.А. </w:t>
      </w:r>
      <w:r>
        <w:rPr>
          <w:rFonts w:ascii="Times New Roman" w:hAnsi="Times New Roman" w:eastAsia="Times New Roman" w:cs="Times New Roman"/>
          <w:color w:val="222222"/>
          <w:sz w:val="20"/>
          <w:szCs w:val="20"/>
          <w:rtl w:val="0"/>
        </w:rPr>
        <w:t xml:space="preserve">«Государствуем от великаго Рюрика…»: К вопросу о формировании единого духовно-политического аксиологического комплекса «Русская земля — Российское государство — Российское царство» // Тетради по консерватизму. 2021. № 3. С. 254.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Основы российской государственности: учебное пособие для студентов, изучающих социогуманитарные науки / Т. В. Евгеньева, И. И. Кузнецов, С. В. Перевезенцев, А. В. Селезнева, О. Е. Сорокопудова, А. Б. Страхов,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А. Р. Боронин; Под ред. С. В. Перевезенцева. М.: Издательский дом «Дело» РАНХиГС, 2023. С. 12.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3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Перевезенцев C.В., Сорокопудова О.Е. Петр I как политический мыслитель: традиционные ценности и идеологические новации // Вестник Московского университета. Серия 12. Политические науки. 2022. № 3.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Анисимов Е. В. Петр Первый: благо или зло для России? М.: «НЛО», 2017.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4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Лагунова И.С. Образ русского политического лидера: история и современность // Juvenis scientia. 2017. № 5. С. 43.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5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Лагунова И.С. Образ русского политического лидера: история и современность // Juvenis scientia. 2017. № 5.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С. 43–44.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6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Лагунова И.С. Образ русского политического лидера: история и современность. № 5. С. 45.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7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Селезнева А.В. Образ президента России В.В. Путина в сознании российских граждан // Русская политология. 2018. №2 (7). С. 7.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8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Селезнева А.В. Образ президента России В.В. Путина в сознании российских граждан. С. 6.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9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Селезнева А.В. Образ президента России В.В. Путина в сознании российских граждан. С. 7.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Евгеньева Т.В., Селезнева А.В., Скипин Н.С., Тулегенова Д.Д. Запрос на патернализм: идея и ценность государства в сознании российской молодежи // Вестник РУДН. Серия: Политология. 2023. № 1. С. 246.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Современная российская политика: политические отношения, институты, процессы / под общ. ред.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В. И. Коваленко. М.: Издательство Московского университета, 2020. С. 98.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 https://wciom.ru/analytical-reviews/analiticheskii-obzor/geroi-rossii-vchera-i-segodnja (дата обращения: 17.02.2026)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3">
    <w:p>
      <w:pPr>
        <w:pStyle w:val="1023"/>
        <w:shd w:val="clear" w:color="auto" w:fill="ffffff"/>
        <w:jc w:val="both"/>
        <w:rPr>
          <w:b w:val="0"/>
          <w:bCs w:val="0"/>
          <w:sz w:val="20"/>
          <w:szCs w:val="20"/>
        </w:rPr>
      </w:pPr>
      <w:r>
        <w:rPr>
          <w:vertAlign w:val="superscript"/>
        </w:rPr>
        <w:footnoteRef/>
      </w:r>
      <w:r>
        <w:rPr>
          <w:b w:val="0"/>
          <w:bCs w:val="0"/>
          <w:color w:val="292929"/>
          <w:sz w:val="20"/>
          <w:szCs w:val="20"/>
          <w:rtl w:val="0"/>
        </w:rPr>
        <w:t xml:space="preserve"> https://lenta.ru/news/2018/03/07/big_boom/</w:t>
      </w:r>
      <w:r>
        <w:rPr>
          <w:b w:val="0"/>
          <w:bCs w:val="0"/>
          <w:color w:val="0000ff"/>
          <w:sz w:val="20"/>
          <w:szCs w:val="20"/>
          <w:u w:val="single"/>
          <w:rtl w:val="0"/>
        </w:rPr>
        <w:t xml:space="preserve"> </w:t>
      </w:r>
      <w:r>
        <w:rPr>
          <w:b w:val="0"/>
          <w:bCs w:val="0"/>
          <w:color w:val="000000"/>
          <w:sz w:val="20"/>
          <w:szCs w:val="20"/>
          <w:rtl w:val="0"/>
        </w:rPr>
        <w:t xml:space="preserve">(дата обращения: 17.02.2026)</w:t>
      </w:r>
      <w:r>
        <w:rPr>
          <w:b w:val="0"/>
          <w:bCs w:val="0"/>
          <w:sz w:val="20"/>
          <w:szCs w:val="20"/>
        </w:rPr>
      </w:r>
    </w:p>
  </w:footnote>
  <w:footnote w:id="24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Основы российской государственности: учебное пособие для студентов, изучающих социогуманитарные науки. М.: Издательский дом «Дело» РАНХиГС, 2023. С. 320–321.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5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Селезнева А.В. Образ президента России В.В. Путина в сознании российских граждан // Русская политология. 2018. №2 (7). С. 10.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26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Селезнева А.В. Образ президента России В.В. Путина в сознании российских граждан // Русская политология.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rtl w:val="0"/>
        </w:rPr>
        <w:t xml:space="preserve">2018. №2 (7). С. 10.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</w:footnote>
  <w:footnote w:id="27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sz w:val="20"/>
          <w:szCs w:val="20"/>
          <w:highlight w:val="none"/>
        </w:rPr>
      </w:pPr>
      <w:r>
        <w:rPr>
          <w:highlight w:val="none"/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rtl w:val="0"/>
        </w:rPr>
        <w:t xml:space="preserve">https://wciom.ru/analytical-reviews/analiticheskii-obzor/reitingi-doverija-politikam-ocenki-raboty-prezidenta-i-pravitelstva-podderzhka-politicheskikh-partii-05122025?ysclid=mn7b6c5cbw194957948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</w:footnote>
  <w:footnote w:id="28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pPr>
      <w:r>
        <w:rPr>
          <w:highlight w:val="none"/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rtl w:val="0"/>
        </w:rPr>
        <w:t xml:space="preserve"> http://esc.vscc.ac.ru/article/30218/full (дата обращения: 17.02.2026)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</w:footnote>
  <w:footnote w:id="29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https://www.kp.ru/edu/shkola/sobornoe-ulozhenie/</w:t>
      </w:r>
      <w:r>
        <w:rPr>
          <w:sz w:val="20"/>
          <w:szCs w:val="20"/>
        </w:rPr>
      </w:r>
    </w:p>
  </w:footnote>
  <w:footnote w:id="3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https://iz.ru/1874449/2025-04-21/putin-zaiavil-o-zapuske-analogov-programmy-vremia-geroev-vo-vsekh-regionakh-rf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rtl w:val="0"/>
        </w:rPr>
        <w:t xml:space="preserve">(дата обращения: 17.02.2026)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</w:footnotes>
</file>

<file path=word/header1.xml><?xml version="1.0" encoding="utf-8"?>
<w:hdr xmlns:r="http://schemas.openxmlformats.org/officeDocument/2006/relationships" xmlns:vyd="http://volga.yandex.com/schemas/document/model" xmlns:wp="http://schemas.openxmlformats.org/drawingml/2006/wordprocessingDrawing" xmlns:w="http://schemas.openxmlformats.org/wordprocessingml/2006/main" xmlns:pic="http://schemas.openxmlformats.org/drawingml/2006/picture" xmlns:a="http://schemas.openxmlformats.org/drawingml/2006/main" vyd:_id="vyd:000000000000dj">
  <w:p vyd:_id="vyd:000000000000dk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 w:leader="none"/>
        <w:tab w:val="right" w:pos="9355" w:leader="none"/>
      </w:tabs>
      <w:jc w:val="center"/>
      <w:rPr>
        <w:color w:val="000000"/>
      </w:rPr>
    </w:pPr>
    <w:r>
      <w:rPr>
        <w:color w:val="000000"/>
      </w:rPr>
      <w:drawing vyd:_id="vyd:000000000000dl">
        <wp:inline distT="0" distB="0" distL="0" distR="0">
          <wp:extent cx="1638935" cy="384810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18" name="image1.png"/>
                  <pic:nvPr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vyd="http://volga.yandex.com/schemas/document/model" xmlns:wp="http://schemas.openxmlformats.org/drawingml/2006/wordprocessingDrawing" xmlns:w="http://schemas.openxmlformats.org/wordprocessingml/2006/main" xmlns:pic="http://schemas.openxmlformats.org/drawingml/2006/picture" xmlns:a="http://schemas.openxmlformats.org/drawingml/2006/main" vyd:_id="vyd:000000000000dm">
  <w:p vyd:_id="vyd:000000000000dn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677" w:leader="none"/>
        <w:tab w:val="right" w:pos="9355" w:leader="none"/>
      </w:tabs>
      <w:spacing w:before="0" w:after="0" w:line="240" w:lineRule="auto"/>
      <w:ind w:start="0" w:end="0" w:firstLine="0"/>
      <w:jc w:val="center"/>
      <w:rPr>
        <w:rFonts w:ascii="Calibri" w:hAnsi="Calibri" w:eastAsia="Calibri" w:cs="Calibri"/>
        <w:sz w:val="22"/>
        <w:color w:val="000000"/>
        <w:u w:val="none"/>
        <w:vertAlign w:val="baseline"/>
        <w:b w:val="0"/>
        <w:i w:val="0"/>
        <w:shd w:val="clear" w:color="auto" w:fill="auto"/>
        <w:bCs w:val="0"/>
        <w:iCs w:val="0"/>
        <w:szCs w:val="22"/>
      </w:rPr>
    </w:pPr>
    <w:r>
      <w:rPr>
        <w:rFonts w:ascii="Calibri" w:hAnsi="Calibri" w:eastAsia="Calibri" w:cs="Calibri"/>
        <w:sz w:val="22"/>
        <w:color w:val="000000"/>
        <w:u w:val="none"/>
        <w:vertAlign w:val="baseline"/>
        <w:b w:val="0"/>
        <w:i w:val="0"/>
        <w:shd w:val="clear" w:color="auto" w:fill="auto"/>
        <w:bCs w:val="0"/>
        <w:iCs w:val="0"/>
        <w:szCs w:val="22"/>
      </w:rPr>
      <w:drawing vyd:_id="vyd:000000000000do">
        <wp:inline distT="0" distB="0" distL="0" distR="0">
          <wp:extent cx="1638935" cy="384810"/>
          <wp:effectExtent l="0" t="0" r="0" b="0"/>
          <wp:docPr id="2" name="image1.png"/>
          <wp:cNvGraphicFramePr/>
          <a:graphic>
            <a:graphicData uri="http://schemas.openxmlformats.org/drawingml/2006/picture">
              <pic:pic>
                <pic:nvPicPr>
                  <pic:cNvPr id="19" name="image1.png"/>
                  <pic:nvPr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1069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lowerRoman"/>
      <w:isLgl w:val="0"/>
      <w:suff w:val="tab"/>
      <w:lvlText w:val="%3."/>
      <w:lvlJc w:val="end"/>
      <w:pPr>
        <w:ind w:start="2160" w:hanging="18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lowerLetter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lowerRoman"/>
      <w:isLgl w:val="0"/>
      <w:suff w:val="tab"/>
      <w:lvlText w:val="%6."/>
      <w:lvlJc w:val="end"/>
      <w:pPr>
        <w:ind w:start="4320" w:hanging="18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lowerLetter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lowerRoman"/>
      <w:isLgl w:val="0"/>
      <w:suff w:val="tab"/>
      <w:lvlText w:val="%9."/>
      <w:lvlJc w:val="end"/>
      <w:pPr>
        <w:ind w:start="6480" w:hanging="180"/>
      </w:p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trackRevisions w:val="0"/>
  <w:documentProtection w:enforcement="0"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Calibri" w:hAnsi="Calibri" w:eastAsia="Calibri" w:cs="Calibri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60606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606060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06060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06060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45d8d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245d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45d8d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d8d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45d8d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paragraph" w:styleId="1022" w:default="1">
    <w:name w:val="Normal"/>
    <w:uiPriority w:val="0"/>
    <w:qFormat w:val="1"/>
    <w:rPr>
      <w:rFonts w:ascii="Calibri" w:hAnsi="Calibri" w:eastAsia="Calibri" w:cs="Calibri"/>
      <w:sz w:val="22"/>
      <w:lang w:val="ru"/>
      <w:szCs w:val="22"/>
    </w:rPr>
  </w:style>
  <w:style w:type="paragraph" w:styleId="1023">
    <w:name w:val="Heading 1"/>
    <w:basedOn w:val="1022"/>
    <w:next w:val="1022"/>
    <w:uiPriority w:val="0"/>
    <w:rPr>
      <w:rFonts w:ascii="Times New Roman" w:hAnsi="Times New Roman" w:eastAsia="Times New Roman" w:cs="Times New Roman"/>
      <w:sz w:val="48"/>
      <w:b w:val="1"/>
      <w:bCs w:val="1"/>
      <w:szCs w:val="48"/>
    </w:rPr>
  </w:style>
  <w:style w:type="paragraph" w:styleId="1024">
    <w:name w:val="Heading 2"/>
    <w:basedOn w:val="1022"/>
    <w:next w:val="1022"/>
    <w:uiPriority w:val="0"/>
    <w:qFormat w:val="1"/>
    <w:pPr>
      <w:keepNext w:val="1"/>
      <w:keepLines w:val="1"/>
      <w:spacing w:before="360" w:after="80"/>
    </w:pPr>
    <w:rPr>
      <w:sz w:val="36"/>
      <w:b w:val="1"/>
      <w:bCs w:val="1"/>
      <w:szCs w:val="36"/>
    </w:rPr>
  </w:style>
  <w:style w:type="paragraph" w:styleId="1025">
    <w:name w:val="Heading 3"/>
    <w:basedOn w:val="1022"/>
    <w:next w:val="1022"/>
    <w:uiPriority w:val="0"/>
    <w:qFormat w:val="1"/>
    <w:pPr>
      <w:keepNext w:val="1"/>
      <w:keepLines w:val="1"/>
      <w:spacing w:before="280" w:after="80"/>
    </w:pPr>
    <w:rPr>
      <w:sz w:val="28"/>
      <w:b w:val="1"/>
      <w:bCs w:val="1"/>
      <w:szCs w:val="28"/>
    </w:rPr>
  </w:style>
  <w:style w:type="paragraph" w:styleId="1026">
    <w:name w:val="Heading 4"/>
    <w:basedOn w:val="1022"/>
    <w:next w:val="1022"/>
    <w:uiPriority w:val="0"/>
    <w:qFormat w:val="1"/>
    <w:pPr>
      <w:keepNext w:val="1"/>
      <w:keepLines w:val="1"/>
      <w:spacing w:before="240" w:after="40"/>
    </w:pPr>
    <w:rPr>
      <w:sz w:val="24"/>
      <w:b w:val="1"/>
      <w:bCs w:val="1"/>
      <w:szCs w:val="24"/>
    </w:rPr>
  </w:style>
  <w:style w:type="paragraph" w:styleId="1027">
    <w:name w:val="Heading 5"/>
    <w:basedOn w:val="1022"/>
    <w:next w:val="1022"/>
    <w:uiPriority w:val="0"/>
    <w:qFormat w:val="1"/>
    <w:pPr>
      <w:keepNext w:val="1"/>
      <w:keepLines w:val="1"/>
      <w:spacing w:before="220" w:after="40"/>
    </w:pPr>
    <w:rPr>
      <w:b w:val="1"/>
      <w:bCs w:val="1"/>
    </w:rPr>
  </w:style>
  <w:style w:type="paragraph" w:styleId="1028">
    <w:name w:val="Heading 6"/>
    <w:basedOn w:val="1022"/>
    <w:next w:val="1022"/>
    <w:uiPriority w:val="0"/>
    <w:qFormat w:val="1"/>
    <w:pPr>
      <w:keepNext w:val="1"/>
      <w:keepLines w:val="1"/>
      <w:spacing w:before="200" w:after="40"/>
    </w:pPr>
    <w:rPr>
      <w:sz w:val="20"/>
      <w:b w:val="1"/>
      <w:bCs w:val="1"/>
      <w:szCs w:val="20"/>
    </w:rPr>
  </w:style>
  <w:style w:type="character" w:styleId="1029" w:default="1">
    <w:name w:val="Default Paragraph Font"/>
    <w:uiPriority w:val="1"/>
    <w:semiHidden w:val="1"/>
    <w:unhideWhenUsed w:val="1"/>
    <w:qFormat w:val="1"/>
  </w:style>
  <w:style w:type="table" w:styleId="103">
    <w:name w:val="Grid Table 7 Colorful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26429" w:themeColor="accent6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2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26429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26429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26429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0" w:default="1">
    <w:name w:val="Normal Table"/>
    <w:uiPriority w:val="99"/>
    <w:semiHidden w:val="1"/>
    <w:unhideWhenUsed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1031">
    <w:name w:val="FollowedHyperlink"/>
    <w:basedOn w:val="1029"/>
    <w:uiPriority w:val="99"/>
    <w:semiHidden w:val="1"/>
    <w:unhideWhenUsed w:val="1"/>
    <w:qFormat w:val="1"/>
    <w:rPr>
      <w:color w:val="800080"/>
      <w:u w:val="single"/>
    </w:rPr>
  </w:style>
  <w:style w:type="character" w:styleId="1032">
    <w:name w:val="footnote reference"/>
    <w:basedOn w:val="1029"/>
    <w:uiPriority w:val="99"/>
    <w:semiHidden w:val="1"/>
    <w:unhideWhenUsed w:val="1"/>
    <w:qFormat w:val="1"/>
    <w:rPr>
      <w:vertAlign w:val="superscript"/>
    </w:rPr>
  </w:style>
  <w:style w:type="character" w:styleId="1033">
    <w:name w:val="annotation reference"/>
    <w:basedOn w:val="1029"/>
    <w:uiPriority w:val="99"/>
    <w:semiHidden w:val="1"/>
    <w:unhideWhenUsed w:val="1"/>
    <w:qFormat w:val="1"/>
    <w:rPr>
      <w:sz w:val="16"/>
      <w:szCs w:val="16"/>
    </w:rPr>
  </w:style>
  <w:style w:type="character" w:styleId="1034">
    <w:name w:val="Hyperlink"/>
    <w:basedOn w:val="1029"/>
    <w:uiPriority w:val="99"/>
    <w:unhideWhenUsed w:val="1"/>
    <w:qFormat w:val="1"/>
    <w:rPr>
      <w:color w:val="0000ff"/>
      <w:u w:val="single"/>
    </w:rPr>
  </w:style>
  <w:style w:type="paragraph" w:styleId="1035">
    <w:name w:val="Balloon Text"/>
    <w:link w:val="1055"/>
    <w:uiPriority w:val="99"/>
    <w:semiHidden w:val="1"/>
    <w:unhideWhenUsed w:val="1"/>
    <w:qFormat w:val="1"/>
    <w:rPr>
      <w:rFonts w:ascii="Segoe UI" w:hAnsi="Segoe UI" w:eastAsia="Calibri" w:cs="Mangal"/>
      <w:sz w:val="18"/>
      <w:lang w:val="ru"/>
      <w:szCs w:val="16"/>
    </w:rPr>
  </w:style>
  <w:style w:type="paragraph" w:styleId="1036">
    <w:name w:val="Caption"/>
    <w:basedOn w:val="1037"/>
    <w:uiPriority w:val="0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1037" w:customStyle="1">
    <w:name w:val="Standard"/>
    <w:uiPriority w:val="0"/>
    <w:qFormat w:val="1"/>
    <w:pPr>
      <w:widowControl w:val="0"/>
      <w:spacing w:after="160" w:line="259" w:lineRule="auto"/>
    </w:pPr>
    <w:rPr>
      <w:rFonts w:ascii="Calibri" w:hAnsi="Calibri" w:eastAsia="Calibri" w:cs="Calibri"/>
      <w:sz w:val="22"/>
      <w:lang w:val="ru"/>
      <w:szCs w:val="22"/>
    </w:rPr>
  </w:style>
  <w:style w:type="paragraph" w:styleId="1038">
    <w:name w:val="annotation text"/>
    <w:link w:val="1054"/>
    <w:uiPriority w:val="99"/>
    <w:unhideWhenUsed w:val="1"/>
    <w:qFormat w:val="1"/>
    <w:rPr>
      <w:rFonts w:ascii="Calibri" w:hAnsi="Calibri" w:eastAsia="Calibri" w:cs="Mangal"/>
      <w:sz w:val="20"/>
      <w:lang w:val="ru"/>
      <w:szCs w:val="18"/>
    </w:rPr>
  </w:style>
  <w:style w:type="paragraph" w:styleId="1039">
    <w:name w:val="annotation subject"/>
    <w:basedOn w:val="1038"/>
    <w:next w:val="1038"/>
    <w:link w:val="1056"/>
    <w:uiPriority w:val="99"/>
    <w:semiHidden w:val="1"/>
    <w:unhideWhenUsed w:val="1"/>
    <w:qFormat w:val="1"/>
    <w:rPr>
      <w:b w:val="1"/>
      <w:bCs w:val="1"/>
    </w:rPr>
  </w:style>
  <w:style w:type="table" w:styleId="104">
    <w:name w:val="List Table 1 Light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paragraph" w:styleId="1040">
    <w:name w:val="footnote text"/>
    <w:link w:val="1057"/>
    <w:uiPriority w:val="99"/>
    <w:semiHidden w:val="1"/>
    <w:unhideWhenUsed w:val="1"/>
    <w:qFormat w:val="1"/>
    <w:rPr>
      <w:rFonts w:ascii="Calibri" w:hAnsi="Calibri" w:eastAsia="Calibri" w:cs="Mangal"/>
      <w:sz w:val="20"/>
      <w:lang w:val="ru"/>
      <w:szCs w:val="18"/>
    </w:rPr>
  </w:style>
  <w:style w:type="paragraph" w:styleId="1041">
    <w:name w:val="Header"/>
    <w:link w:val="1058"/>
    <w:uiPriority w:val="99"/>
    <w:unhideWhenUsed w:val="1"/>
    <w:qFormat w:val="1"/>
    <w:pPr>
      <w:tabs>
        <w:tab w:val="center" w:pos="4677" w:leader="none"/>
        <w:tab w:val="right" w:pos="9355" w:leader="none"/>
      </w:tabs>
    </w:pPr>
    <w:rPr>
      <w:rFonts w:ascii="Calibri" w:hAnsi="Calibri" w:eastAsia="Calibri" w:cs="Mangal"/>
      <w:sz w:val="22"/>
      <w:lang w:val="ru"/>
      <w:szCs w:val="20"/>
    </w:rPr>
  </w:style>
  <w:style w:type="paragraph" w:styleId="1042">
    <w:name w:val="Title"/>
    <w:basedOn w:val="1022"/>
    <w:next w:val="1022"/>
    <w:uiPriority w:val="0"/>
    <w:qFormat w:val="1"/>
    <w:pPr>
      <w:keepNext w:val="1"/>
      <w:keepLines w:val="1"/>
      <w:spacing w:before="480" w:after="120"/>
    </w:pPr>
    <w:rPr>
      <w:sz w:val="72"/>
      <w:b w:val="1"/>
      <w:bCs w:val="1"/>
      <w:szCs w:val="72"/>
    </w:rPr>
  </w:style>
  <w:style w:type="paragraph" w:styleId="1043">
    <w:name w:val="Footer"/>
    <w:basedOn w:val="1037"/>
    <w:uiPriority w:val="0"/>
    <w:qFormat w:val="1"/>
  </w:style>
  <w:style w:type="paragraph" w:styleId="1044">
    <w:name w:val="List"/>
    <w:basedOn w:val="1045"/>
    <w:uiPriority w:val="0"/>
    <w:qFormat w:val="1"/>
    <w:rPr>
      <w:sz w:val="24"/>
    </w:rPr>
  </w:style>
  <w:style w:type="paragraph" w:styleId="1045" w:customStyle="1">
    <w:name w:val="Text body"/>
    <w:basedOn w:val="1037"/>
    <w:uiPriority w:val="0"/>
    <w:qFormat w:val="1"/>
    <w:pPr>
      <w:spacing w:after="140" w:line="276" w:lineRule="auto"/>
    </w:pPr>
  </w:style>
  <w:style w:type="paragraph" w:styleId="1046">
    <w:name w:val="Subtitle"/>
    <w:basedOn w:val="1022"/>
    <w:next w:val="1022"/>
    <w:uiPriority w:val="0"/>
    <w:qFormat w:val="1"/>
    <w:pPr>
      <w:keepNext w:val="1"/>
      <w:keepLines w:val="1"/>
      <w:spacing w:before="360" w:after="80"/>
    </w:pPr>
    <w:rPr>
      <w:rFonts w:ascii="Georgia" w:hAnsi="Georgia" w:eastAsia="Georgia" w:cs="Georgia"/>
      <w:sz w:val="48"/>
      <w:color w:val="666666"/>
      <w:i w:val="1"/>
      <w:iCs w:val="1"/>
      <w:szCs w:val="48"/>
    </w:rPr>
  </w:style>
  <w:style w:type="table" w:styleId="1047" w:customStyle="1">
    <w:name w:val="TableNormal"/>
    <w:uiPriority w:val="0"/>
    <w:qFormat w:val="1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1048" w:customStyle="1">
    <w:name w:val="Heading"/>
    <w:basedOn w:val="1037"/>
    <w:next w:val="1045"/>
    <w:uiPriority w:val="0"/>
    <w:qFormat w:val="1"/>
    <w:pPr>
      <w:keepNext w:val="1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1049" w:customStyle="1">
    <w:name w:val="Index"/>
    <w:basedOn w:val="1037"/>
    <w:uiPriority w:val="0"/>
    <w:qFormat w:val="1"/>
    <w:pPr>
      <w:suppressLineNumbers w:val="1"/>
    </w:pPr>
    <w:rPr>
      <w:sz w:val="24"/>
    </w:rPr>
  </w:style>
  <w:style w:type="table" w:styleId="105">
    <w:name w:val="List Table 1 Light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paragraph" w:styleId="1050" w:customStyle="1">
    <w:name w:val="Footnote"/>
    <w:basedOn w:val="1037"/>
    <w:uiPriority w:val="0"/>
    <w:qFormat w:val="1"/>
  </w:style>
  <w:style w:type="character" w:styleId="1051" w:customStyle="1">
    <w:name w:val="ListLabel 1"/>
    <w:uiPriority w:val="0"/>
    <w:qFormat w:val="1"/>
    <w:rPr>
      <w:rFonts w:ascii="Times New Roman" w:hAnsi="Times New Roman" w:eastAsia="Times New Roman" w:cs="Times New Roman"/>
      <w:sz w:val="28"/>
    </w:rPr>
  </w:style>
  <w:style w:type="character" w:styleId="1052" w:customStyle="1">
    <w:name w:val="Internet link"/>
    <w:uiPriority w:val="0"/>
    <w:qFormat w:val="1"/>
    <w:rPr>
      <w:color w:val="000080"/>
      <w:u w:val="single"/>
    </w:rPr>
  </w:style>
  <w:style w:type="character" w:styleId="1053" w:customStyle="1">
    <w:name w:val="ListLabel 2"/>
    <w:uiPriority w:val="0"/>
    <w:qFormat w:val="1"/>
    <w:rPr>
      <w:rFonts w:ascii="Times New Roman" w:hAnsi="Times New Roman" w:eastAsia="Times New Roman" w:cs="Times New Roman"/>
      <w:sz w:val="28"/>
      <w:color w:val="000000"/>
      <w:u w:val="single"/>
      <w:vertAlign w:val="baseline"/>
      <w:position w:val="0"/>
      <w:szCs w:val="28"/>
    </w:rPr>
  </w:style>
  <w:style w:type="character" w:styleId="1054" w:customStyle="1">
    <w:name w:val="Текст примечания Знак"/>
    <w:basedOn w:val="1029"/>
    <w:link w:val="1038"/>
    <w:uiPriority w:val="99"/>
    <w:qFormat w:val="1"/>
    <w:rPr>
      <w:rFonts w:cs="Mangal"/>
      <w:sz w:val="20"/>
      <w:szCs w:val="18"/>
    </w:rPr>
  </w:style>
  <w:style w:type="character" w:styleId="1055" w:customStyle="1">
    <w:name w:val="Текст выноски Знак"/>
    <w:basedOn w:val="1029"/>
    <w:link w:val="1035"/>
    <w:uiPriority w:val="99"/>
    <w:semiHidden w:val="1"/>
    <w:qFormat w:val="1"/>
    <w:rPr>
      <w:rFonts w:ascii="Segoe UI" w:hAnsi="Segoe UI" w:cs="Mangal"/>
      <w:sz w:val="18"/>
      <w:szCs w:val="16"/>
    </w:rPr>
  </w:style>
  <w:style w:type="character" w:styleId="1056" w:customStyle="1">
    <w:name w:val="Тема примечания Знак"/>
    <w:basedOn w:val="1054"/>
    <w:link w:val="1039"/>
    <w:uiPriority w:val="99"/>
    <w:semiHidden w:val="1"/>
    <w:qFormat w:val="1"/>
    <w:rPr>
      <w:rFonts w:cs="Mangal"/>
      <w:sz w:val="20"/>
      <w:b w:val="1"/>
      <w:bCs w:val="1"/>
      <w:szCs w:val="18"/>
    </w:rPr>
  </w:style>
  <w:style w:type="character" w:styleId="1057" w:customStyle="1">
    <w:name w:val="Текст сноски Знак"/>
    <w:basedOn w:val="1029"/>
    <w:link w:val="1040"/>
    <w:uiPriority w:val="99"/>
    <w:semiHidden w:val="1"/>
    <w:qFormat w:val="1"/>
    <w:rPr>
      <w:rFonts w:cs="Mangal"/>
      <w:sz w:val="20"/>
      <w:szCs w:val="18"/>
    </w:rPr>
  </w:style>
  <w:style w:type="character" w:styleId="1058" w:customStyle="1">
    <w:name w:val="Верхний колонтитул Знак"/>
    <w:basedOn w:val="1029"/>
    <w:link w:val="1041"/>
    <w:uiPriority w:val="99"/>
    <w:qFormat w:val="1"/>
    <w:rPr>
      <w:rFonts w:cs="Mangal"/>
      <w:sz w:val="22"/>
    </w:rPr>
  </w:style>
  <w:style w:type="character" w:styleId="1059" w:customStyle="1">
    <w:name w:val="Unresolved Mention"/>
    <w:basedOn w:val="1029"/>
    <w:uiPriority w:val="99"/>
    <w:semiHidden w:val="1"/>
    <w:unhideWhenUsed w:val="1"/>
    <w:qFormat w:val="1"/>
    <w:rPr>
      <w:color w:val="605e5c"/>
      <w:shd w:val="clear" w:color="auto" w:fill="e1dfdd"/>
    </w:rPr>
  </w:style>
  <w:style w:type="table" w:styleId="106">
    <w:name w:val="List Table 1 Light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paragraph" w:styleId="1060">
    <w:name w:val="List Paragraph"/>
    <w:uiPriority w:val="34"/>
    <w:qFormat w:val="1"/>
    <w:pPr>
      <w:ind w:start="720"/>
      <w:contextualSpacing w:val="1"/>
    </w:pPr>
    <w:rPr>
      <w:rFonts w:ascii="Calibri" w:hAnsi="Calibri" w:eastAsia="Calibri" w:cs="Calibri"/>
      <w:sz w:val="22"/>
      <w:lang w:val="ru"/>
      <w:szCs w:val="22"/>
    </w:rPr>
  </w:style>
  <w:style w:type="table" w:styleId="107">
    <w:name w:val="List Table 1 Light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cc4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aad08f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cfdc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5e6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dbeb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1029"/>
    <w:link w:val="1023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54374" w:themeColor="accent1" w:themeShade="95"/>
        <w:b w:val="1"/>
      </w:rPr>
    </w:tblStylePr>
    <w:tblStylePr w:type="firstRow">
      <w:rPr>
        <w:color w:val="254374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54374" w:themeColor="accent1" w:themeShade="95"/>
        <w:b w:val="1"/>
      </w:rPr>
    </w:tblStylePr>
    <w:tblStylePr w:type="lastRow">
      <w:rPr>
        <w:color w:val="254374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57575" w:themeColor="accent3" w:themeTint="98" w:themeShade="95"/>
        <w:b w:val="1"/>
      </w:rPr>
    </w:tblStylePr>
    <w:tblStylePr w:type="firstRow">
      <w:rPr>
        <w:color w:val="757575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57575" w:themeColor="accent3" w:themeTint="98" w:themeShade="95"/>
        <w:b w:val="1"/>
      </w:rPr>
    </w:tblStylePr>
    <w:tblStylePr w:type="lastRow">
      <w:rPr>
        <w:color w:val="757575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2e78b1" w:themeColor="accent5" w:themeTint="9A" w:themeShade="95"/>
        <w:b w:val="1"/>
      </w:rPr>
    </w:tblStylePr>
    <w:tblStylePr w:type="firstRow">
      <w:rPr>
        <w:color w:val="2e78b1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2e78b1" w:themeColor="accent5" w:themeTint="9A" w:themeShade="95"/>
        <w:b w:val="1"/>
      </w:rPr>
    </w:tblStylePr>
    <w:tblStylePr w:type="lastRow">
      <w:rPr>
        <w:color w:val="2e78b1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5f8f3c" w:themeColor="accent6" w:themeTint="98" w:themeShade="95"/>
        <w:b w:val="1"/>
      </w:rPr>
    </w:tblStylePr>
    <w:tblStylePr w:type="firstRow">
      <w:rPr>
        <w:color w:val="5f8f3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5f8f3c" w:themeColor="accent6" w:themeTint="98" w:themeShade="95"/>
        <w:b w:val="1"/>
      </w:rPr>
    </w:tblStylePr>
    <w:tblStylePr w:type="lastRow">
      <w:rPr>
        <w:color w:val="5f8f3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54374" w:themeColor="accent1" w:themeShade="95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sz w:val="22"/>
        <w:color w:val="254374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374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54374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54374" w:themeColor="accent1" w:themeShade="95"/>
      </w:rPr>
    </w:tblStylePr>
  </w:style>
  <w:style w:type="table" w:styleId="148">
    <w:name w:val="List Table 7 Colorful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95712" w:themeColor="accent2" w:themeTint="97" w:themeShade="95"/>
      </w:rPr>
    </w:tblStylePr>
  </w:style>
  <w:style w:type="table" w:styleId="149">
    <w:name w:val="List Table 7 Colorful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57575" w:themeColor="accent3" w:themeTint="98" w:themeShade="95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757575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57575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57575" w:themeColor="accent3" w:themeTint="98" w:themeShade="95"/>
      </w:rPr>
    </w:tblStylePr>
  </w:style>
  <w:style w:type="table" w:styleId="150">
    <w:name w:val="List Table 7 Colorful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cd9600" w:themeColor="accent4" w:themeTint="9A" w:themeShade="95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cd9600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d9600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cd9600" w:themeColor="accent4" w:themeTint="9A" w:themeShade="95"/>
      </w:rPr>
    </w:tblStylePr>
  </w:style>
  <w:style w:type="table" w:styleId="151">
    <w:name w:val="List Table 7 Colorful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2e78b1" w:themeColor="accent5" w:themeTint="9A" w:themeShade="95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sz w:val="22"/>
        <w:color w:val="2e78b1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e78b1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e78b1" w:themeColor="accent5" w:themeTint="9A" w:themeShade="95"/>
      </w:rPr>
    </w:tblStylePr>
  </w:style>
  <w:style w:type="table" w:styleId="152">
    <w:name w:val="List Table 7 Colorful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5f8f3c" w:themeColor="accent6" w:themeTint="98" w:themeShade="95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sz w:val="22"/>
        <w:color w:val="5f8f3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f8f3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5f8f3c" w:themeColor="accent6" w:themeTint="98" w:themeShade="95"/>
      </w:rPr>
    </w:tblStylePr>
  </w:style>
  <w:style w:type="table" w:styleId="153">
    <w:name w:val="Lined - Accent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character" w:styleId="16">
    <w:name w:val="Heading 2 Char"/>
    <w:basedOn w:val="1029"/>
    <w:link w:val="1024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amp; Lined - Accent 2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amp; Lined - Accent 3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amp; Lined - Accent 4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amp; Lined - Accent 5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5b9bd5" w:themeFill="accent5"/>
      </w:tcPr>
    </w:tblStylePr>
  </w:style>
  <w:style w:type="table" w:styleId="166">
    <w:name w:val="Bordered &amp;amp; Lined - Accent 6"/>
    <w:basedOn w:val="10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40"/>
    <w:uiPriority w:val="99"/>
    <w:rPr>
      <w:sz w:val="18"/>
    </w:rPr>
  </w:style>
  <w:style w:type="paragraph" w:styleId="178">
    <w:name w:val="endnote text"/>
    <w:basedOn w:val="1022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1029"/>
    <w:link w:val="1025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1029"/>
    <w:uiPriority w:val="99"/>
    <w:semiHidden w:val="1"/>
    <w:unhideWhenUsed w:val="1"/>
    <w:rPr>
      <w:vertAlign w:val="superscript"/>
    </w:rPr>
  </w:style>
  <w:style w:type="paragraph" w:styleId="181">
    <w:name w:val="toc 1"/>
    <w:basedOn w:val="1022"/>
    <w:next w:val="1022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1022"/>
    <w:next w:val="1022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1022"/>
    <w:next w:val="1022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1022"/>
    <w:next w:val="1022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1022"/>
    <w:next w:val="1022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1022"/>
    <w:next w:val="1022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1022"/>
    <w:next w:val="1022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1022"/>
    <w:next w:val="1022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1022"/>
    <w:next w:val="1022"/>
    <w:uiPriority w:val="39"/>
    <w:unhideWhenUsed w:val="1"/>
    <w:pPr>
      <w:spacing w:after="57"/>
      <w:ind w:start="2268" w:end="0" w:firstLine="0"/>
    </w:pPr>
  </w:style>
  <w:style w:type="paragraph" w:styleId="190">
    <w:name w:val="TOC Heading"/>
    <w:uiPriority w:val="39"/>
    <w:unhideWhenUsed w:val="1"/>
  </w:style>
  <w:style w:type="numbering" w:styleId="1901" w:default="1">
    <w:name w:val="No List"/>
    <w:uiPriority w:val="99"/>
    <w:semiHidden w:val="1"/>
    <w:unhideWhenUsed w:val="1"/>
  </w:style>
  <w:style w:type="paragraph" w:styleId="191">
    <w:name w:val="table of figures"/>
    <w:basedOn w:val="1022"/>
    <w:next w:val="1022"/>
    <w:uiPriority w:val="99"/>
    <w:unhideWhenUsed w:val="1"/>
    <w:pPr>
      <w:spacing w:after="0" w:afterAutospacing="0"/>
    </w:pPr>
  </w:style>
  <w:style w:type="character" w:styleId="20">
    <w:name w:val="Heading 4 Char"/>
    <w:basedOn w:val="1029"/>
    <w:link w:val="1026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22">
    <w:name w:val="Heading 5 Char"/>
    <w:basedOn w:val="1029"/>
    <w:link w:val="1027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24">
    <w:name w:val="Heading 6 Char"/>
    <w:basedOn w:val="1029"/>
    <w:link w:val="1028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1022"/>
    <w:next w:val="1022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1029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1022"/>
    <w:next w:val="1022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1029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1022"/>
    <w:next w:val="1022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1029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character" w:styleId="35">
    <w:name w:val="Title Char"/>
    <w:basedOn w:val="1029"/>
    <w:link w:val="1042"/>
    <w:uiPriority w:val="10"/>
    <w:rPr>
      <w:sz w:val="48"/>
      <w:szCs w:val="48"/>
    </w:rPr>
  </w:style>
  <w:style w:type="character" w:styleId="37">
    <w:name w:val="Subtitle Char"/>
    <w:basedOn w:val="1029"/>
    <w:link w:val="1046"/>
    <w:uiPriority w:val="11"/>
    <w:rPr>
      <w:sz w:val="24"/>
      <w:szCs w:val="24"/>
    </w:rPr>
  </w:style>
  <w:style w:type="paragraph" w:styleId="38">
    <w:name w:val="Quote"/>
    <w:basedOn w:val="1022"/>
    <w:next w:val="1022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1022"/>
    <w:next w:val="1022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character" w:styleId="43">
    <w:name w:val="Header Char"/>
    <w:basedOn w:val="1029"/>
    <w:link w:val="1041"/>
    <w:uiPriority w:val="99"/>
  </w:style>
  <w:style w:type="character" w:styleId="45">
    <w:name w:val="Footer Char"/>
    <w:basedOn w:val="1029"/>
    <w:link w:val="1043"/>
    <w:uiPriority w:val="99"/>
  </w:style>
  <w:style w:type="character" w:styleId="47">
    <w:name w:val="Caption Char"/>
    <w:basedOn w:val="1036"/>
    <w:link w:val="1043"/>
    <w:uiPriority w:val="99"/>
  </w:style>
  <w:style w:type="table" w:styleId="48">
    <w:name w:val="Table Grid"/>
    <w:basedOn w:val="10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10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10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10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9e2f2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dede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fe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deb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10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e2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85">
    <w:name w:val="Grid Table 5 Dark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89">
    <w:name w:val="Grid Table 5 Dark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664a9" w:themeColor="accent1" w:themeTint="80" w:themeShade="95"/>
        <w:b w:val="1"/>
      </w:rPr>
    </w:tblStylePr>
    <w:tblStylePr w:type="firstRow">
      <w:rPr>
        <w:color w:val="3664a9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664a9" w:themeColor="accent1" w:themeTint="80" w:themeShade="95"/>
        <w:b w:val="1"/>
      </w:rPr>
    </w:tblStylePr>
    <w:tblStylePr w:type="lastRow">
      <w:rPr>
        <w:color w:val="3664a9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c95712" w:themeColor="accent2" w:themeTint="97" w:themeShade="95"/>
        <w:b w:val="1"/>
      </w:rPr>
    </w:tblStylePr>
    <w:tblStylePr w:type="firstRow">
      <w:rPr>
        <w:color w:val="c95712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c95712" w:themeColor="accent2" w:themeTint="97" w:themeShade="95"/>
        <w:b w:val="1"/>
      </w:rPr>
    </w:tblStylePr>
    <w:tblStylePr w:type="lastRow">
      <w:rPr>
        <w:color w:val="c95712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606060" w:themeColor="accent3" w:themeTint="FE" w:themeShade="95"/>
        <w:b w:val="1"/>
      </w:rPr>
    </w:tblStylePr>
    <w:tblStylePr w:type="firstRow">
      <w:rPr>
        <w:color w:val="606060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606060" w:themeColor="accent3" w:themeTint="FE" w:themeShade="95"/>
        <w:b w:val="1"/>
      </w:rPr>
    </w:tblStylePr>
    <w:tblStylePr w:type="lastRow">
      <w:rPr>
        <w:color w:val="606060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cd9600" w:themeColor="accent4" w:themeTint="9A" w:themeShade="95"/>
        <w:b w:val="1"/>
      </w:rPr>
    </w:tblStylePr>
    <w:tblStylePr w:type="firstRow">
      <w:rPr>
        <w:color w:val="cd9600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cd9600" w:themeColor="accent4" w:themeTint="9A" w:themeShade="95"/>
        <w:b w:val="1"/>
      </w:rPr>
    </w:tblStylePr>
    <w:tblStylePr w:type="lastRow">
      <w:rPr>
        <w:color w:val="cd9600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45d8d" w:themeColor="accent5" w:themeShade="95"/>
        <w:b w:val="1"/>
      </w:rPr>
    </w:tblStylePr>
    <w:tblStylePr w:type="firstRow">
      <w:rPr>
        <w:color w:val="245d8d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45d8d" w:themeColor="accent5" w:themeShade="95"/>
        <w:b w:val="1"/>
      </w:rPr>
    </w:tblStylePr>
    <w:tblStylePr w:type="lastRow">
      <w:rPr>
        <w:color w:val="245d8d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664a9" w:themeColor="accent1" w:themeTint="80" w:themeShade="95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sz w:val="22"/>
        <w:color w:val="3664a9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664a9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664a9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10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c95712" w:themeColor="accent2" w:themeTint="97" w:themeShade="95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c95712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5712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c95712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customXml" Target="../customXml/item1.xm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jFKslkHBnPZDCs8UAxi6qzyfNjWg==">CgMxLjAyDmguNXg3NG9yajE4N3lvMg1oLjV3ZnIybG13bzFyOAByITFNclFXemsxcC0zTUxpOHNlZlNqdnExY1FGR3RoUjAwZA==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/>
</file>

<file path=docProps/app.xml><?xml version="1.0" encoding="utf-8"?>
<ep:Properties xmlns:ep="http://schemas.openxmlformats.org/officeDocument/2006/extended-properties">
  <ep:Application>R7-Office/2024.1.1.375</ep:Application>
  <ep:LinksUpToDate>false</ep:LinksUpToDate>
  <ep:ScaleCrop>false</ep:ScaleCrop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Левицкий Федор Сергеевич</dc:creator>
  <cp:lastModifiedBy>Федор Левицкий</cp:lastModifiedBy>
  <cp:revision>1</cp:revision>
  <dcterms:created xsi:type="dcterms:W3CDTF">2026-02-20T07:03:00Z</dcterms:created>
  <dcterms:modified xsi:type="dcterms:W3CDTF">2026-04-01T07:53:46Z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ICV">
    <vt:lpwstr>BBD47CC44B14440F943A77911BE3C13D_13</vt:lpwstr>
  </customProperties:property>
  <customProperties:property fmtid="{D5CDD505-2E9C-101B-9397-08002B2CF9AE}" pid="3" name="KSOProductBuildVer">
    <vt:lpwstr>1049-12.2.0.23196</vt:lpwstr>
  </customProperties:property>
</customProperties:Properties>
</file>