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BAF6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A85F28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78208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245A87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B1BCFD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AC2ED8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DF4C1" w14:textId="77777777" w:rsidR="009F7F50" w:rsidRDefault="009F7F5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F35341" w14:textId="77777777" w:rsidR="009F7F50" w:rsidRDefault="00B3669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занятия на тему:</w:t>
      </w:r>
    </w:p>
    <w:p w14:paraId="10CD8E80" w14:textId="77777777" w:rsidR="009F7F50" w:rsidRDefault="00B3669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Ораторское мастерство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8E08C95" w14:textId="77777777" w:rsidR="009F7F50" w:rsidRDefault="009F7F5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DFFEE" w14:textId="77777777" w:rsidR="009F7F50" w:rsidRDefault="009F7F5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D01219" w14:textId="77777777" w:rsidR="009F7F50" w:rsidRDefault="009F7F5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33245" w14:textId="77777777" w:rsidR="009F7F50" w:rsidRDefault="009F7F5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C7EDF" w14:textId="77777777" w:rsidR="009F7F50" w:rsidRDefault="009F7F5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C09F3" w14:textId="77777777" w:rsidR="009F7F50" w:rsidRDefault="009F7F5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6A06B" w14:textId="77777777" w:rsidR="009F7F50" w:rsidRPr="00B84E9A" w:rsidRDefault="009F7F50">
      <w:pPr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eading=h.gjdgxs"/>
      <w:bookmarkEnd w:id="0"/>
    </w:p>
    <w:p w14:paraId="6F6DC293" w14:textId="42E9B664" w:rsidR="00B84E9A" w:rsidRPr="00B84E9A" w:rsidRDefault="00B84E9A" w:rsidP="00B84E9A">
      <w:pPr>
        <w:spacing w:after="120" w:line="360" w:lineRule="auto"/>
        <w:ind w:firstLine="28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E9A">
        <w:rPr>
          <w:rFonts w:ascii="Times New Roman" w:eastAsia="Times New Roman" w:hAnsi="Times New Roman" w:cs="Times New Roman"/>
          <w:bCs/>
          <w:sz w:val="28"/>
          <w:szCs w:val="28"/>
        </w:rPr>
        <w:t>Литвинова Виктория</w:t>
      </w:r>
    </w:p>
    <w:p w14:paraId="60CE7CCF" w14:textId="77777777" w:rsidR="00B84E9A" w:rsidRPr="00B84E9A" w:rsidRDefault="00B84E9A" w:rsidP="00B84E9A">
      <w:pPr>
        <w:spacing w:after="120" w:line="360" w:lineRule="auto"/>
        <w:ind w:firstLine="28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E9A">
        <w:rPr>
          <w:rFonts w:ascii="Times New Roman" w:eastAsia="Times New Roman" w:hAnsi="Times New Roman" w:cs="Times New Roman"/>
          <w:bCs/>
          <w:sz w:val="28"/>
          <w:szCs w:val="28"/>
        </w:rPr>
        <w:t>Методолог, социальный бизнес-тренер, разработчик образовательных программ в сфере неформального образования, писатель</w:t>
      </w:r>
    </w:p>
    <w:p w14:paraId="75B52570" w14:textId="77777777" w:rsidR="00B84E9A" w:rsidRDefault="00B84E9A">
      <w:pPr>
        <w:shd w:val="clear" w:color="auto" w:fill="FFFFFF"/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DDFF6D" w14:textId="77777777" w:rsidR="009F7F50" w:rsidRDefault="009F7F50">
      <w:pPr>
        <w:shd w:val="clear" w:color="auto" w:fill="FFFFFF"/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9CC83F" w14:textId="77777777" w:rsidR="009F7F50" w:rsidRDefault="009F7F50">
      <w:pPr>
        <w:shd w:val="clear" w:color="auto" w:fill="FFFFFF"/>
        <w:spacing w:after="120" w:line="36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BAF5F2" w14:textId="77777777" w:rsidR="009F7F50" w:rsidRDefault="00B366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 w:clear="all"/>
      </w:r>
    </w:p>
    <w:p w14:paraId="5C7A35AE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дать базовую информацию слушателям как эффективно и уверенно выступать перед аудиторией, используя правильные техники речи и невербального общения.</w:t>
      </w:r>
    </w:p>
    <w:p w14:paraId="576A3C36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94C1F4" w14:textId="77777777" w:rsidR="009F7F50" w:rsidRDefault="00B36690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созидательный труд.</w:t>
      </w:r>
    </w:p>
    <w:p w14:paraId="62E17B6A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7F48802C" w14:textId="77777777" w:rsidR="009F7F50" w:rsidRDefault="00B36690">
      <w:pPr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молодёжи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применение навыков ораторского мастерства,</w:t>
      </w:r>
    </w:p>
    <w:p w14:paraId="1B6A230E" w14:textId="77777777" w:rsidR="009F7F50" w:rsidRDefault="00B36690">
      <w:pPr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 основные блоки проработки ораторского мастерства,</w:t>
      </w:r>
    </w:p>
    <w:p w14:paraId="51CF885B" w14:textId="77777777" w:rsidR="009F7F50" w:rsidRDefault="00B36690">
      <w:pPr>
        <w:numPr>
          <w:ilvl w:val="0"/>
          <w:numId w:val="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упражнения на развитие ораторского мастерства.</w:t>
      </w:r>
    </w:p>
    <w:p w14:paraId="21AEF4B6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4FEEA1F0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средн</w:t>
      </w:r>
      <w:r>
        <w:rPr>
          <w:rFonts w:ascii="Times New Roman" w:eastAsia="Times New Roman" w:hAnsi="Times New Roman" w:cs="Times New Roman"/>
          <w:sz w:val="28"/>
          <w:szCs w:val="28"/>
        </w:rPr>
        <w:t>их классов, школьники старших классов, студенты.</w:t>
      </w:r>
    </w:p>
    <w:p w14:paraId="10C75A65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формат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лекция.</w:t>
      </w:r>
    </w:p>
    <w:p w14:paraId="4AE37EE0" w14:textId="77777777" w:rsidR="009F7F50" w:rsidRDefault="00B36690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14873B55" w14:textId="77777777" w:rsidR="009F7F50" w:rsidRDefault="00B36690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лекции;</w:t>
      </w:r>
    </w:p>
    <w:p w14:paraId="22FBEB32" w14:textId="77777777" w:rsidR="009F7F50" w:rsidRDefault="00B36690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357AA34C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7750C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B2306A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8314B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7DB7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B6089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34EBA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FD8B7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99F39" w14:textId="77777777" w:rsidR="009F7F50" w:rsidRDefault="00B3669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lastRenderedPageBreak/>
        <w:t>Слайд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Вступительная часть.</w:t>
      </w:r>
    </w:p>
    <w:p w14:paraId="27AE3722" w14:textId="77777777" w:rsidR="009F7F50" w:rsidRDefault="00B366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 Меня зовут ________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представьтесь и расскажите о себе)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5DCA1" w14:textId="77777777" w:rsidR="009F7F50" w:rsidRDefault="009F7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DFF0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обсудим с вами, что такое ораторское мастерство и как его развивать.</w:t>
      </w:r>
    </w:p>
    <w:p w14:paraId="01DE8B84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AE8B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3A504ECE" wp14:editId="35EC169E">
                <wp:extent cx="843243" cy="190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Кто такой оратор?</w:t>
      </w:r>
    </w:p>
    <w:p w14:paraId="3EDFBE2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Оратор — это выступающий перед публикой человек, в арсенале которого есть умение убеждать, актёрская игра и красноречие. Также оратор — тот, кто произносит речь, человек, обладающий даром красноречия или владеющий ораторским искусством.</w:t>
      </w:r>
    </w:p>
    <w:p w14:paraId="288EDC0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сегодняшней ле</w:t>
      </w:r>
      <w:r>
        <w:rPr>
          <w:rFonts w:ascii="Times New Roman" w:eastAsia="Times New Roman" w:hAnsi="Times New Roman" w:cs="Times New Roman"/>
          <w:sz w:val="28"/>
          <w:szCs w:val="28"/>
        </w:rPr>
        <w:t>кции – познакомить вас с навыком публичных выступлений и дать стимул для дальнейшей работы над своими ораторскими навыками. В ходе занятия вы поймёте, как правильно выстраивать свою речь, управлять вниманием аудитории, как улучшить свой голос и владеть эмо</w:t>
      </w:r>
      <w:r>
        <w:rPr>
          <w:rFonts w:ascii="Times New Roman" w:eastAsia="Times New Roman" w:hAnsi="Times New Roman" w:cs="Times New Roman"/>
          <w:sz w:val="28"/>
          <w:szCs w:val="28"/>
        </w:rPr>
        <w:t>циями при выступлении.</w:t>
      </w:r>
    </w:p>
    <w:p w14:paraId="0B9C983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775DB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3D2C86D0" wp14:editId="703CA41D">
                <wp:extent cx="843243" cy="190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Почему нам нужно уметь выступать публично?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4C1152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ответы:</w:t>
      </w:r>
    </w:p>
    <w:p w14:paraId="4E55FED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чтобы произвести правильное впечатление на новых знакомых, уметь презентовать себя;</w:t>
      </w:r>
    </w:p>
    <w:p w14:paraId="541D7CD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чтобы уметь красиво подать свою бизнес-идею или социальный проект, получить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финансирование на него;</w:t>
      </w:r>
    </w:p>
    <w:p w14:paraId="0A4BAAB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чтобы выигрывать на конкурсах;</w:t>
      </w:r>
    </w:p>
    <w:p w14:paraId="13E1CB9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чтобы устроиться на работу мечты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4BF270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08E5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6170E278" wp14:editId="42AD1233">
                <wp:extent cx="843243" cy="1905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Поднимите руки, кто уже выступал публично. </w:t>
      </w:r>
    </w:p>
    <w:p w14:paraId="4E80E59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Спросить 1-2 человек, на какую аудиторию они выступали, сколько слушателей присутствовало, что это было за мероприят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ие, какие ощущения испытал оратор, какой эффект произвела речь на участников.</w:t>
      </w:r>
    </w:p>
    <w:p w14:paraId="41F57B65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BB6D9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2. История Демосфена</w:t>
      </w:r>
    </w:p>
    <w:p w14:paraId="67F25E8C" w14:textId="77777777" w:rsidR="009F7F50" w:rsidRDefault="00B3669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Расскажу вам историю одного известного оратора – Демосфена. Он родился в 384 году до н. э.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возрасте 7 лет Демосфен осиротел. Отец позаботился о его благосостоянии, но опекуны растратили наследство.</w:t>
      </w:r>
      <w:r>
        <w:t xml:space="preserve"> </w:t>
      </w:r>
    </w:p>
    <w:p w14:paraId="58221825" w14:textId="77777777" w:rsidR="009F7F50" w:rsidRDefault="009F7F50">
      <w:pPr>
        <w:spacing w:line="360" w:lineRule="auto"/>
        <w:jc w:val="both"/>
      </w:pPr>
    </w:p>
    <w:p w14:paraId="2F052F57" w14:textId="77777777" w:rsidR="009F7F50" w:rsidRDefault="00B3669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Юный Демосфен был косноязычен, имел слабый голос, коро</w:t>
      </w:r>
      <w:r>
        <w:rPr>
          <w:rFonts w:ascii="Times New Roman" w:eastAsia="Times New Roman" w:hAnsi="Times New Roman" w:cs="Times New Roman"/>
          <w:sz w:val="28"/>
          <w:szCs w:val="28"/>
        </w:rPr>
        <w:t>ткое дыхание, привычку подёргивать плечом и пр. Но он поставил себе цель победить эти недостатки, чтобы стать выдающимся оратором и политиком. Учился ясно произносить слова, набирая в рот черепки и камешки, на берегу моря, при шуме волн, заменявших в данно</w:t>
      </w:r>
      <w:r>
        <w:rPr>
          <w:rFonts w:ascii="Times New Roman" w:eastAsia="Times New Roman" w:hAnsi="Times New Roman" w:cs="Times New Roman"/>
          <w:sz w:val="28"/>
          <w:szCs w:val="28"/>
        </w:rPr>
        <w:t>м случае шум толпы; упражнялся в мимике перед зеркалом, причём свисавший с потолка меч колол его всякий раз, когда он, по привычке, приподнимал плечо. Изучая образцы красноречия, Демосфен по неделям не выходил из комнаты, обрив себе половину головы во избе</w:t>
      </w:r>
      <w:r>
        <w:rPr>
          <w:rFonts w:ascii="Times New Roman" w:eastAsia="Times New Roman" w:hAnsi="Times New Roman" w:cs="Times New Roman"/>
          <w:sz w:val="28"/>
          <w:szCs w:val="28"/>
        </w:rPr>
        <w:t>жание соблазна. Его первые попытки говорить публично не имели успеха, но Демосфен продолжал работать над собой.</w:t>
      </w:r>
      <w:r>
        <w:t xml:space="preserve"> </w:t>
      </w:r>
    </w:p>
    <w:p w14:paraId="74F5E5A8" w14:textId="77777777" w:rsidR="009F7F50" w:rsidRDefault="009F7F50">
      <w:pPr>
        <w:spacing w:line="360" w:lineRule="auto"/>
        <w:jc w:val="both"/>
      </w:pPr>
    </w:p>
    <w:p w14:paraId="1878620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возрасте 20 лет он обратился в суд. Благодаря своим наработанным умениям он добился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возвращения части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оставленного ему отцом наследства и вп</w:t>
      </w:r>
      <w:r>
        <w:rPr>
          <w:rFonts w:ascii="Times New Roman" w:eastAsia="Times New Roman" w:hAnsi="Times New Roman" w:cs="Times New Roman"/>
          <w:sz w:val="28"/>
          <w:szCs w:val="28"/>
        </w:rPr>
        <w:t>оследствии стал сочинителем судебных речей на заказ, известным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афинским государственным деятелем и оратором.</w:t>
      </w:r>
    </w:p>
    <w:p w14:paraId="5D568F0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9AE2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Ораторские навыки помогли Демосфену не только решить материальные трудности, но и получить профессию.</w:t>
      </w:r>
    </w:p>
    <w:p w14:paraId="5A5AC0E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вывод мы можем сделать из этой истории? Ораторами не рождаются, а становятся! Итак, что же нужно для развития навыка?</w:t>
      </w:r>
    </w:p>
    <w:p w14:paraId="66A6E9E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8458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3. Цель выступления</w:t>
      </w:r>
    </w:p>
    <w:p w14:paraId="373FC9C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уметь готовить материал для своих выступлений, подбирать аргументы и факты и выстраивать их в логич</w:t>
      </w:r>
      <w:r>
        <w:rPr>
          <w:rFonts w:ascii="Times New Roman" w:eastAsia="Times New Roman" w:hAnsi="Times New Roman" w:cs="Times New Roman"/>
          <w:sz w:val="28"/>
          <w:szCs w:val="28"/>
        </w:rPr>
        <w:t>еской последовательности.</w:t>
      </w:r>
    </w:p>
    <w:p w14:paraId="252D5FB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DC9B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Первое, с чем необходимо определиться, — понять, какая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цель у вашего выступления.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вы хотите донести до аудитории: поделиться важной информацией, побудить к какому-то действию, вызвать определённые эмоции? Возможно, всё вместе</w:t>
      </w:r>
      <w:r>
        <w:rPr>
          <w:rFonts w:ascii="Times New Roman" w:eastAsia="Times New Roman" w:hAnsi="Times New Roman" w:cs="Times New Roman"/>
          <w:sz w:val="28"/>
          <w:szCs w:val="28"/>
        </w:rPr>
        <w:t>? Чем более чёткую цель вы поставите, тем быстрее достигнете результата – что должно измениться к лучшему после вашей речи?</w:t>
      </w:r>
    </w:p>
    <w:p w14:paraId="03EF7FD1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739B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4. Последовательность выступления</w:t>
      </w:r>
    </w:p>
    <w:p w14:paraId="2E3DCB3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темы и цели выступления, необходимо выстроить материал в определённой посл</w:t>
      </w:r>
      <w:r>
        <w:rPr>
          <w:rFonts w:ascii="Times New Roman" w:eastAsia="Times New Roman" w:hAnsi="Times New Roman" w:cs="Times New Roman"/>
          <w:sz w:val="28"/>
          <w:szCs w:val="28"/>
        </w:rPr>
        <w:t>едовательности.</w:t>
      </w:r>
    </w:p>
    <w:p w14:paraId="13A9DD7E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2DC7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рассказать историю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классической схеме литературного произведения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сторителлинга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вступление – завязка – развитие действия – кульминация – развязка – концовка, вывод. Главный герой истории – вы сами или ваши близкие.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ы произносите речь в поддержку здорового образа жизни и рассказываете историю друга, который боролся с вредными привычками, сталкивался с трудностями, но в решающий момент сделал выбор в пользу ЗОЖ и теперь живёт счастливо.</w:t>
      </w:r>
    </w:p>
    <w:p w14:paraId="60F0120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05FE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 же самую задачу можно решить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структуры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убеждающего  выступления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 в самом начале вы выдвигаете тезис: регулярное чтение книг помогает развивать интеллект и воображение. Далее приводите аргументы — исследования показывают, что чтение расширяет словарный запас, 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вает критическое мышление и стимулирует воображение.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конце даёте чёткий призыв к действию — начните читать книги регулярно, выберите жанр, который вас интересует, и уделяйте чтению хотя бы 15 минут каждый день.</w:t>
      </w:r>
    </w:p>
    <w:p w14:paraId="449BCDBA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0240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Другие варианты структуры выступления, кот</w:t>
      </w:r>
      <w:r>
        <w:rPr>
          <w:rFonts w:ascii="Times New Roman" w:eastAsia="Times New Roman" w:hAnsi="Times New Roman" w:cs="Times New Roman"/>
          <w:sz w:val="28"/>
          <w:szCs w:val="28"/>
        </w:rPr>
        <w:t>орые могут быть полезны:</w:t>
      </w:r>
    </w:p>
    <w:p w14:paraId="59E2D0A5" w14:textId="77777777" w:rsidR="009F7F50" w:rsidRDefault="00B36690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выступления на презентации социальных проектов:</w:t>
      </w:r>
    </w:p>
    <w:p w14:paraId="6D6B3B4E" w14:textId="77777777" w:rsidR="009F7F50" w:rsidRDefault="00B36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Актуальная проблема – уникальные мероприятия – необходимые ресурсы – планируемый результат.</w:t>
      </w:r>
    </w:p>
    <w:p w14:paraId="45CF18B8" w14:textId="77777777" w:rsidR="009F7F50" w:rsidRDefault="00B3669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выступления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питчинге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бизнес-проектов:</w:t>
      </w:r>
    </w:p>
    <w:p w14:paraId="34F42E9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– анализ рынка и конкурентов – модель монетизации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  финансовый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план.</w:t>
      </w:r>
    </w:p>
    <w:p w14:paraId="16AB8E2E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A26D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выступления может быть любой, но она обязательно должна присутствовать — речь не должна быть хаотичной.</w:t>
      </w:r>
    </w:p>
    <w:p w14:paraId="3F3105C9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B7B74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 xml:space="preserve">Слайд 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Сторителлинг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 xml:space="preserve"> </w:t>
      </w:r>
    </w:p>
    <w:p w14:paraId="60FEEEA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Чуть подробнее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сторителлинг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 котором мы уже упоминали выше.</w:t>
      </w:r>
    </w:p>
    <w:p w14:paraId="2F16E1B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Сторителлинг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искусство повествования, которое используется для передачи информации, идей или эмоций.</w:t>
      </w:r>
    </w:p>
    <w:p w14:paraId="1BDE5A9D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6FBC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любой структуры выступления можно вставить небольшую историю, которая вызовет эмоции у слушателей. Рассказы</w:t>
      </w:r>
      <w:r>
        <w:rPr>
          <w:rFonts w:ascii="Times New Roman" w:eastAsia="Times New Roman" w:hAnsi="Times New Roman" w:cs="Times New Roman"/>
          <w:sz w:val="28"/>
          <w:szCs w:val="28"/>
        </w:rPr>
        <w:t>вание историй — это базовый инструмент оратора, который помогает доносить до аудитории идею и ценности продукта/проекта либо ключевой тезис.</w:t>
      </w:r>
    </w:p>
    <w:p w14:paraId="0A3694E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6AFA586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Желательно, чтобы история отвечала на следующие вопросы:</w:t>
      </w:r>
    </w:p>
    <w:p w14:paraId="211F1B86" w14:textId="77777777" w:rsidR="009F7F50" w:rsidRDefault="00B3669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герой (важно, чтобы он был невымышленный);</w:t>
      </w:r>
    </w:p>
    <w:p w14:paraId="416FB9EC" w14:textId="77777777" w:rsidR="009F7F50" w:rsidRDefault="00B3669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и когд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происходят события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3C6F31" w14:textId="77777777" w:rsidR="009F7F50" w:rsidRDefault="00B3669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проблемой столкнулся герой</w:t>
      </w:r>
      <w:r>
        <w:rPr>
          <w:rFonts w:ascii="Times New Roman" w:eastAsia="Times New Roman" w:hAnsi="Times New Roman" w:cs="Times New Roman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прои</w:t>
      </w:r>
      <w:r>
        <w:rPr>
          <w:rFonts w:ascii="Times New Roman" w:eastAsia="Times New Roman" w:hAnsi="Times New Roman" w:cs="Times New Roman"/>
          <w:sz w:val="28"/>
          <w:szCs w:val="28"/>
        </w:rPr>
        <w:t>зошло;</w:t>
      </w:r>
    </w:p>
    <w:p w14:paraId="0782B08D" w14:textId="77777777" w:rsidR="009F7F50" w:rsidRDefault="00B3669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или что помогло справиться с трудностью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BBCD8A" w14:textId="77777777" w:rsidR="009F7F50" w:rsidRDefault="00B3669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закончилась история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акой вывод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сделать.</w:t>
      </w:r>
    </w:p>
    <w:p w14:paraId="2EC90971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7BF38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Далее желательно, чтобы лектор рассказал небольшую историю из своей жизни на 1-2 минуты для иллюстрации этого приёма.</w:t>
      </w:r>
    </w:p>
    <w:p w14:paraId="3B39E30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72F8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Рекомендуемые книги для того, чтобы научиться рассказывать истории:</w:t>
      </w:r>
    </w:p>
    <w:p w14:paraId="1277196D" w14:textId="77777777" w:rsidR="009F7F50" w:rsidRDefault="00B3669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«Нарративное лидерство. Искусство вдохновлять и убеждать с помощью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торий», Артём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-Македонский.</w:t>
      </w:r>
    </w:p>
    <w:p w14:paraId="7E1713BB" w14:textId="77777777" w:rsidR="009F7F50" w:rsidRDefault="00B3669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Тысячеликий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герой», Джозеф Кэмпбелл.</w:t>
      </w:r>
    </w:p>
    <w:p w14:paraId="565CE26C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71BE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6. Работа с публикой</w:t>
      </w:r>
    </w:p>
    <w:p w14:paraId="42A56DF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4A00AFE" wp14:editId="0AD26B4C">
                <wp:extent cx="843243" cy="1905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Ещё одна важная составляющая успеха – умение работать с публикой. Как вы думаете почему?</w:t>
      </w:r>
    </w:p>
    <w:p w14:paraId="5F796849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2AF8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публикой – навык, необходимый не только оратору, но и любому человеку в повседневной жизни. Очень важно заранее узнать максимум информации об аудитории, перед которой он будет выступать:</w:t>
      </w:r>
    </w:p>
    <w:p w14:paraId="2F33D2CA" w14:textId="77777777" w:rsidR="009F7F50" w:rsidRDefault="00B3669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Пол, возраст, род деятельности.</w:t>
      </w:r>
    </w:p>
    <w:p w14:paraId="722A4A93" w14:textId="77777777" w:rsidR="009F7F50" w:rsidRDefault="00B3669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знаний по теме выступления.</w:t>
      </w:r>
    </w:p>
    <w:p w14:paraId="5B7BD646" w14:textId="77777777" w:rsidR="009F7F50" w:rsidRDefault="00B3669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прийти на ваше выступление.</w:t>
      </w:r>
    </w:p>
    <w:p w14:paraId="38D8126C" w14:textId="77777777" w:rsidR="009F7F50" w:rsidRDefault="00B3669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выступления уже слышали, какие услышат.</w:t>
      </w:r>
    </w:p>
    <w:p w14:paraId="54478EA7" w14:textId="77777777" w:rsidR="009F7F50" w:rsidRDefault="00B3669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Настроение. </w:t>
      </w:r>
    </w:p>
    <w:p w14:paraId="58387934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EA63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Иногда узнать заранее не получается, и для лектора это очень стрессовая ситуация – выйти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публике, о которой он ничего не знает. Потому что заготовленные истории могут оказаться непонятыми, шутки — неуместными, а содержание лекции — известным большинству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присутствующих. В таком случае опытный оратор в первые минуты своего выступления знакомитс</w:t>
      </w:r>
      <w:r>
        <w:rPr>
          <w:rFonts w:ascii="Times New Roman" w:eastAsia="Times New Roman" w:hAnsi="Times New Roman" w:cs="Times New Roman"/>
          <w:sz w:val="28"/>
          <w:szCs w:val="28"/>
        </w:rPr>
        <w:t>я с аудиторией и выясняет все «опасные» моменты.</w:t>
      </w:r>
    </w:p>
    <w:p w14:paraId="408C770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E6370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B7B7B7"/>
        </w:rPr>
        <w:t>Слайд 7. Интерактивное выступление</w:t>
      </w:r>
    </w:p>
    <w:p w14:paraId="0DF9A61E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оратор заранее узнал всё о своей аудитории и подготовил речь. Остался ещё один важный элемент выступления.</w:t>
      </w:r>
    </w:p>
    <w:p w14:paraId="3D668BF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456AFEDA" wp14:editId="34BFCC89">
                <wp:extent cx="843243" cy="19050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Как думаете какой?</w:t>
      </w:r>
    </w:p>
    <w:p w14:paraId="2215408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необходимость удерживать внимани</w:t>
      </w:r>
      <w:r>
        <w:rPr>
          <w:rFonts w:ascii="Times New Roman" w:eastAsia="Times New Roman" w:hAnsi="Times New Roman" w:cs="Times New Roman"/>
          <w:sz w:val="28"/>
          <w:szCs w:val="28"/>
        </w:rPr>
        <w:t>е зала в течение всего выступления.</w:t>
      </w:r>
    </w:p>
    <w:p w14:paraId="2458554E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D4CE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Эффективнее всего использовать для этого интерактив. Важно подобрать приёмы и инстр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ументы, которые будут адекватны количеству людей, помещению и формату мероприятия. Большой бонус у тех лекторов, которые имеют опыт работы бизнес-тренерами,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игротехниками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модераторами, но даже без этих навыков можно сделать своё выступление интереснее.</w:t>
      </w:r>
    </w:p>
    <w:p w14:paraId="3E0C2345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B1D08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поможет сделать выступление интерактивным:</w:t>
      </w:r>
    </w:p>
    <w:p w14:paraId="2A99A94E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 онлайн-доски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Используйте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простые варианты вроде 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мата «Встаньте те, кто…», так и сложные, например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инструменты платформы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позволяют проводить интерактивные мероприятия, где участники могут взаимодействовать через опросы, голосования, чаты и другие функции, делая ваше выступление более динамичным и интересным.</w:t>
      </w:r>
    </w:p>
    <w:p w14:paraId="6400DC4B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Розыгрыш призов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апример, за лучший вопрос лектору.</w:t>
      </w:r>
    </w:p>
    <w:p w14:paraId="1010039D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в зал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если они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иторические либо просто помогаю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раскрыть тему, слушатели вс</w:t>
      </w:r>
      <w:r>
        <w:rPr>
          <w:rFonts w:ascii="Times New Roman" w:eastAsia="Times New Roman" w:hAnsi="Times New Roman" w:cs="Times New Roman"/>
          <w:sz w:val="28"/>
          <w:szCs w:val="28"/>
        </w:rPr>
        <w:t>ё равно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вовлекаются в мысленный диалог с лектором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6753C2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Сторителлинг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мы уже говорили выше.</w:t>
      </w:r>
    </w:p>
    <w:p w14:paraId="04051C63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Зрительный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смотр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одну точку: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поймали взгляд одного зрителя,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другому.</w:t>
      </w:r>
    </w:p>
    <w:p w14:paraId="531EAC73" w14:textId="77777777" w:rsidR="009F7F50" w:rsidRDefault="00B3669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рекрасный инструмент для вовлечения слушателей. Можно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предложить аудитории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сыграть в викторину по пройденному материалу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придумать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сценки по теме,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выполнить командное 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14:paraId="5ACA913E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2CCB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B7B7B7"/>
        </w:rPr>
        <w:t>Слайд 8.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B7B7B7"/>
        </w:rPr>
        <w:t xml:space="preserve"> Трудные слушатели</w:t>
      </w:r>
    </w:p>
    <w:p w14:paraId="3FE4767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все усилия, даже у опытных ораторов случаются трудные слушатели. Они сидят и всем своим видом демонстрируют скуку, скепсис, злость, шумят, перешёптываются или даже в открытую заявляют: «Я и так это знаю, ничего нового», «Я с </w:t>
      </w:r>
      <w:r>
        <w:rPr>
          <w:rFonts w:ascii="Times New Roman" w:eastAsia="Times New Roman" w:hAnsi="Times New Roman" w:cs="Times New Roman"/>
          <w:sz w:val="28"/>
          <w:szCs w:val="28"/>
        </w:rPr>
        <w:t>вами не согласен», «Ничего не хочу, отстаньте от меня». Иногда, наоборот, проявляют чрезмерное усердие и вставляют свои пять копеек в каждое предложение оратора.</w:t>
      </w:r>
    </w:p>
    <w:p w14:paraId="3AA1F2AC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E78DD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3D16675B" wp14:editId="1F87E1C1">
                <wp:extent cx="843243" cy="1905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Сталкивались ли вы с этим? Что делали в таком случае? (дискуссия с участниками)</w:t>
      </w:r>
    </w:p>
    <w:p w14:paraId="5B397DB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9DFF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9. Ра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бота со слушателем</w:t>
      </w:r>
    </w:p>
    <w:p w14:paraId="7532609E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Первое, что необходимо в таком случае, – сохранять спокойствие и понять, почему так произошло. Участник хочет внимания? Он лидер по натуре? Может, у него болит живот? Либо он не рассчитывал сидеть 3 часа на лекции? Возможно, он уже был н</w:t>
      </w:r>
      <w:r>
        <w:rPr>
          <w:rFonts w:ascii="Times New Roman" w:eastAsia="Times New Roman" w:hAnsi="Times New Roman" w:cs="Times New Roman"/>
          <w:sz w:val="28"/>
          <w:szCs w:val="28"/>
        </w:rPr>
        <w:t>а подобном мероприятии? Какие ещё варианты?</w:t>
      </w:r>
    </w:p>
    <w:p w14:paraId="28B195B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890BA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человек плохо себя чувствует, нужно предложить ему выйти в медпункт. Если он знаток и эксперт по теме, можно пригласить его быть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вашим соведущим, поделиться личными примерами. Если уставших много, сделайте </w:t>
      </w:r>
      <w:r>
        <w:rPr>
          <w:rFonts w:ascii="Times New Roman" w:eastAsia="Times New Roman" w:hAnsi="Times New Roman" w:cs="Times New Roman"/>
          <w:sz w:val="28"/>
          <w:szCs w:val="28"/>
        </w:rPr>
        <w:t>перерыв и проветрите помещение.</w:t>
      </w:r>
    </w:p>
    <w:p w14:paraId="0C64F8DB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B8F6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ещё не забывайте про:</w:t>
      </w:r>
    </w:p>
    <w:p w14:paraId="08A90B7B" w14:textId="77777777" w:rsidR="009F7F50" w:rsidRDefault="00B36690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зрительный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контакт, </w:t>
      </w:r>
    </w:p>
    <w:p w14:paraId="582A35D7" w14:textId="77777777" w:rsidR="009F7F50" w:rsidRDefault="00B36690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по имени, </w:t>
      </w:r>
    </w:p>
    <w:p w14:paraId="66604FDF" w14:textId="77777777" w:rsidR="009F7F50" w:rsidRDefault="00B36690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ркивание значимой роли участника.</w:t>
      </w:r>
    </w:p>
    <w:p w14:paraId="17E504E4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9615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слушатель спорит, лучше уточнить его точку зрения: «Правильно ли я вас понял?». И не доказывать свою правоту, а поблагодарить: «Спасибо, что привлекли внимание к этому вопросу!»</w:t>
      </w:r>
    </w:p>
    <w:p w14:paraId="45191203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D4E62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10. Работа со слушателями</w:t>
      </w:r>
    </w:p>
    <w:p w14:paraId="1B8DBFE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Многие лекторы боятся, что не смогут отв</w:t>
      </w:r>
      <w:r>
        <w:rPr>
          <w:rFonts w:ascii="Times New Roman" w:eastAsia="Times New Roman" w:hAnsi="Times New Roman" w:cs="Times New Roman"/>
          <w:sz w:val="28"/>
          <w:szCs w:val="28"/>
        </w:rPr>
        <w:t>етить на каверзные вопросы аудитории. Это достаточно распространённый страх, но не стоит паниковать. Во-первых, вопросы от аудитории – это всегда лучше, чем полное молчание. Значит, ваша тема зацепила. Во-вторых, всегда можно найти, что ответить.</w:t>
      </w:r>
    </w:p>
    <w:p w14:paraId="2806FB9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FD74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Начнём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того, что поблагодарим того, кто задаёт вопрос:</w:t>
      </w:r>
    </w:p>
    <w:p w14:paraId="4222BAC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Спасибо за вопрос!</w:t>
      </w:r>
    </w:p>
    <w:p w14:paraId="4965158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Какой интересный вопрос! </w:t>
      </w:r>
    </w:p>
    <w:p w14:paraId="45F89C3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8DA339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Дальше действуем в зависимости от того, насколько мы готовы отвечать на заданный вопрос:</w:t>
      </w:r>
    </w:p>
    <w:p w14:paraId="6DBBB93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что вы думаете по этому поводу?</w:t>
      </w:r>
    </w:p>
    <w:p w14:paraId="55BD6864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Спасибо, отвечу чуть позднее</w:t>
      </w:r>
      <w:r>
        <w:rPr>
          <w:rFonts w:ascii="Times New Roman" w:eastAsia="Times New Roman" w:hAnsi="Times New Roman" w:cs="Times New Roman"/>
          <w:sz w:val="28"/>
          <w:szCs w:val="28"/>
        </w:rPr>
        <w:t>! Сохраним пока интригу!</w:t>
      </w:r>
    </w:p>
    <w:p w14:paraId="5E5AB67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Да, над этим стоит подумать!</w:t>
      </w:r>
    </w:p>
    <w:p w14:paraId="5915FF64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вы понимаете под этим словом? Давайте договоримся о понятиях!</w:t>
      </w:r>
    </w:p>
    <w:p w14:paraId="3BF3803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 wp14:anchorId="3AEC7ED5" wp14:editId="1DCA836E">
                <wp:extent cx="843243" cy="19050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 какие каверзные вопросы задавали лично вам? Как вы на них отвечали? (дискуссия с участниками)</w:t>
      </w:r>
    </w:p>
    <w:p w14:paraId="078A6C24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3505B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</w:p>
    <w:p w14:paraId="510EA480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11. Практическое задание</w:t>
      </w:r>
    </w:p>
    <w:p w14:paraId="39C99C7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оратора о</w:t>
      </w:r>
      <w:r>
        <w:rPr>
          <w:rFonts w:ascii="Times New Roman" w:eastAsia="Times New Roman" w:hAnsi="Times New Roman" w:cs="Times New Roman"/>
          <w:sz w:val="28"/>
          <w:szCs w:val="28"/>
        </w:rPr>
        <w:t>чень важно уделить внимание всем техническим моментам. И здесь я имею в виду и владение своим голосовым аппаратом, и умение работать с аппаратурой в помещении.</w:t>
      </w:r>
    </w:p>
    <w:p w14:paraId="0685470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25BF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дикции необходимо делать речевые разминки.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Точно так же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спортсмены разминаютс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перед забегом, лекторы разминаются перед выступлением. </w:t>
      </w:r>
    </w:p>
    <w:p w14:paraId="6F8EE1B4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5A17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7D20C276" wp14:editId="6CD12F36">
                <wp:extent cx="1711657" cy="19050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11657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34.78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14:paraId="56C01B6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Давайте попробуем такое упражнение: чередуем улыбку и губы в трубочку/воздушный поцелуй. </w:t>
      </w:r>
    </w:p>
    <w:p w14:paraId="22E95CE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Дальше можно вытягивать и убирать язык, то плоский, то трубочкой. </w:t>
      </w:r>
    </w:p>
    <w:p w14:paraId="6D9E9D4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 теперь пробуем вытянутыми губами нап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исать в воздухе своё имя. </w:t>
      </w:r>
    </w:p>
    <w:p w14:paraId="79049AE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8C3A0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ещё важно в голосе:</w:t>
      </w:r>
    </w:p>
    <w:p w14:paraId="0B35B442" w14:textId="77777777" w:rsidR="009F7F50" w:rsidRDefault="00B36690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Громкость и высота – стараемся говорить громко, но не высоко. Глубокий бархатный голос – именно такой звучит по радио.</w:t>
      </w:r>
    </w:p>
    <w:p w14:paraId="2651075E" w14:textId="77777777" w:rsidR="009F7F50" w:rsidRDefault="00B36690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 – подстраиваем под аудиторию. Желательно не тараторить, но и не говорить слишком медленно. Если выступаем перед маленькими детьми или пенсионерами, </w:t>
      </w:r>
      <w:r>
        <w:rPr>
          <w:rFonts w:ascii="Times New Roman" w:eastAsia="Times New Roman" w:hAnsi="Times New Roman" w:cs="Times New Roman"/>
          <w:sz w:val="28"/>
          <w:szCs w:val="28"/>
        </w:rPr>
        <w:t>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замедлиться. Запишите свой голос на диктофон и послушайте: как вам?</w:t>
      </w:r>
    </w:p>
    <w:p w14:paraId="0D946E41" w14:textId="77777777" w:rsidR="009F7F50" w:rsidRDefault="00B36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Дикция – используем скорогово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 песни, разговор с зажатым во рту карандашом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2566392" w14:textId="77777777" w:rsidR="009F7F50" w:rsidRDefault="00B36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 wp14:anchorId="300D1EAF" wp14:editId="025EE0FE">
                <wp:extent cx="843243" cy="19050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234759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2" cy="190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6.40pt;height:15.00pt;mso-wrap-distance-left:0.00pt;mso-wrap-distance-top:0.00pt;mso-wrap-distance-right:0.00pt;mso-wrap-distance-bottom:0.00pt;rotation:0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как вы тренируетесь?</w:t>
      </w:r>
    </w:p>
    <w:p w14:paraId="1736951C" w14:textId="77777777" w:rsidR="009F7F50" w:rsidRDefault="00B36690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Паузы – их роль нельзя недооценить. Они дают нам передышку,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возможность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высказаться, подч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ркивают важность только что произнес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ауза в конце выступления соверше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необходима, чтобы </w:t>
      </w:r>
      <w:r>
        <w:rPr>
          <w:rFonts w:ascii="Times New Roman" w:eastAsia="Times New Roman" w:hAnsi="Times New Roman" w:cs="Times New Roman"/>
          <w:sz w:val="28"/>
          <w:szCs w:val="28"/>
        </w:rPr>
        <w:t>слушатели могли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аплодировать.</w:t>
      </w:r>
    </w:p>
    <w:p w14:paraId="24030813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97D8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12. Практическое задание</w:t>
      </w:r>
    </w:p>
    <w:p w14:paraId="3B312F2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CEA1358" wp14:editId="0AF4CAC0">
                <wp:extent cx="1711657" cy="190500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11657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34.78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68EA00B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Просим добровольца из зала прочитать скороговорки: </w:t>
      </w:r>
    </w:p>
    <w:p w14:paraId="7429823B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ТрЕнеры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тренировали, тренировали да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вытренировали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14:paraId="7775FBE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Интервьюер интервента интервьюировал.</w:t>
      </w:r>
    </w:p>
    <w:p w14:paraId="044DD17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Кабардино-Балкарии валокордин из Болгарии.</w:t>
      </w:r>
    </w:p>
    <w:p w14:paraId="3869A88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Прокурор проколол дыроколом протокол.</w:t>
      </w:r>
    </w:p>
    <w:p w14:paraId="48725ABE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Карл у Клары украл рекламу, а Клара у Карла украла бюджет.</w:t>
      </w:r>
    </w:p>
    <w:p w14:paraId="66100ADB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D599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важно следить за культурой речи и стараться избегать чрезмерного испо</w:t>
      </w:r>
      <w:r>
        <w:rPr>
          <w:rFonts w:ascii="Times New Roman" w:eastAsia="Times New Roman" w:hAnsi="Times New Roman" w:cs="Times New Roman"/>
          <w:sz w:val="28"/>
          <w:szCs w:val="28"/>
        </w:rPr>
        <w:t>льзования заимствованных слов, особенно если вы выступаете на государственных мероприятиях или перед аудиторией старше 60 лет. Если всё-таки приходится использовать такие слова, обязательно поясняйте их значение, чтобы ваша речь была понятной и доступной д</w:t>
      </w:r>
      <w:r>
        <w:rPr>
          <w:rFonts w:ascii="Times New Roman" w:eastAsia="Times New Roman" w:hAnsi="Times New Roman" w:cs="Times New Roman"/>
          <w:sz w:val="28"/>
          <w:szCs w:val="28"/>
        </w:rPr>
        <w:t>ля всех слушателей.</w:t>
      </w:r>
    </w:p>
    <w:p w14:paraId="33E39EA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6C12DF8F" wp14:editId="2B176E42">
                <wp:extent cx="843243" cy="19050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Признавайтесь, какими словами вы злоупотребляете?</w:t>
      </w:r>
    </w:p>
    <w:p w14:paraId="3E4A0C23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07FA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Человек, у которого в руках микрофон, обладает большой силой. Важно использовать эту силу во благо.</w:t>
      </w:r>
    </w:p>
    <w:p w14:paraId="28EDAA1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41E2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нецензурной лексики недопустимо.</w:t>
      </w:r>
    </w:p>
    <w:p w14:paraId="7326D061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51B3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Высказываться на тему политики и ре</w:t>
      </w:r>
      <w:r>
        <w:rPr>
          <w:rFonts w:ascii="Times New Roman" w:eastAsia="Times New Roman" w:hAnsi="Times New Roman" w:cs="Times New Roman"/>
          <w:sz w:val="28"/>
          <w:szCs w:val="28"/>
        </w:rPr>
        <w:t>лигии, особенно в категорическом русле, если вы не священник, не депутат и не политолог – лучше не надо.</w:t>
      </w:r>
    </w:p>
    <w:p w14:paraId="4BC2D2B1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9C0D9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Унижение участников. Язвительные шутки насчёт внешнего вида или умственных способностей присутствующих в зале никого ещё не доводили до добра.</w:t>
      </w:r>
    </w:p>
    <w:p w14:paraId="5307F190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B0C0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13. Техническое оснащение</w:t>
      </w:r>
    </w:p>
    <w:p w14:paraId="72989BB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стоит забывать о ещё одном очень важном подготовительном шаге перед презентацией или выступлением. Это умение работать с техникой.</w:t>
      </w:r>
    </w:p>
    <w:p w14:paraId="639B9AF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4F8EE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заранее, включается ли презентация на проекторе, не поплыли ли шрифты.</w:t>
      </w:r>
    </w:p>
    <w:p w14:paraId="651E9E5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CA42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айте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презентером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кликером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который переключает слайды) —   вдруг у него села батарейка?</w:t>
      </w:r>
    </w:p>
    <w:p w14:paraId="14224962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5E69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Микрофон подносим близко ко рту, учимся включать и выключать его. Если аудитория больше 40 человек, микрофон необходим. Если только вы не актёр, хотя и актёры уже п</w:t>
      </w:r>
      <w:r>
        <w:rPr>
          <w:rFonts w:ascii="Times New Roman" w:eastAsia="Times New Roman" w:hAnsi="Times New Roman" w:cs="Times New Roman"/>
          <w:sz w:val="28"/>
          <w:szCs w:val="28"/>
        </w:rPr>
        <w:t>ользуются микрофонами.</w:t>
      </w:r>
    </w:p>
    <w:p w14:paraId="1A4B9B87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A42C4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Посмотрите до выступления, как расставлены стулья в зале. Комфортно ли будет всем сидящим? Возможно, стоить их расставить по-другому?</w:t>
      </w:r>
    </w:p>
    <w:p w14:paraId="760036E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877F2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Насколько близко будет стоять лектор к первому ряду? Есть хотя 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пара метров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дистанции или лектора будет буквально висет</w:t>
      </w:r>
      <w:r>
        <w:rPr>
          <w:rFonts w:ascii="Times New Roman" w:eastAsia="Times New Roman" w:hAnsi="Times New Roman" w:cs="Times New Roman"/>
          <w:sz w:val="28"/>
          <w:szCs w:val="28"/>
        </w:rPr>
        <w:t>ь над головами?</w:t>
      </w:r>
    </w:p>
    <w:p w14:paraId="542E41F9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5DD1B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есть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где он должен стоять? Как лектор должен к нему поворачиваться, чтобы не стоять спиной к залу?</w:t>
      </w:r>
    </w:p>
    <w:p w14:paraId="2F20061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стоит нагружать себя техникой: в одной руке микрофон, в другой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зубах планшетка и за ухом маркер. Вы рискуете уро</w:t>
      </w:r>
      <w:r>
        <w:rPr>
          <w:rFonts w:ascii="Times New Roman" w:eastAsia="Times New Roman" w:hAnsi="Times New Roman" w:cs="Times New Roman"/>
          <w:sz w:val="28"/>
          <w:szCs w:val="28"/>
        </w:rPr>
        <w:t>нить дорогую технику и свой авторитет.</w:t>
      </w:r>
    </w:p>
    <w:p w14:paraId="7A974DF0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95F45D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C572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380B9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1A84C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 xml:space="preserve">Слайд 14. Управление эмоциями </w:t>
      </w:r>
    </w:p>
    <w:p w14:paraId="554262E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часто лекторы испытывают страх перед выступлением. И это нормально и вполне объяснимо, но надо стремиться к тому, чтобы эмоции испытывала аудитория. </w:t>
      </w:r>
    </w:p>
    <w:p w14:paraId="6ED8CB9F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3CEDAFEB" wp14:editId="0582B154">
                <wp:extent cx="843243" cy="19050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6.40pt;height:15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Вспомните, как прошло ваш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 первое выступление. Какие эмоции вы испытывали?</w:t>
      </w:r>
    </w:p>
    <w:p w14:paraId="0E088A33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A8EAE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управлять своими эмоциями:</w:t>
      </w:r>
    </w:p>
    <w:p w14:paraId="4230A657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 – подойд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дыхание «по квадрату»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вдох-пауза-выдох-пауза), либо дыхание на 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1-2-3-4 вдох и 1-2-3-4-5-6-7-8 выдох), либо любая другая. Чтобы успокоиться, желательно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</w:rPr>
        <w:t>дох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длиннее вдоха. </w:t>
      </w:r>
    </w:p>
    <w:p w14:paraId="5F6A3EA1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Включаем органы чувств – можно понюхать любимые духи, растереть мочки ушей, съесть шоколадку. В общем,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отвлекает вас от пугающих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ыслей.</w:t>
      </w:r>
    </w:p>
    <w:p w14:paraId="09F19D54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состояние – накануне выступления важно хорошо выспаться и умеренно позавтракать!</w:t>
      </w:r>
    </w:p>
    <w:p w14:paraId="152D5624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Напряжение-расслабление – попеременно то напрягайте мышцы лица и рук, то расслабляйте.</w:t>
      </w:r>
    </w:p>
    <w:p w14:paraId="074E6684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друга – позовите в зал человека, который сможет вас поддерживат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взглядом.</w:t>
      </w:r>
    </w:p>
    <w:p w14:paraId="65BF9BB6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Заранее вс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 в зале – здесь вспоминаем про технические моменты!</w:t>
      </w:r>
    </w:p>
    <w:p w14:paraId="02C57315" w14:textId="77777777" w:rsidR="009F7F50" w:rsidRDefault="00B366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Снизить значимость – что может произойти, если вы плохо выступите? Неужели это так жизненно важно?</w:t>
      </w:r>
    </w:p>
    <w:p w14:paraId="6BDC978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F4C3B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15. Работа с настроением аудитории</w:t>
      </w:r>
    </w:p>
    <w:p w14:paraId="480C209D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вот у аудитории, наоборот, лучше вызвать разные эмоции. Радость, волнение, испуг – что угодно, лишь бы они не ску</w:t>
      </w:r>
      <w:r>
        <w:rPr>
          <w:rFonts w:ascii="Times New Roman" w:eastAsia="Times New Roman" w:hAnsi="Times New Roman" w:cs="Times New Roman"/>
          <w:sz w:val="28"/>
          <w:szCs w:val="28"/>
        </w:rPr>
        <w:t>чали.</w:t>
      </w:r>
    </w:p>
    <w:p w14:paraId="144C152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56000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влиять на эмоции и настроение аудитории:</w:t>
      </w:r>
    </w:p>
    <w:p w14:paraId="25D0B51F" w14:textId="77777777" w:rsidR="009F7F50" w:rsidRDefault="00B3669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Жесты – открытые, широкие, ладонь вверх. Яркие, выразительные, создающие настроение.</w:t>
      </w:r>
    </w:p>
    <w:p w14:paraId="52C126ED" w14:textId="77777777" w:rsidR="009F7F50" w:rsidRDefault="00B3669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Поза, передвижение по сцене – не тыкать указательным пальцем или ручкой в людей, так как это может вызвать страх. Не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оять на одном месте, но и не бегать по сцене, как загнанный лев.</w:t>
      </w:r>
    </w:p>
    <w:p w14:paraId="56FF2292" w14:textId="77777777" w:rsidR="009F7F50" w:rsidRDefault="00B3669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Интонация – как слышится ваш голос? Это тон строгого директора или доброй волшебницы? Попросите друзей описать вашу интонацию!</w:t>
      </w:r>
    </w:p>
    <w:p w14:paraId="14DE1807" w14:textId="77777777" w:rsidR="009F7F50" w:rsidRDefault="00B3669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Установка «Я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зрители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надо излишне оправдыв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аться, не надо постоянно обвинять в 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м-то аудиторию либо критиковать тему, с которой выступаешь. Поддерживайте позитивный настрой.</w:t>
      </w:r>
    </w:p>
    <w:p w14:paraId="274C87FB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96DF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Юмор – сильное оружие. Но шутки над аудиторией и организаторами – запрещённый приём. Что поможет разрядить обстановку и вызвать улыбку аудитории:</w:t>
      </w:r>
    </w:p>
    <w:p w14:paraId="0ACB9484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Самоирония</w:t>
      </w:r>
    </w:p>
    <w:p w14:paraId="3F0D36E3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Анекдот в тему</w:t>
      </w:r>
    </w:p>
    <w:p w14:paraId="78FF7F5F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Афоризм</w:t>
      </w:r>
    </w:p>
    <w:p w14:paraId="7CC668B4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Мем на презентации</w:t>
      </w:r>
    </w:p>
    <w:p w14:paraId="62ABB1B5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 на события</w:t>
      </w:r>
    </w:p>
    <w:p w14:paraId="6FCD5161" w14:textId="77777777" w:rsidR="009F7F50" w:rsidRDefault="00B3669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Импровизация</w:t>
      </w:r>
    </w:p>
    <w:p w14:paraId="32B7F445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2C29F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1398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 xml:space="preserve">Слайд 16. Практическое задание </w:t>
      </w:r>
    </w:p>
    <w:p w14:paraId="745811B5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1D986A9" wp14:editId="110FBC24">
                <wp:extent cx="1711657" cy="190500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11657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34.78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</w:p>
    <w:p w14:paraId="71AC32A7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Самопрезентация</w:t>
      </w:r>
    </w:p>
    <w:p w14:paraId="7620321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вам сделать такое задание: запишите видео о себе на 1 минуту и выложите в соцсети. Что можно включить в визитку:</w:t>
      </w:r>
    </w:p>
    <w:p w14:paraId="4C2DAAB0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имя.</w:t>
      </w:r>
    </w:p>
    <w:p w14:paraId="0EFA0D2A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Достижения, регалии, должности.</w:t>
      </w:r>
    </w:p>
    <w:p w14:paraId="29D7B4F6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Опыт/экспертиза. Цифры, факты.</w:t>
      </w:r>
    </w:p>
    <w:p w14:paraId="53461DC1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Хобби/интересы/убеждения.</w:t>
      </w:r>
    </w:p>
    <w:p w14:paraId="43F04D87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Цепляющий факт.</w:t>
      </w:r>
    </w:p>
    <w:p w14:paraId="74DB1AC4" w14:textId="77777777" w:rsidR="009F7F50" w:rsidRDefault="00B3669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я могу быть полезен.</w:t>
      </w:r>
    </w:p>
    <w:p w14:paraId="149ED288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остаётся время, можно попросить желающих из зала выступить с самопрезентацией на 1 минуту.</w:t>
      </w:r>
    </w:p>
    <w:p w14:paraId="2BFF72AA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EB3A3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B7B7B7"/>
        </w:rPr>
        <w:t>Слайд 17. Подведение итогов</w:t>
      </w:r>
    </w:p>
    <w:p w14:paraId="579E1974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Напоминаю, о чём мы сегодня разговаривали:</w:t>
      </w:r>
    </w:p>
    <w:p w14:paraId="67435B8B" w14:textId="77777777" w:rsidR="009F7F50" w:rsidRDefault="00B36690">
      <w:pPr>
        <w:numPr>
          <w:ilvl w:val="0"/>
          <w:numId w:val="15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Содержание, экспертиза в теме, структура выступления.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Важно глу</w:t>
      </w:r>
      <w:r>
        <w:rPr>
          <w:rFonts w:ascii="Times New Roman" w:eastAsia="Times New Roman" w:hAnsi="Times New Roman" w:cs="Times New Roman"/>
          <w:sz w:val="28"/>
          <w:szCs w:val="28"/>
        </w:rPr>
        <w:t>боко разбираться в теме, чтобы уверенно отвечать на вопросы, и структурировать материал логично и последовательно.</w:t>
      </w:r>
    </w:p>
    <w:p w14:paraId="1E1BE3A0" w14:textId="77777777" w:rsidR="009F7F50" w:rsidRDefault="00B36690">
      <w:pPr>
        <w:numPr>
          <w:ilvl w:val="0"/>
          <w:numId w:val="15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аудиторией.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уметь устанавливать контакт с аудиторией, учитывать её интересы и ожидания, вовлекать в процесс выступления.</w:t>
      </w:r>
    </w:p>
    <w:p w14:paraId="2EF83BD4" w14:textId="77777777" w:rsidR="009F7F50" w:rsidRDefault="00B36690">
      <w:pPr>
        <w:numPr>
          <w:ilvl w:val="0"/>
          <w:numId w:val="15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Культура речи, работа с техникой.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Речь должна быть грамотной, без лишних заимствований и жаргонизмов, а техника подачи материала — четкой и уверенной.</w:t>
      </w:r>
    </w:p>
    <w:p w14:paraId="041C1188" w14:textId="77777777" w:rsidR="009F7F50" w:rsidRDefault="00B36690">
      <w:pPr>
        <w:numPr>
          <w:ilvl w:val="0"/>
          <w:numId w:val="15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Эмоции, энергия.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Выступление должно быть живым и эмоциональным, чтобы удерживать внимание аудитории и пер</w:t>
      </w:r>
      <w:r>
        <w:rPr>
          <w:rFonts w:ascii="Times New Roman" w:eastAsia="Times New Roman" w:hAnsi="Times New Roman" w:cs="Times New Roman"/>
          <w:sz w:val="28"/>
          <w:szCs w:val="28"/>
        </w:rPr>
        <w:t>едавать ей свою энергию.</w:t>
      </w:r>
    </w:p>
    <w:p w14:paraId="43D935E5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56176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bookmarkStart w:id="1" w:name="_heading=h.j8cti7bedyfg"/>
      <w:bookmarkEnd w:id="1"/>
    </w:p>
    <w:p w14:paraId="26A8F2D1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поделиться обратной связью.</w:t>
      </w:r>
    </w:p>
    <w:p w14:paraId="3A77F4A6" w14:textId="77777777" w:rsidR="009F7F50" w:rsidRDefault="00B366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было неожиданного? С какой главной мыслью вы уходите с этой лекции? Какое обещание себе даёте?</w:t>
      </w:r>
    </w:p>
    <w:p w14:paraId="26F14B0A" w14:textId="77777777" w:rsidR="009F7F50" w:rsidRDefault="009F7F5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11D88418" w14:textId="77777777" w:rsidR="009F7F50" w:rsidRDefault="009F7F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F7F50">
      <w:footerReference w:type="default" r:id="rId14"/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F869" w14:textId="77777777" w:rsidR="00B36690" w:rsidRDefault="00B36690">
      <w:pPr>
        <w:spacing w:line="240" w:lineRule="auto"/>
      </w:pPr>
      <w:r>
        <w:separator/>
      </w:r>
    </w:p>
  </w:endnote>
  <w:endnote w:type="continuationSeparator" w:id="0">
    <w:p w14:paraId="78D7FB17" w14:textId="77777777" w:rsidR="00B36690" w:rsidRDefault="00B36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E714" w14:textId="77777777" w:rsidR="009F7F50" w:rsidRDefault="00B36690">
    <w:pPr>
      <w:jc w:val="right"/>
    </w:pPr>
    <w:r>
      <w:fldChar w:fldCharType="begin"/>
    </w:r>
    <w:r>
      <w:instrText>PAGE</w:instrText>
    </w:r>
    <w:r>
      <w:fldChar w:fldCharType="separate"/>
    </w:r>
    <w:r w:rsidR="00B84E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0525" w14:textId="77777777" w:rsidR="00B36690" w:rsidRDefault="00B36690">
      <w:pPr>
        <w:spacing w:line="240" w:lineRule="auto"/>
      </w:pPr>
      <w:r>
        <w:separator/>
      </w:r>
    </w:p>
  </w:footnote>
  <w:footnote w:type="continuationSeparator" w:id="0">
    <w:p w14:paraId="25910714" w14:textId="77777777" w:rsidR="00B36690" w:rsidRDefault="00B36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82F"/>
    <w:multiLevelType w:val="hybridMultilevel"/>
    <w:tmpl w:val="79B6A1C2"/>
    <w:lvl w:ilvl="0" w:tplc="1048FC3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216EB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79C76F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95C2A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32CD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56186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C2EE5A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CE2D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52479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807F83"/>
    <w:multiLevelType w:val="hybridMultilevel"/>
    <w:tmpl w:val="3EA6D8BE"/>
    <w:lvl w:ilvl="0" w:tplc="8F02BBF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3DCF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F681C2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3E021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FCA71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188AF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92C4C6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F52BA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8C326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795AC5"/>
    <w:multiLevelType w:val="hybridMultilevel"/>
    <w:tmpl w:val="F1B68E50"/>
    <w:lvl w:ilvl="0" w:tplc="00D65F3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BCEF37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9FEA0B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44EFAC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056D27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4A04EF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5F4514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D82F5D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AC57D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112712"/>
    <w:multiLevelType w:val="hybridMultilevel"/>
    <w:tmpl w:val="38AA2C1C"/>
    <w:lvl w:ilvl="0" w:tplc="A2CE68C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442355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01E446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646954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0DC964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BF8C51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8BCACE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562268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08E3E2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5C00D4"/>
    <w:multiLevelType w:val="hybridMultilevel"/>
    <w:tmpl w:val="E11442E4"/>
    <w:lvl w:ilvl="0" w:tplc="A04ABAC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2040B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F6A4B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AB8FD6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BD04D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4EB37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FEE137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F3E0A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5EDF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8577D8"/>
    <w:multiLevelType w:val="hybridMultilevel"/>
    <w:tmpl w:val="B8D8CD38"/>
    <w:lvl w:ilvl="0" w:tplc="6B6C720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1C4B83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89E8C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3A2091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364125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8F20CF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58E1A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4E08D2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EA0CC7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6F3901"/>
    <w:multiLevelType w:val="hybridMultilevel"/>
    <w:tmpl w:val="3898A118"/>
    <w:lvl w:ilvl="0" w:tplc="9522B544">
      <w:start w:val="1"/>
      <w:numFmt w:val="decimal"/>
      <w:lvlText w:val="%1."/>
      <w:lvlJc w:val="left"/>
      <w:pPr>
        <w:ind w:left="720" w:hanging="360"/>
      </w:pPr>
    </w:lvl>
    <w:lvl w:ilvl="1" w:tplc="655AA5B4">
      <w:start w:val="1"/>
      <w:numFmt w:val="lowerLetter"/>
      <w:lvlText w:val="%2."/>
      <w:lvlJc w:val="left"/>
      <w:pPr>
        <w:ind w:left="1440" w:hanging="360"/>
      </w:pPr>
    </w:lvl>
    <w:lvl w:ilvl="2" w:tplc="6C5EEAC8">
      <w:start w:val="1"/>
      <w:numFmt w:val="lowerRoman"/>
      <w:lvlText w:val="%3."/>
      <w:lvlJc w:val="right"/>
      <w:pPr>
        <w:ind w:left="2160" w:hanging="180"/>
      </w:pPr>
    </w:lvl>
    <w:lvl w:ilvl="3" w:tplc="A61C1D74">
      <w:start w:val="1"/>
      <w:numFmt w:val="decimal"/>
      <w:lvlText w:val="%4."/>
      <w:lvlJc w:val="left"/>
      <w:pPr>
        <w:ind w:left="2880" w:hanging="360"/>
      </w:pPr>
    </w:lvl>
    <w:lvl w:ilvl="4" w:tplc="63B47E86">
      <w:start w:val="1"/>
      <w:numFmt w:val="lowerLetter"/>
      <w:lvlText w:val="%5."/>
      <w:lvlJc w:val="left"/>
      <w:pPr>
        <w:ind w:left="3600" w:hanging="360"/>
      </w:pPr>
    </w:lvl>
    <w:lvl w:ilvl="5" w:tplc="8132BCE6">
      <w:start w:val="1"/>
      <w:numFmt w:val="lowerRoman"/>
      <w:lvlText w:val="%6."/>
      <w:lvlJc w:val="right"/>
      <w:pPr>
        <w:ind w:left="4320" w:hanging="180"/>
      </w:pPr>
    </w:lvl>
    <w:lvl w:ilvl="6" w:tplc="3F7036E2">
      <w:start w:val="1"/>
      <w:numFmt w:val="decimal"/>
      <w:lvlText w:val="%7."/>
      <w:lvlJc w:val="left"/>
      <w:pPr>
        <w:ind w:left="5040" w:hanging="360"/>
      </w:pPr>
    </w:lvl>
    <w:lvl w:ilvl="7" w:tplc="D748A090">
      <w:start w:val="1"/>
      <w:numFmt w:val="lowerLetter"/>
      <w:lvlText w:val="%8."/>
      <w:lvlJc w:val="left"/>
      <w:pPr>
        <w:ind w:left="5760" w:hanging="360"/>
      </w:pPr>
    </w:lvl>
    <w:lvl w:ilvl="8" w:tplc="43CEC7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4938"/>
    <w:multiLevelType w:val="hybridMultilevel"/>
    <w:tmpl w:val="51F212F0"/>
    <w:lvl w:ilvl="0" w:tplc="DFEAB5C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DE6D3A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86210F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B46D3C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2504F4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E24E61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03874A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52E00A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7C6DFD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B2632C"/>
    <w:multiLevelType w:val="hybridMultilevel"/>
    <w:tmpl w:val="D2BE5F94"/>
    <w:lvl w:ilvl="0" w:tplc="484CEF3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9668B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F6657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A3A52F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428E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ACC79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A02BC6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E325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2635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C333A4"/>
    <w:multiLevelType w:val="hybridMultilevel"/>
    <w:tmpl w:val="D4428770"/>
    <w:lvl w:ilvl="0" w:tplc="5F60588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0341C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1C0A4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8AC1F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F581C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0C8B85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73A6C6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3480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E426A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2EB5047"/>
    <w:multiLevelType w:val="hybridMultilevel"/>
    <w:tmpl w:val="026E7652"/>
    <w:lvl w:ilvl="0" w:tplc="B7D4E7D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ABC887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576A5E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BE630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B2C5EF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A2633D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A42104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BA0B9D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5EE1A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C0324E"/>
    <w:multiLevelType w:val="hybridMultilevel"/>
    <w:tmpl w:val="0ED2E0EA"/>
    <w:lvl w:ilvl="0" w:tplc="188E4EC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E1EC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7035F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2E6E5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F86B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28EF59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7F2D95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78A8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B22C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883284"/>
    <w:multiLevelType w:val="hybridMultilevel"/>
    <w:tmpl w:val="58287864"/>
    <w:lvl w:ilvl="0" w:tplc="29A0280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80808"/>
        <w:sz w:val="27"/>
        <w:szCs w:val="27"/>
        <w:u w:val="none"/>
      </w:rPr>
    </w:lvl>
    <w:lvl w:ilvl="1" w:tplc="22CC37C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89419C6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3028DA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6CC896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33EC492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A00A1E7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472B71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54C188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5725B6"/>
    <w:multiLevelType w:val="hybridMultilevel"/>
    <w:tmpl w:val="CDCCAD5E"/>
    <w:lvl w:ilvl="0" w:tplc="8AB6002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44CB1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F07C0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E20237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11A7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80814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5AE3DD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482A5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F6434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AA467F"/>
    <w:multiLevelType w:val="hybridMultilevel"/>
    <w:tmpl w:val="72BE4910"/>
    <w:lvl w:ilvl="0" w:tplc="5832E8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D707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4DEA1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30C253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F022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8CE13B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1EA5DD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1426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8A8DDC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462B39"/>
    <w:multiLevelType w:val="hybridMultilevel"/>
    <w:tmpl w:val="DA022146"/>
    <w:lvl w:ilvl="0" w:tplc="E992024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3EC6F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D6597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B663B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4E4B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14A37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DA00A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87A13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D41F5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8C6A4D"/>
    <w:multiLevelType w:val="hybridMultilevel"/>
    <w:tmpl w:val="D81A1C20"/>
    <w:lvl w:ilvl="0" w:tplc="52560EA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C1CA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F2B3B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AC2C5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1DE71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1A219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9EA281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4EC0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8A27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3"/>
  </w:num>
  <w:num w:numId="5">
    <w:abstractNumId w:val="14"/>
  </w:num>
  <w:num w:numId="6">
    <w:abstractNumId w:val="0"/>
  </w:num>
  <w:num w:numId="7">
    <w:abstractNumId w:val="3"/>
  </w:num>
  <w:num w:numId="8">
    <w:abstractNumId w:val="5"/>
  </w:num>
  <w:num w:numId="9">
    <w:abstractNumId w:val="11"/>
  </w:num>
  <w:num w:numId="10">
    <w:abstractNumId w:val="16"/>
  </w:num>
  <w:num w:numId="11">
    <w:abstractNumId w:val="6"/>
  </w:num>
  <w:num w:numId="12">
    <w:abstractNumId w:val="9"/>
  </w:num>
  <w:num w:numId="13">
    <w:abstractNumId w:val="8"/>
  </w:num>
  <w:num w:numId="14">
    <w:abstractNumId w:val="4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50"/>
    <w:rsid w:val="009F7F50"/>
    <w:rsid w:val="00B36690"/>
    <w:rsid w:val="00B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E001"/>
  <w15:docId w15:val="{B8ED857A-AC7D-4D62-BA90-591F65DF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xa58XiOXmH1fH/53WTwr+KwHA==">CgMxLjAyCGguZ2pkZ3hzMg5oLmo4Y3RpN2JlZHlmZzgAciExQkh6VlNpN29xSTdQaVJDQWV5Mm4xb29vZ29GT3Z3STc=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2713</Words>
  <Characters>15470</Characters>
  <Application>Microsoft Office Word</Application>
  <DocSecurity>0</DocSecurity>
  <Lines>128</Lines>
  <Paragraphs>36</Paragraphs>
  <ScaleCrop>false</ScaleCrop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Васильева Мария Владимировна</cp:lastModifiedBy>
  <cp:revision>2</cp:revision>
  <dcterms:created xsi:type="dcterms:W3CDTF">2024-11-18T11:38:00Z</dcterms:created>
  <dcterms:modified xsi:type="dcterms:W3CDTF">2025-04-08T14:50:00Z</dcterms:modified>
</cp:coreProperties>
</file>