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0BEEAD" w14:textId="77777777" w:rsidR="00BF3A07" w:rsidRDefault="00BF3A07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FD032CC" w14:textId="77777777" w:rsidR="00BF3A07" w:rsidRDefault="00BF3A07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1398EAE" w14:textId="77777777" w:rsidR="00BF3A07" w:rsidRDefault="00BF3A07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823897E" w14:textId="77777777" w:rsidR="00BF3A07" w:rsidRDefault="00BF3A07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65E9047" w14:textId="77777777" w:rsidR="00BF3A07" w:rsidRDefault="00BF3A07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4D19DAD" w14:textId="77777777" w:rsidR="00BF3A07" w:rsidRDefault="00BF3A07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89AE44B" w14:textId="77777777" w:rsidR="00BF3A07" w:rsidRDefault="00BF3A07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934E132" w14:textId="77777777" w:rsidR="00BF3A07" w:rsidRDefault="00BF3A07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CB00DBC" w14:textId="77777777" w:rsidR="00BF3A07" w:rsidRDefault="006D5616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Сценарий мастер-лекции:</w:t>
      </w:r>
    </w:p>
    <w:p w14:paraId="690BC594" w14:textId="77777777" w:rsidR="00BF3A07" w:rsidRDefault="006D5616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Подтверждение выбора: от намерения к мировоззрению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14:paraId="03A7A845" w14:textId="77777777" w:rsidR="00BF3A07" w:rsidRDefault="00BF3A07">
      <w:pPr>
        <w:spacing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1EF08F3" w14:textId="77777777" w:rsidR="00BF3A07" w:rsidRDefault="00BF3A07">
      <w:pPr>
        <w:spacing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A3740B8" w14:textId="77777777" w:rsidR="00BF3A07" w:rsidRDefault="00BF3A07">
      <w:pPr>
        <w:spacing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4BAC902" w14:textId="77777777" w:rsidR="00BF3A07" w:rsidRDefault="006D5616">
      <w:pPr>
        <w:spacing w:line="360" w:lineRule="auto"/>
        <w:ind w:firstLine="851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Автор:</w:t>
      </w:r>
    </w:p>
    <w:p w14:paraId="5CBE165C" w14:textId="77777777" w:rsidR="00BF3A07" w:rsidRDefault="006D5616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Ляпистова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Кристина Ивановна,</w:t>
      </w:r>
    </w:p>
    <w:p w14:paraId="036CAFF3" w14:textId="77777777" w:rsidR="00BF3A07" w:rsidRDefault="006D5616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сотрудник ФГБНУ «Институт изучения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детства, семьи и воспитания»</w:t>
      </w:r>
    </w:p>
    <w:p w14:paraId="7BA6BFA9" w14:textId="77777777" w:rsidR="00BF3A07" w:rsidRDefault="00BF3A07">
      <w:pPr>
        <w:spacing w:line="360" w:lineRule="auto"/>
        <w:rPr>
          <w:rFonts w:ascii="Times New Roman" w:eastAsia="Times New Roman" w:hAnsi="Times New Roman" w:cs="Times New Roman"/>
        </w:rPr>
      </w:pPr>
    </w:p>
    <w:p w14:paraId="4713B40D" w14:textId="77777777" w:rsidR="00BF3A07" w:rsidRDefault="00BF3A07">
      <w:pPr>
        <w:spacing w:line="360" w:lineRule="auto"/>
        <w:rPr>
          <w:rFonts w:ascii="Times New Roman" w:eastAsia="Times New Roman" w:hAnsi="Times New Roman" w:cs="Times New Roman"/>
        </w:rPr>
      </w:pPr>
    </w:p>
    <w:p w14:paraId="59EF21BA" w14:textId="77777777" w:rsidR="00BF3A07" w:rsidRDefault="00BF3A07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45EDAF97" w14:textId="77777777" w:rsidR="00BF3A07" w:rsidRDefault="00BF3A0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A761796" w14:textId="77777777" w:rsidR="00BF3A07" w:rsidRDefault="00BF3A07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F73A644" w14:textId="77777777" w:rsidR="00BF3A07" w:rsidRDefault="00BF3A0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2BE5134" w14:textId="77777777" w:rsidR="00BF3A07" w:rsidRDefault="00BF3A0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A3DEAD7" w14:textId="77777777" w:rsidR="00BF3A07" w:rsidRDefault="00BF3A0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46727BB" w14:textId="77777777" w:rsidR="00BF3A07" w:rsidRDefault="00BF3A0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46BF172" w14:textId="77777777" w:rsidR="00BF3A07" w:rsidRDefault="00BF3A0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C1A8B50" w14:textId="77777777" w:rsidR="00BF3A07" w:rsidRDefault="00BF3A0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15F614B" w14:textId="77777777" w:rsidR="00BF3A07" w:rsidRDefault="006D5616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Москва, 2026 г.</w:t>
      </w:r>
      <w:r>
        <w:br w:type="page"/>
      </w:r>
    </w:p>
    <w:p w14:paraId="33243CEF" w14:textId="77777777" w:rsidR="00BF3A07" w:rsidRDefault="006D56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lastRenderedPageBreak/>
        <w:t>Цель: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 помочь старшеклассникам перейти от тревожного состояния неопределённости к осознанному проектированию профессионального будущего, сформировать навыки проверки выбора и осмысления профессии как мировоззренческой позиции.</w:t>
      </w:r>
    </w:p>
    <w:p w14:paraId="104269A1" w14:textId="77777777" w:rsidR="00BF3A07" w:rsidRDefault="006D56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Задачи:</w:t>
      </w:r>
    </w:p>
    <w:p w14:paraId="5EDAFFEE" w14:textId="77777777" w:rsidR="00BF3A07" w:rsidRDefault="006D561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Снизить тревожность, связанную с давлением ЕГЭ и выбора.</w:t>
      </w:r>
    </w:p>
    <w:p w14:paraId="12994161" w14:textId="77777777" w:rsidR="00BF3A07" w:rsidRDefault="006D561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Познакомить с концепцией «лестницы выбора».</w:t>
      </w:r>
    </w:p>
    <w:p w14:paraId="1C6DD9A4" w14:textId="77777777" w:rsidR="00BF3A07" w:rsidRDefault="006D561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Обучить методу проверки профессионального выбора.</w:t>
      </w:r>
    </w:p>
    <w:p w14:paraId="3D433348" w14:textId="77777777" w:rsidR="00BF3A07" w:rsidRDefault="006D561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Сформировать понимание разницы между намерением и мировоззрением в профессиональном самоопределении.</w:t>
      </w:r>
    </w:p>
    <w:p w14:paraId="56132EAA" w14:textId="77777777" w:rsidR="00BF3A07" w:rsidRDefault="006D561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Разв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енчать мифы о «денежных», «востребованных» и «навязанных родителями» профессиях.</w:t>
      </w:r>
    </w:p>
    <w:p w14:paraId="38F223F9" w14:textId="77777777" w:rsidR="00BF3A07" w:rsidRDefault="006D561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Показать связь личного профессионального выбора с государственными приоритетами.</w:t>
      </w:r>
    </w:p>
    <w:p w14:paraId="3C5AD6BB" w14:textId="77777777" w:rsidR="00BF3A07" w:rsidRDefault="006D56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 xml:space="preserve">Формируемые ценности: 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созидательный труд.</w:t>
      </w:r>
    </w:p>
    <w:p w14:paraId="03ECA485" w14:textId="77777777" w:rsidR="00BF3A07" w:rsidRDefault="006D56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Смысловое направление: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 реализация потенциала каждого гражданина, развитие его талантов.</w:t>
      </w:r>
    </w:p>
    <w:p w14:paraId="28703AF7" w14:textId="77777777" w:rsidR="00BF3A07" w:rsidRDefault="006D56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Продолжительность: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 45 минут.</w:t>
      </w:r>
    </w:p>
    <w:p w14:paraId="7492D57E" w14:textId="77777777" w:rsidR="00BF3A07" w:rsidRDefault="006D56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Целевая аудитория: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 школьники 10–11 классов.</w:t>
      </w:r>
    </w:p>
    <w:p w14:paraId="401532B7" w14:textId="77777777" w:rsidR="00BF3A07" w:rsidRDefault="006D56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Возрастное ограничение: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 16+</w:t>
      </w:r>
    </w:p>
    <w:p w14:paraId="08477EB6" w14:textId="77777777" w:rsidR="00BF3A07" w:rsidRDefault="006D56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Тип методического материала: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 лекция.</w:t>
      </w:r>
    </w:p>
    <w:p w14:paraId="39D4B2A2" w14:textId="77777777" w:rsidR="00BF3A07" w:rsidRDefault="006D56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Комплект материалов: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 сценарий, презентация.</w:t>
      </w:r>
    </w:p>
    <w:p w14:paraId="2FD5B244" w14:textId="77777777" w:rsidR="00BF3A07" w:rsidRDefault="00BF3A07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</w:p>
    <w:p w14:paraId="3424A422" w14:textId="77777777" w:rsidR="00BF3A07" w:rsidRDefault="00BF3A07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</w:p>
    <w:p w14:paraId="7CB9867D" w14:textId="77777777" w:rsidR="00BF3A07" w:rsidRDefault="00BF3A07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</w:p>
    <w:p w14:paraId="746956F4" w14:textId="77777777" w:rsidR="00BF3A07" w:rsidRDefault="006D5616">
      <w:pP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  <w:r>
        <w:br w:type="page"/>
      </w:r>
    </w:p>
    <w:p w14:paraId="0839BE10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lastRenderedPageBreak/>
        <w:t>Сла</w:t>
      </w: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йд 1. Титульный слайд</w:t>
      </w:r>
    </w:p>
    <w:p w14:paraId="2A3D2330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Добрый день, ребята! </w:t>
      </w:r>
    </w:p>
    <w:p w14:paraId="067BA4D5" w14:textId="77777777" w:rsidR="00BF3A07" w:rsidRDefault="00BF3A07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</w:p>
    <w:p w14:paraId="506F424A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 xml:space="preserve">Слайд 2. Регистрация </w:t>
      </w:r>
    </w:p>
    <w:p w14:paraId="574EF297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Прежде чем мы продолжим, предлагаю вам пройти быструю регистрацию. Для этого отсканируйте QR-код, который вы видите на экране, и ответьте на несколько вопросов. Это займёт не больше минуты, но позволит вам полноценно участвовать в дальнейшем обсуждении тем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ы. Спасибо за вашу активность и вовлечённость!</w:t>
      </w:r>
    </w:p>
    <w:p w14:paraId="0ABD5F4E" w14:textId="77777777" w:rsidR="00BF3A07" w:rsidRDefault="00BF3A07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</w:p>
    <w:p w14:paraId="1DFDDBA6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Слайд 3. О чём вы думаете на самом деле</w:t>
      </w:r>
    </w:p>
    <w:p w14:paraId="2EE03E81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Вы, наверное, думаете, что сегодня будет скучная лекция по профориентации в духе «человек-человек», «человек-техника», «человек-природа». Но я знаю, что на самом деле вас тревожит: ЕГЭ, поступление, выбор вуза (бюджет или платное), переезд в другой город, 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необходимость оправдать ожидания родителей, выбрать престижное и денежное направление. Верно?</w:t>
      </w:r>
    </w:p>
    <w:p w14:paraId="6BCAB47A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CFBE428" wp14:editId="366C87A8">
            <wp:extent cx="1080000" cy="346019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60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7A8F73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Поднимите руку те, кто уже точно знает, куда будет поступать.</w:t>
      </w:r>
    </w:p>
    <w:p w14:paraId="2ADE149B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  <w:t>Участники поднимают руки.</w:t>
      </w:r>
    </w:p>
    <w:p w14:paraId="24C95261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А теперь оставьте руки те, кто на 100 % уверен, что не пожалеет об этом 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выборе через 5 лет. </w:t>
      </w:r>
    </w:p>
    <w:p w14:paraId="5A6A256F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  <w:t xml:space="preserve">Участники реагируют. </w:t>
      </w:r>
    </w:p>
    <w:p w14:paraId="352AF721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А что сейчас больше всего тревожит вас в теме профессии?</w:t>
      </w:r>
    </w:p>
    <w:p w14:paraId="4C5784BB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  <w:t>Ответы участников. Варианты: «боюсь ошибиться», «не знаю, куда поступать», «родители хотят одно, я — другое», «не понимаю, какие предметы сдавать», «не знаю</w:t>
      </w:r>
      <w:r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  <w:t>, будет ли работа», «боюсь, что не поступлю», «не понимаю, чего хочу».</w:t>
      </w:r>
    </w:p>
    <w:p w14:paraId="548BC84F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Это абсолютно нормально. Сейчас вы находитесь под колоссальным давлением. Я хочу объяснить, что происходит в вашей голове. Когда на нас давит 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lastRenderedPageBreak/>
        <w:t>слово «НАДО», активируется миндалевидное те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ло — центр страха в мозге. Оно блокирует префронтальную кору, отвечающую за логику, планирование и осознанный выбор. Выбор из страха («лишь бы поступить», «лишь бы сдать») — это всегда слабая стратегия. Сегодня мы переведём ваш мозг из режима «выживания» в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 режим «осознанного проектирования». Мы пройдём путь от намерения («я хочу быть айтишником/врачом/юристом») к мировоззрению («как моя профессия отражает мои ценности и меняет мир»).</w:t>
      </w:r>
    </w:p>
    <w:p w14:paraId="11905864" w14:textId="77777777" w:rsidR="00BF3A07" w:rsidRDefault="00BF3A07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</w:p>
    <w:p w14:paraId="699BB810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Слайд 4. Модель «одна профессия навсегда» устарела</w:t>
      </w:r>
    </w:p>
    <w:p w14:paraId="15F11F72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Многие из вас слышали 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идею: ты должен выбрать одну профессию и работать по ней всю жизнь, а на пенсию выходить с того же предприятия, куда пришёл студентом. Давайте сразу признаем: эта модель устарела. Это факт.</w:t>
      </w:r>
    </w:p>
    <w:p w14:paraId="5E5025E3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C9D098D" wp14:editId="2F84580A">
            <wp:extent cx="1080000" cy="346019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60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CA6EA0" w14:textId="3D3F6575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Поднимите руку, кто слышал от родителей фразы: «Иди на юриста — 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всегда прокормишься» или «Программисты много зарабатывают, даже </w:t>
      </w:r>
      <w:r w:rsidR="00117407"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  <w:t>и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 дума</w:t>
      </w:r>
      <w:proofErr w:type="spellStart"/>
      <w:r w:rsidR="00117407"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  <w:t>ть</w:t>
      </w:r>
      <w:proofErr w:type="spellEnd"/>
      <w:r w:rsidR="00117407"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  <w:t xml:space="preserve"> нечего, будем поступать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». </w:t>
      </w:r>
    </w:p>
    <w:p w14:paraId="4802BEF3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  <w:t>Участники поднимают руки.</w:t>
      </w:r>
    </w:p>
    <w:p w14:paraId="2C644D6A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Современный мир меняется стремительно. Каждый год появляются новые профессии, специальности, предприятия узкого профиля. Чтобы соответствовать этим измене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ниям, нужно тренировать и развивать «мягкие навыки» — </w:t>
      </w:r>
      <w:proofErr w:type="spellStart"/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soft</w:t>
      </w:r>
      <w:proofErr w:type="spellEnd"/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skills</w:t>
      </w:r>
      <w:proofErr w:type="spellEnd"/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. И здесь нам поможет понятие «лестницы выбора». Кто слышал о ней? </w:t>
      </w:r>
    </w:p>
    <w:p w14:paraId="1EFAACE2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  <w:t>Ответы участников. Если ответов нет — ведущий поясняет сам.</w:t>
      </w:r>
    </w:p>
    <w:p w14:paraId="11C7179F" w14:textId="77777777" w:rsidR="00BF3A07" w:rsidRDefault="00BF3A07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</w:p>
    <w:p w14:paraId="1DE1E71C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Слайд 5. Лестница выбора</w:t>
      </w:r>
    </w:p>
    <w:p w14:paraId="7E6BE76C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Лестница выбора выглядит так:</w:t>
      </w:r>
    </w:p>
    <w:p w14:paraId="0C9A1AAA" w14:textId="77777777" w:rsidR="00BF3A07" w:rsidRDefault="006D5616">
      <w:pPr>
        <w:numPr>
          <w:ilvl w:val="0"/>
          <w:numId w:val="1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Интерес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 — мне что-то нравится.</w:t>
      </w:r>
    </w:p>
    <w:p w14:paraId="0EFDAC20" w14:textId="77777777" w:rsidR="00BF3A07" w:rsidRDefault="006D5616">
      <w:pPr>
        <w:numPr>
          <w:ilvl w:val="0"/>
          <w:numId w:val="1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Намерение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 — я думаю, что хочу связать с этим будущее.</w:t>
      </w:r>
    </w:p>
    <w:p w14:paraId="34C0FC3A" w14:textId="77777777" w:rsidR="00BF3A07" w:rsidRDefault="006D5616">
      <w:pPr>
        <w:numPr>
          <w:ilvl w:val="0"/>
          <w:numId w:val="1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Проверка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 — я собираю факты и пробую.</w:t>
      </w:r>
    </w:p>
    <w:p w14:paraId="6A99042D" w14:textId="77777777" w:rsidR="00BF3A07" w:rsidRDefault="006D5616">
      <w:pPr>
        <w:numPr>
          <w:ilvl w:val="0"/>
          <w:numId w:val="1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lastRenderedPageBreak/>
        <w:t>Стратегия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 — я понимаю, куда поступать и какие шаги делать.</w:t>
      </w:r>
    </w:p>
    <w:p w14:paraId="0B421AA7" w14:textId="77777777" w:rsidR="00BF3A07" w:rsidRDefault="006D5616">
      <w:pPr>
        <w:numPr>
          <w:ilvl w:val="0"/>
          <w:numId w:val="1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Мировоззрение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 — я понимаю, зачем мне эта деятельность и какую пользу она приносит.</w:t>
      </w:r>
    </w:p>
    <w:p w14:paraId="02052627" w14:textId="77777777" w:rsidR="00BF3A07" w:rsidRDefault="00BF3A07">
      <w:pPr>
        <w:shd w:val="clear" w:color="auto" w:fill="FFFFFF"/>
        <w:spacing w:line="360" w:lineRule="auto"/>
        <w:ind w:left="720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</w:p>
    <w:p w14:paraId="1A956376" w14:textId="77777777" w:rsidR="00BF3A07" w:rsidRDefault="006D5616">
      <w:pPr>
        <w:shd w:val="clear" w:color="auto" w:fill="FFFFFF"/>
        <w:spacing w:line="360" w:lineRule="auto"/>
        <w:ind w:left="720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Слайд 6. Интерактив «На какой вы ступени?»</w:t>
      </w:r>
    </w:p>
    <w:p w14:paraId="70156FAC" w14:textId="77777777" w:rsidR="00BF3A07" w:rsidRDefault="006D5616">
      <w:pPr>
        <w:shd w:val="clear" w:color="auto" w:fill="FFFFFF"/>
        <w:spacing w:line="360" w:lineRule="auto"/>
        <w:ind w:left="72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3324E2E" wp14:editId="3BEDE652">
            <wp:extent cx="1154251" cy="288562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4251" cy="2885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6A071C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Давайте вместе определим, кто на какой ступеньке находится. Выберите одну из 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фраз, которая лучше всего описывает ваше состояние:</w:t>
      </w:r>
    </w:p>
    <w:p w14:paraId="5B9F66C1" w14:textId="77777777" w:rsidR="00BF3A07" w:rsidRDefault="006D561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«Я вообще не знаю, кем хочу быть».</w:t>
      </w:r>
    </w:p>
    <w:p w14:paraId="0D35F30D" w14:textId="77777777" w:rsidR="00BF3A07" w:rsidRDefault="006D561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«У меня есть несколько вариантов».</w:t>
      </w:r>
    </w:p>
    <w:p w14:paraId="69B9FF1B" w14:textId="77777777" w:rsidR="00BF3A07" w:rsidRDefault="006D561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«Я примерно знаю сферу».</w:t>
      </w:r>
    </w:p>
    <w:p w14:paraId="1F7C904B" w14:textId="77777777" w:rsidR="00BF3A07" w:rsidRDefault="006D561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«Я выбрал профессию, но не проверял её».</w:t>
      </w:r>
    </w:p>
    <w:p w14:paraId="08B84CCA" w14:textId="77777777" w:rsidR="00BF3A07" w:rsidRDefault="006D561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«Я выбрал профессию и понимаю, как туда идти».</w:t>
      </w:r>
    </w:p>
    <w:p w14:paraId="2166960F" w14:textId="77777777" w:rsidR="00BF3A07" w:rsidRDefault="006D561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«Я понимаю не только 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профессию, но и смысл своего выбора».</w:t>
      </w:r>
    </w:p>
    <w:p w14:paraId="77978B85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Укажите на номер или отметьте его на листе. </w:t>
      </w:r>
    </w:p>
    <w:p w14:paraId="0BD077DD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color w:val="0F1115"/>
          <w:sz w:val="28"/>
          <w:szCs w:val="28"/>
        </w:rPr>
        <w:drawing>
          <wp:inline distT="0" distB="0" distL="0" distR="0" wp14:anchorId="30A9A6B1" wp14:editId="776CA90B">
            <wp:extent cx="1080000" cy="252766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527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930737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  <w:t>Ведущий может быстро визуально оценить распределение.</w:t>
      </w:r>
    </w:p>
    <w:p w14:paraId="3E88B015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Нормально находиться на любой ступени. Важно не место на лестнице, а следующий шаг. Даже если вы пока не знаете конкретную профессию, можно начать с интересов, намерения, типов задач.</w:t>
      </w:r>
    </w:p>
    <w:p w14:paraId="1CD7ED13" w14:textId="77777777" w:rsidR="00BF3A07" w:rsidRDefault="00BF3A07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</w:p>
    <w:p w14:paraId="22AEA468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Слайд 7. Намерение и мировоззрение</w:t>
      </w:r>
    </w:p>
    <w:p w14:paraId="20E5ED98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Как вы понимаете разницу между «наме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рением» и «мировоззрением» в профессиональном плане? </w:t>
      </w:r>
    </w:p>
    <w:p w14:paraId="2FD8A275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  <w:t>Ответы участников.</w:t>
      </w:r>
    </w:p>
    <w:p w14:paraId="24DD2BDC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Намерение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 — это ответ на вопрос «ЧТО я буду делать?»</w:t>
      </w:r>
    </w:p>
    <w:p w14:paraId="53E86A17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Мировоззрение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 — это ответ на вопросы «РАДИ ЧЕГО?» и «КАКОЙ Я?»</w:t>
      </w:r>
    </w:p>
    <w:p w14:paraId="163AE606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Пример намерения: «Я хочу стать архитектором, потому что там хорошо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 платят и я умею чертить».</w:t>
      </w:r>
    </w:p>
    <w:p w14:paraId="6C973CB5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lastRenderedPageBreak/>
        <w:t>Пример мировоззрения: «Я хочу стать архитектором, потому что для меня важна эстетика, и я хочу проектировать комфортные, экологичные пространства для людей в моём городе».</w:t>
      </w:r>
    </w:p>
    <w:p w14:paraId="0100E55E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Чувствуете разницу? Второе даёт энергию — тот самый дофам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ин, который спасёт вас от выгорания на первом курсе.</w:t>
      </w:r>
    </w:p>
    <w:p w14:paraId="1A6BF322" w14:textId="77777777" w:rsidR="00BF3A07" w:rsidRDefault="00BF3A07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</w:p>
    <w:p w14:paraId="3A5B2ABB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Слайд 8. Федеральный контекст: почему это важно</w:t>
      </w:r>
    </w:p>
    <w:p w14:paraId="568322EF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Российское общество сегодня преодолевает культ бездумного потребления. Выбирать профессию только ради статуса или денег — это стратегия прошлого века. Сег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одня государство делает ставку на меритократию — власть талантов. Развивать свои компетенции для решения актуальных социальных задач — вот что по-настоящему престижно. Ваш осознанный выбор и созидательный труд — это не просто ваша карьера, это ваш личный в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клад в развитие страны, в её технологический и культурный суверенитет.</w:t>
      </w:r>
    </w:p>
    <w:p w14:paraId="7FE008A2" w14:textId="77777777" w:rsidR="00BF3A07" w:rsidRDefault="00BF3A07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</w:p>
    <w:p w14:paraId="50B81893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Слайд 9. Проверка выбора на прочность: метод «Трёх столпов»</w:t>
      </w:r>
    </w:p>
    <w:p w14:paraId="4193A4A1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F1115"/>
          <w:sz w:val="28"/>
          <w:szCs w:val="28"/>
        </w:rPr>
        <w:drawing>
          <wp:inline distT="0" distB="0" distL="0" distR="0" wp14:anchorId="1E9DF58C" wp14:editId="2CE1BABA">
            <wp:extent cx="1440000" cy="227369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273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1F9D89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А теперь проверим ваш выбор на прочность. Есть метод «Трёх столпов». Если ваш выбор стоит на всех трёх — он крепкий. Если на одном — может пошатнуться при первой сессии или рутинной задаче. Возьмите лист и разделите его на три части. Мы протестируем вашу п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рофессию мечты.</w:t>
      </w:r>
    </w:p>
    <w:p w14:paraId="4FEB83EF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Столп 1 — Информационный (я изучил реальность).</w:t>
      </w:r>
    </w:p>
    <w:p w14:paraId="193148A2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Спросите себя: «Я смотрел учебный план реального вуза/колледжа? Я открывал список литературы на 1–2 курсе? Я смотрел открытые записи лекций, этого вуза, а не просто читал их </w:t>
      </w:r>
      <w:proofErr w:type="spellStart"/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паблики</w:t>
      </w:r>
      <w:proofErr w:type="spellEnd"/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?»</w:t>
      </w:r>
    </w:p>
    <w:p w14:paraId="12BC3C68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Запишите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 один конкретный предмет из учебного плана, который вы видели. Если не можете записать — вы в розовых очках. Вы опираетесь на рекламу, а не на реальность. </w:t>
      </w:r>
    </w:p>
    <w:p w14:paraId="5A66152E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  <w:t>Ведущий даёт участникам 2–3 минуты на выполнение задания.</w:t>
      </w:r>
    </w:p>
    <w:p w14:paraId="194776C8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lastRenderedPageBreak/>
        <w:t>Столп 2 — Практический (я попробовал рукам</w:t>
      </w: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и).</w:t>
      </w:r>
    </w:p>
    <w:p w14:paraId="65A48DCD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Это самая важная опора мозга. Нейроны запоминают действия. Запишите ответ: кроме уроков в школе, что вы делали? Записались на онлайн-курс? Участвовали в конкурсе «Большая перемена»? Делали проектную работу? Чинили розетку, писали код? Если в этой колон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ке пусто — ваш дофамин пока не знает, приносит ли эта работа реальное удовольствие. </w:t>
      </w:r>
    </w:p>
    <w:p w14:paraId="74E0E5AF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  <w:t>Ведущий даёт участникам 2–3 минуты на выполнение задания.</w:t>
      </w:r>
    </w:p>
    <w:p w14:paraId="72D86035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Столп 3 — Социальный (я поговорил с носителями рутины).</w:t>
      </w:r>
    </w:p>
    <w:p w14:paraId="71EFD859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Мама с папой и школьный учитель не в счёт — они заинтересованные лица. Вам нужно найти 3–5 специалистов. Не «звезду», а обычного работника. И задать ему два вопроса:</w:t>
      </w:r>
    </w:p>
    <w:p w14:paraId="194BBB5B" w14:textId="77777777" w:rsidR="00BF3A07" w:rsidRDefault="006D5616">
      <w:pPr>
        <w:numPr>
          <w:ilvl w:val="0"/>
          <w:numId w:val="8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«Что может вызвать у вас раздражение на работе?»</w:t>
      </w:r>
    </w:p>
    <w:p w14:paraId="095F50A1" w14:textId="77777777" w:rsidR="00BF3A07" w:rsidRDefault="006D5616">
      <w:pPr>
        <w:numPr>
          <w:ilvl w:val="0"/>
          <w:numId w:val="8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«Из чего состоит ваш типичный вторник с 9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:00 до 18:00?»</w:t>
      </w:r>
    </w:p>
    <w:p w14:paraId="28A4D74E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Именно в проблемных моментах кроется правда. Романтика юриста — это выигранные дела. А рутина — горы пыльных документов и скучающие клиенты. Вы готовы к рутине этой профессии? Если нет — у вас пока не выбор, а фантазия. </w:t>
      </w:r>
    </w:p>
    <w:p w14:paraId="56E48242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  <w:t>Ведущий даёт участни</w:t>
      </w:r>
      <w:r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  <w:t>кам 2–3 минуты на заполнение столбца.</w:t>
      </w:r>
    </w:p>
    <w:p w14:paraId="1765FD4A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У кого заполнены все три столпа — отлично. У кого пусто — отлично вдвойне! Теперь вы хотя бы знаете, куда направить энергию вместо паники.</w:t>
      </w:r>
    </w:p>
    <w:p w14:paraId="3EB2B528" w14:textId="77777777" w:rsidR="00BF3A07" w:rsidRDefault="00BF3A07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</w:p>
    <w:p w14:paraId="68DC9EFD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Слайд 10. Техника «5 почему» и убедительная формулировка выбора</w:t>
      </w:r>
    </w:p>
    <w:p w14:paraId="72CC397B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F1115"/>
          <w:sz w:val="28"/>
          <w:szCs w:val="28"/>
        </w:rPr>
        <w:drawing>
          <wp:inline distT="0" distB="0" distL="0" distR="0" wp14:anchorId="6AC53441" wp14:editId="2A7294C8">
            <wp:extent cx="1440000" cy="227369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273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C62144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Есть те, кто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 готов пойти дальше? Если есть желающие, можем применить технику «5 почему». Суть в том, чтобы задавать вопрос «почему?» пять раз, добираясь до истинного мотива. </w:t>
      </w:r>
    </w:p>
    <w:p w14:paraId="0EF6F1AB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color w:val="0F1115"/>
          <w:sz w:val="28"/>
          <w:szCs w:val="28"/>
        </w:rPr>
        <w:drawing>
          <wp:inline distT="0" distB="0" distL="0" distR="0" wp14:anchorId="08C2772E" wp14:editId="2762CDDE">
            <wp:extent cx="1080000" cy="252766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527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A1D6EF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  <w:t>Ведущий может вызвать одного-двух человек для короткой демонстрации или дать попробовать всем.</w:t>
      </w:r>
    </w:p>
    <w:p w14:paraId="05BF4FF1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  <w:t>Пример:</w:t>
      </w:r>
    </w:p>
    <w:p w14:paraId="176A7E1C" w14:textId="77777777" w:rsidR="00BF3A07" w:rsidRDefault="006D561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  <w:lastRenderedPageBreak/>
        <w:t>Хочу быть врачом. Почему?</w:t>
      </w:r>
    </w:p>
    <w:p w14:paraId="6B74BC6E" w14:textId="77777777" w:rsidR="00BF3A07" w:rsidRDefault="006D561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  <w:t>Помогать людям. Почему?</w:t>
      </w:r>
    </w:p>
    <w:p w14:paraId="786DB401" w14:textId="77777777" w:rsidR="00BF3A07" w:rsidRDefault="006D561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  <w:t>Бороться со страданием. Почему?</w:t>
      </w:r>
    </w:p>
    <w:p w14:paraId="239F87DF" w14:textId="77777777" w:rsidR="00BF3A07" w:rsidRDefault="006D561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  <w:t>Верю, что каждый заслуживает качественную медпомощь. Почему?</w:t>
      </w:r>
    </w:p>
    <w:p w14:paraId="3A2C3314" w14:textId="77777777" w:rsidR="00BF3A07" w:rsidRDefault="006D561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  <w:t>Видел однажды, как человек мучился от боли, хочу предотвратить это.</w:t>
      </w:r>
    </w:p>
    <w:p w14:paraId="4CB06187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Убедительная формулировка выбора строится по формуле: </w:t>
      </w: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Ценность + Действие + Проверка.</w:t>
      </w:r>
    </w:p>
    <w:p w14:paraId="259A5B06" w14:textId="77777777" w:rsidR="00BF3A07" w:rsidRDefault="006D5616">
      <w:pPr>
        <w:numPr>
          <w:ilvl w:val="0"/>
          <w:numId w:val="3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Слабая: «Я хочу быть врачом, потому что л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юблю людей» (непонятно, не проверено).</w:t>
      </w:r>
    </w:p>
    <w:p w14:paraId="2DA2CCFF" w14:textId="77777777" w:rsidR="00BF3A07" w:rsidRDefault="006D5616">
      <w:pPr>
        <w:numPr>
          <w:ilvl w:val="0"/>
          <w:numId w:val="3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Сильная: «Я хочу развиваться в хирургии, чтобы помогать людям справляться с физической болью и возвращаться к полноценной жизни. Я уже прошёл курс первой помощи, и сейчас изучаю анатомию по вузовскому учебнику Привеса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».</w:t>
      </w:r>
    </w:p>
    <w:p w14:paraId="599F27FB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Чувствуете разницу? Попробуйте сформулировать свою цель по этой формуле. </w:t>
      </w:r>
    </w:p>
    <w:p w14:paraId="49CD9DC0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  <w:t>Ведущий даёт участникам 2–3 минуты на выполнение задания.</w:t>
      </w:r>
    </w:p>
    <w:p w14:paraId="7029B938" w14:textId="77777777" w:rsidR="00BF3A07" w:rsidRDefault="00BF3A07">
      <w:pPr>
        <w:shd w:val="clear" w:color="auto" w:fill="FFFFFF"/>
        <w:spacing w:line="360" w:lineRule="auto"/>
        <w:ind w:left="72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</w:p>
    <w:p w14:paraId="0BB39DD2" w14:textId="77777777" w:rsidR="00BF3A07" w:rsidRDefault="006D5616">
      <w:pPr>
        <w:shd w:val="clear" w:color="auto" w:fill="FFFFFF"/>
        <w:spacing w:line="360" w:lineRule="auto"/>
        <w:ind w:left="72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Слайд 11. Мировоззрение</w:t>
      </w:r>
    </w:p>
    <w:p w14:paraId="04BA3A2A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Мы переходим к самому важному блоку — мировоззрению. Случается так, что человек в 30 лет просыпа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ется и говорит: «Я получаю деньги, но не понимаю, зачем всё это мне нужно». Это происходит с теми, кто выбирал профессию только как способ заработать, но не выбрал её как свою позицию в мире.</w:t>
      </w:r>
    </w:p>
    <w:p w14:paraId="77560B8F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Повернитесь к соседу. Пусть каждый назовёт ту профессию, о котор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ой он думает. А теперь задайте друг другу вопрос: «Какую глобальную проблему человечества решает выбранная тобой профессия?» </w:t>
      </w:r>
    </w:p>
    <w:p w14:paraId="3B0676E5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color w:val="0F1115"/>
          <w:sz w:val="28"/>
          <w:szCs w:val="28"/>
        </w:rPr>
        <w:drawing>
          <wp:inline distT="0" distB="0" distL="0" distR="0" wp14:anchorId="1480934B" wp14:editId="239F6F54">
            <wp:extent cx="1440000" cy="227369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273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0BF21B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  <w:t>Участники работают в группах.</w:t>
      </w:r>
    </w:p>
    <w:p w14:paraId="1F53B127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  <w:lastRenderedPageBreak/>
        <w:t>Примеры:</w:t>
      </w:r>
    </w:p>
    <w:p w14:paraId="68BFF99D" w14:textId="77777777" w:rsidR="00BF3A07" w:rsidRDefault="006D5616">
      <w:pPr>
        <w:numPr>
          <w:ilvl w:val="0"/>
          <w:numId w:val="2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  <w:t>Медицина — борется со страданием и болью.</w:t>
      </w:r>
    </w:p>
    <w:p w14:paraId="27D7E1B7" w14:textId="77777777" w:rsidR="00BF3A07" w:rsidRDefault="006D5616">
      <w:pPr>
        <w:numPr>
          <w:ilvl w:val="0"/>
          <w:numId w:val="2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  <w:t>Юриспруденция — восстанавливает справедливость, защищает слабого.</w:t>
      </w:r>
    </w:p>
    <w:p w14:paraId="1FFAEF9E" w14:textId="77777777" w:rsidR="00BF3A07" w:rsidRDefault="006D5616">
      <w:pPr>
        <w:numPr>
          <w:ilvl w:val="0"/>
          <w:numId w:val="2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  <w:t>Инженерия — преодолевает ограничения природы.</w:t>
      </w:r>
    </w:p>
    <w:p w14:paraId="78C73478" w14:textId="77777777" w:rsidR="00BF3A07" w:rsidRDefault="006D5616">
      <w:pPr>
        <w:numPr>
          <w:ilvl w:val="0"/>
          <w:numId w:val="2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  <w:t>Журналистика — даёт обществу правду и связь.</w:t>
      </w:r>
    </w:p>
    <w:p w14:paraId="0D34E904" w14:textId="77777777" w:rsidR="00BF3A07" w:rsidRDefault="006D5616">
      <w:pPr>
        <w:numPr>
          <w:ilvl w:val="0"/>
          <w:numId w:val="2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  <w:t>Педагогика — передаёт знание, чтобы человечество не скатилось в пещеры.</w:t>
      </w:r>
    </w:p>
    <w:p w14:paraId="41DBF706" w14:textId="77777777" w:rsidR="00BF3A07" w:rsidRDefault="00BF3A07">
      <w:pPr>
        <w:shd w:val="clear" w:color="auto" w:fill="FFFFFF"/>
        <w:spacing w:line="360" w:lineRule="auto"/>
        <w:ind w:left="72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</w:p>
    <w:p w14:paraId="2EA08057" w14:textId="77777777" w:rsidR="00BF3A07" w:rsidRDefault="006D5616">
      <w:pPr>
        <w:shd w:val="clear" w:color="auto" w:fill="FFFFFF"/>
        <w:spacing w:line="360" w:lineRule="auto"/>
        <w:ind w:left="72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Слайд 12. Цена профессии и</w:t>
      </w: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 xml:space="preserve"> мифы</w:t>
      </w:r>
    </w:p>
    <w:p w14:paraId="5E68574E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У всего есть цена, и не только финансовая. Готовы ли вы к тому, что профессия может предполагать ненормированный график, труд в особо сложных условиях или постоянные командировки? Если ваш ответ «да» — прекрасно. А что, если вы находитесь под властью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 мифов? Давайте разберём самые распространённые.</w:t>
      </w:r>
    </w:p>
    <w:p w14:paraId="63EA3309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Миф 1. «Нужно выбирать самую денежную профессию».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br/>
        <w:t>Доход важен, но если выбирать только по зарплате, игнорируя способности, здоровье и интересы, возникает риск выгорания. Высокая зарплата часто сопровождается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 высокой ответственностью, ненормированным графиком, постоянным стрессом, необходимостью долго учиться, конкуренцией, переездом. Вывод: успешная карьера строится на пересечении трёх зон: «я могу», «мне важно», «это нужно рынку».</w:t>
      </w:r>
    </w:p>
    <w:p w14:paraId="2AB4C919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Миф 2. «Если профессия вост</w:t>
      </w: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ребована, я точно буду успешен».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br/>
        <w:t>Востребованность — плюс. Но работодателю нужны не просто люди с дипломом, а компетентные специалисты. Важно то, что человек умеет делать, как решает задачи, умеет ли учиться, работать в команде, есть ли практика, проекты, п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ортфолио. Востребована не профессия, а компетентный человек в профессии.</w:t>
      </w:r>
    </w:p>
    <w:p w14:paraId="74937BFA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Миф 3. «Родители лучше знают, кем мне быть».</w:t>
      </w:r>
    </w:p>
    <w:p w14:paraId="590812FD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lastRenderedPageBreak/>
        <w:t>Родители часто знают риски, возможности семьи, особенности характера своего ребёнка. Их мнение важно. Но осваивать профессию и выполнять з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адачи вы будете сами. Лучший вариант — не спор с родителями, «кто прав», а совместная проверка фактами. Если чувствуете давление, можно сказать: «Я готов обсудить ваш опыт, но хочу проверить свой выбор фактами».</w:t>
      </w:r>
    </w:p>
    <w:p w14:paraId="25CD66C7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Миф 4. «Если предмет легко даётся, значит эт</w:t>
      </w: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о точно моя профессия».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br/>
        <w:t>Любимый предмет — подсказка, но не прямая дорога. Биология может вести в медицину, ветеринарию, экологию, биотехнологии, спорт, фармацевтику, агрономию. Математика — в ИТ, инженерию, экономику, аналитику, логистику, архитектуру. Пре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дмет — это язык. Профессия — способ применять этот язык для решения задач.</w:t>
      </w:r>
    </w:p>
    <w:p w14:paraId="53ECA53A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Миф 5. «Если я ошибусь, жизнь будет испорчена, время потеряно».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br/>
        <w:t xml:space="preserve">Ошибка — это неприятно, но не катастрофа. Есть переводы, </w:t>
      </w:r>
      <w:proofErr w:type="spellStart"/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перепоступление</w:t>
      </w:r>
      <w:proofErr w:type="spellEnd"/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, академический отпуск, дополнительное образо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вание, стажировки, онлайн-курсы, переподготовка. Навыки и компетенции из одного образования станут вашим преимуществом в другом. Важно не избегать ошибок полностью, а снижать их вероятность через проверку выбора.</w:t>
      </w:r>
    </w:p>
    <w:p w14:paraId="388B801B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Выбирайте профессию не с позиции страха и т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ревоги, а с позиции исследователя. Не «Я точно буду юристом», а «Я проверяю гипотезу, что мне подходит сфера права, потому что мне интересны правила общества, аргументация, защита интересов людей и работа с документами».</w:t>
      </w:r>
    </w:p>
    <w:p w14:paraId="5ABE6413" w14:textId="77777777" w:rsidR="00BF3A07" w:rsidRDefault="00BF3A07">
      <w:pPr>
        <w:shd w:val="clear" w:color="auto" w:fill="FFFFFF"/>
        <w:spacing w:line="360" w:lineRule="auto"/>
        <w:ind w:left="72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</w:p>
    <w:p w14:paraId="551205B1" w14:textId="77777777" w:rsidR="00BF3A07" w:rsidRDefault="006D5616">
      <w:pPr>
        <w:shd w:val="clear" w:color="auto" w:fill="FFFFFF"/>
        <w:spacing w:line="360" w:lineRule="auto"/>
        <w:ind w:left="72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Слайд 13. Государственные приорите</w:t>
      </w: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ты и ваши таланты</w:t>
      </w:r>
    </w:p>
    <w:p w14:paraId="2F713A82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В нашей стране сейчас многое создано для проявления таланта в профессии, и это не просто слова. Национальные проекты и государственная политика направлены на то, чтобы ваши таланты были востребованы именно здесь. Развивается принцип мерит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ократии: лучшие места должны получать самые талантливые и трудолюбивые. Быть социально ответственным, заниматься </w:t>
      </w:r>
      <w:proofErr w:type="spellStart"/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волонтёрством</w:t>
      </w:r>
      <w:proofErr w:type="spellEnd"/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, создавать проекты для людей — это теперь 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lastRenderedPageBreak/>
        <w:t>престижно и почётно. Российское общество уходит от культа потребления в пользу коллекти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вных целей и нравственных принципов.</w:t>
      </w:r>
    </w:p>
    <w:p w14:paraId="25DE5396" w14:textId="77777777" w:rsidR="00BF3A07" w:rsidRDefault="00BF3A07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</w:p>
    <w:p w14:paraId="5D396A79" w14:textId="77777777" w:rsidR="00BF3A07" w:rsidRDefault="00BF3A07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</w:p>
    <w:p w14:paraId="7EB67AA5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Слайд 14. Этика и ответственность специалиста</w:t>
      </w:r>
    </w:p>
    <w:p w14:paraId="398C1237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F1115"/>
          <w:sz w:val="28"/>
          <w:szCs w:val="28"/>
        </w:rPr>
        <w:drawing>
          <wp:inline distT="0" distB="0" distL="0" distR="0" wp14:anchorId="367E9D24" wp14:editId="325F4DB0">
            <wp:extent cx="1440000" cy="227368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273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A38EA3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Давайте протестируем ваше мировоззрение на прочность. Обсудите в парах решение.</w:t>
      </w:r>
    </w:p>
    <w:p w14:paraId="16A3E812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Ситуация 1. Инженер-строитель.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 Вы молодой специалист. Вас наняли строить мост. Прораб предлагает закупить бетон подешевле, уверяя, что «и так сойдёт», а разницу присвоить себе. Ваши действия?</w:t>
      </w:r>
    </w:p>
    <w:p w14:paraId="290AC0C0" w14:textId="36B38C64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Ситуация 2. Программист.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 Вы создаёте приложение для школьников. Маркетолог предлагает собирать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 максимум личных данных детей (переписки, геолокацию) для продажи реклам</w:t>
      </w:r>
      <w:r w:rsidR="00117407"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  <w:t>ы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. Это принесёт огромную прибыль, но вы знаете, что это небезопасно, хотя юридически пока не запрещено. Ваши действия?</w:t>
      </w:r>
    </w:p>
    <w:p w14:paraId="1C9140CC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  <w:t xml:space="preserve">Участники работают в парах. </w:t>
      </w:r>
    </w:p>
    <w:p w14:paraId="0B6F8AAF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Видите, выбор профессии — это не про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 ЕГЭ. Это про то, сможете ли вы спать спокойно. Профессия — это всегда ответственность. Государство создаёт условия, но без личной нравственной позиции специалиста ничего не работает.</w:t>
      </w:r>
    </w:p>
    <w:p w14:paraId="5128145F" w14:textId="77777777" w:rsidR="00BF3A07" w:rsidRDefault="00BF3A07">
      <w:pPr>
        <w:shd w:val="clear" w:color="auto" w:fill="FFFFFF"/>
        <w:spacing w:line="360" w:lineRule="auto"/>
        <w:ind w:left="720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</w:p>
    <w:p w14:paraId="09A24E37" w14:textId="77777777" w:rsidR="00BF3A07" w:rsidRDefault="006D5616">
      <w:pPr>
        <w:shd w:val="clear" w:color="auto" w:fill="FFFFFF"/>
        <w:spacing w:line="360" w:lineRule="auto"/>
        <w:ind w:left="72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Слайд 15. Портфолио и профессиональный язык</w:t>
      </w:r>
    </w:p>
    <w:p w14:paraId="329F5552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От смыслов переходим к «упа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ковке» личности. В приёмной комиссии и на собеседовании смотрят не на количество грамот «за участие», а на продукты вашего труда. Портфолио должно быть доказательством.</w:t>
      </w:r>
    </w:p>
    <w:p w14:paraId="2598ED41" w14:textId="77777777" w:rsidR="00BF3A07" w:rsidRDefault="006D5616">
      <w:pPr>
        <w:numPr>
          <w:ilvl w:val="0"/>
          <w:numId w:val="4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Портфолио работ: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 код на </w:t>
      </w:r>
      <w:proofErr w:type="spellStart"/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GitHub</w:t>
      </w:r>
      <w:proofErr w:type="spellEnd"/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, дизайн-макеты, эссе, исследовательские проекты, видео. 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Покажите процесс и результат;</w:t>
      </w:r>
    </w:p>
    <w:p w14:paraId="76D28E82" w14:textId="77777777" w:rsidR="00BF3A07" w:rsidRDefault="006D5616">
      <w:pPr>
        <w:numPr>
          <w:ilvl w:val="0"/>
          <w:numId w:val="4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Портфолио отзывов: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 рекомендации от руководителей проектов и кружков.</w:t>
      </w:r>
    </w:p>
    <w:p w14:paraId="06B1FE67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lastRenderedPageBreak/>
        <w:t>Язык профессии.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 Невозможно стать своим, если не говоришь на языке профессии. Задание прямо сейчас: зайдите в интернет и подпишитесь на 2–3 профессиональных к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анала или журнала по вашей теме («</w:t>
      </w:r>
      <w:proofErr w:type="spellStart"/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Биомолекула</w:t>
      </w:r>
      <w:proofErr w:type="spellEnd"/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» для биологов, «Код» для айтишников, «N+1» для инженеров и учёных). Смотрите записи конференций (например, «Открытые лекции ВШЭ» или МГУ). Это нужно, чтобы ваш мозг начал формировать новые нейронные связи и при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выкать к среде.</w:t>
      </w:r>
    </w:p>
    <w:p w14:paraId="75795B8E" w14:textId="77777777" w:rsidR="00BF3A07" w:rsidRDefault="00BF3A07">
      <w:pPr>
        <w:shd w:val="clear" w:color="auto" w:fill="FFFFFF"/>
        <w:spacing w:line="36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</w:p>
    <w:p w14:paraId="4BBA41E2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Слайд 16. Действие: контракт с собой</w:t>
      </w:r>
    </w:p>
    <w:p w14:paraId="437E5923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Последнее задание на сегодня. Напишите на стикере один конкретный шаг, который вы сделаете в ближайший месяц для проверки или подтверждения вашего выбора. Например: «запишусь на онлайн-курс по Python», 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«найду в соцсетях трёх инженеров и напишу им», «скачаю список литературы 1 курса».</w:t>
      </w:r>
    </w:p>
    <w:p w14:paraId="612E6BFB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Приклейте этот стикер на видное место. Это ваш контракт с собой.</w:t>
      </w:r>
    </w:p>
    <w:p w14:paraId="4CF154F9" w14:textId="77777777" w:rsidR="00BF3A07" w:rsidRDefault="00BF3A07">
      <w:pPr>
        <w:shd w:val="clear" w:color="auto" w:fill="FFFFFF"/>
        <w:spacing w:line="360" w:lineRule="auto"/>
        <w:ind w:left="36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</w:p>
    <w:p w14:paraId="6155B7A9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Слайд 17. Заключение</w:t>
      </w:r>
    </w:p>
    <w:p w14:paraId="3073BB1E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Вы стоите на пороге взрослой жизни. Государство, общество, родители — все заинтересованы в том, чтобы вы нашли своё место. Но финальный выбор — за вами. Не выбирайте профессию из страха перед будущим. Выбирайте из любви к тому, что вы делаете, и из желания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 принести пользу. Когда ваше личное намерение совпадает с потребностями общества, возникает то самое чувство глубокого удовлетворения, которое нейробиологи называют «устойчивым дофамином», а философы — счастьем. Успехов вам на экзаменах! Ваш мозг способен 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на всё, если вы понимаете, ради чего вы это делаете. А государство поддержит тех, кто действует осознанно, а не просто плывёт по течению. Развитие ваших талантов — это ваш вклад в страну.</w:t>
      </w:r>
    </w:p>
    <w:p w14:paraId="62DE36E0" w14:textId="77777777" w:rsidR="00BF3A07" w:rsidRDefault="00BF3A07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</w:p>
    <w:p w14:paraId="01EC2C6F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 xml:space="preserve">Слайд 18. Обратная связь </w:t>
      </w:r>
    </w:p>
    <w:p w14:paraId="5C7157DE" w14:textId="77777777" w:rsidR="00BF3A07" w:rsidRDefault="006D561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lastRenderedPageBreak/>
        <w:t>Нам очень важно ваше мнение, поэтому прошу вас отсканировать QR-код, который вы видите на экране, и ответить на несколько коротких вопросов о нашей сегодняшней встрече.</w:t>
      </w:r>
    </w:p>
    <w:p w14:paraId="0344CCAD" w14:textId="77777777" w:rsidR="00BF3A07" w:rsidRDefault="006D5616">
      <w:pP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  <w:r>
        <w:br w:type="page"/>
      </w:r>
    </w:p>
    <w:p w14:paraId="016CB7FB" w14:textId="77777777" w:rsidR="00BF3A07" w:rsidRDefault="006D5616">
      <w:pPr>
        <w:shd w:val="clear" w:color="auto" w:fill="FFFFFF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lastRenderedPageBreak/>
        <w:t>Источники</w:t>
      </w:r>
    </w:p>
    <w:p w14:paraId="42DAD554" w14:textId="77777777" w:rsidR="00BF3A07" w:rsidRDefault="006D561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Канеман</w:t>
      </w:r>
      <w:proofErr w:type="spellEnd"/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 Д. Думай медленно… решай быстро. — М.: АСТ, 2014. — 656 с.</w:t>
      </w:r>
    </w:p>
    <w:p w14:paraId="6036CA61" w14:textId="77777777" w:rsidR="00BF3A07" w:rsidRDefault="006D561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Талеб</w:t>
      </w:r>
      <w:proofErr w:type="spellEnd"/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 Н.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Н. </w:t>
      </w:r>
      <w:proofErr w:type="spellStart"/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Антихрупкость</w:t>
      </w:r>
      <w:proofErr w:type="spellEnd"/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. Как извлечь выгоду из хаоса. — М.: </w:t>
      </w:r>
      <w:proofErr w:type="spellStart"/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КоЛибри</w:t>
      </w:r>
      <w:proofErr w:type="spellEnd"/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, 2014. — 768 с.</w:t>
      </w:r>
    </w:p>
    <w:p w14:paraId="30FED44A" w14:textId="77777777" w:rsidR="00BF3A07" w:rsidRDefault="006D561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Климов Е.А. Психология профессионального самоопределения. — М.: Издательский центр «Академия», 2014. — 304 с.</w:t>
      </w:r>
    </w:p>
    <w:p w14:paraId="3B22E7AF" w14:textId="77777777" w:rsidR="00BF3A07" w:rsidRDefault="006D561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Указ Президента РФ от 09.11.2022 № 809 «Об утверждении Основ государс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твенной политики по сохранению и укреплению традиционных российских духовно-нравственных ценностей».</w:t>
      </w:r>
    </w:p>
    <w:p w14:paraId="451F0562" w14:textId="77777777" w:rsidR="00BF3A07" w:rsidRDefault="006D561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Концепция развития системы сопровождения профессионального самоопределения детей и молодёжи (утв. Минпросвещения России). — М., 2023.</w:t>
      </w:r>
    </w:p>
    <w:p w14:paraId="521E4E27" w14:textId="77777777" w:rsidR="00BF3A07" w:rsidRDefault="006D561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Атлас новых профессий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 3.0 / Под ред. Д. Пескова, П. Лукши. — М.: Альпина ПРО, 2020. — 456 с.</w:t>
      </w:r>
    </w:p>
    <w:p w14:paraId="6FA907EE" w14:textId="77777777" w:rsidR="00BF3A07" w:rsidRDefault="006D561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Бакштановский</w:t>
      </w:r>
      <w:proofErr w:type="spellEnd"/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 В.И., </w:t>
      </w:r>
      <w:proofErr w:type="spellStart"/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Согомонов</w:t>
      </w:r>
      <w:proofErr w:type="spellEnd"/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 Ю.В. Общепрофессиональная этика: концептуальный замысел // Идея саморегулирования профессии рассматривается через призму морального выбора и служения. — М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., 2010.</w:t>
      </w:r>
    </w:p>
    <w:p w14:paraId="42A22687" w14:textId="77777777" w:rsidR="00BF3A07" w:rsidRDefault="006D561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Инфоурок</w:t>
      </w:r>
      <w:proofErr w:type="spellEnd"/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. Методика составления портфолио учащихся. — URL: https://infourok.ru (дата обращения: 08.06.2026).</w:t>
      </w:r>
    </w:p>
    <w:p w14:paraId="61ACE6A0" w14:textId="77777777" w:rsidR="00BF3A07" w:rsidRDefault="006D561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Пряжников</w:t>
      </w:r>
      <w:proofErr w:type="spellEnd"/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 Н.С., </w:t>
      </w:r>
      <w:proofErr w:type="spellStart"/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Пряжникова</w:t>
      </w:r>
      <w:proofErr w:type="spellEnd"/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 Е.Ю., Молчанов С.В., </w:t>
      </w:r>
      <w:proofErr w:type="spellStart"/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Камнева</w:t>
      </w:r>
      <w:proofErr w:type="spellEnd"/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 Е.В., Полевая М.В. Совесть и здравый смысл в общей структуре «модели специалиста» /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/ Организационная психология. — 2024. — Т. 14. — № 2. — С. 170–191.</w:t>
      </w:r>
    </w:p>
    <w:p w14:paraId="4118834F" w14:textId="77777777" w:rsidR="00BF3A07" w:rsidRDefault="006D561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Материалы Фестиваля NAUKA 0+ / БФ «Система». Дебаты «Этика в профессиях» (Коммерсантъ, 2021).</w:t>
      </w:r>
    </w:p>
    <w:p w14:paraId="647238DA" w14:textId="77777777" w:rsidR="00BF3A07" w:rsidRDefault="00BF3A07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</w:p>
    <w:sectPr w:rsidR="00BF3A07">
      <w:headerReference w:type="default" r:id="rId12"/>
      <w:footerReference w:type="even" r:id="rId13"/>
      <w:footerReference w:type="default" r:id="rId14"/>
      <w:pgSz w:w="11900" w:h="16840"/>
      <w:pgMar w:top="1134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199CCD" w14:textId="77777777" w:rsidR="006D5616" w:rsidRDefault="006D5616">
      <w:r>
        <w:separator/>
      </w:r>
    </w:p>
  </w:endnote>
  <w:endnote w:type="continuationSeparator" w:id="0">
    <w:p w14:paraId="469B8359" w14:textId="77777777" w:rsidR="006D5616" w:rsidRDefault="006D56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A7CBDEF7-4D18-4FD8-91DE-57B8B31C1D14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103CD718-0C97-46BE-9726-BA8C37E74D81}"/>
    <w:embedBold r:id="rId3" w:fontKey="{67C82F37-5F8B-4B69-8E90-A7C96A566BA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82849141-8D98-430E-A4A4-19D983B87CC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E6AFD55F-6B4E-4657-855F-B6F0CCCABF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2AEE4" w14:textId="77777777" w:rsidR="00BF3A07" w:rsidRDefault="006D561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89C6621" w14:textId="77777777" w:rsidR="00BF3A07" w:rsidRDefault="00BF3A0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EA497" w14:textId="77777777" w:rsidR="00BF3A07" w:rsidRDefault="006D561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begin"/>
    </w:r>
    <w:r>
      <w:rPr>
        <w:rFonts w:ascii="Times New Roman" w:eastAsia="Times New Roman" w:hAnsi="Times New Roman" w:cs="Times New Roman"/>
        <w:color w:val="000000"/>
        <w:sz w:val="28"/>
        <w:szCs w:val="28"/>
      </w:rPr>
      <w:instrText>PAGE</w:instrText>
    </w: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separate"/>
    </w:r>
    <w:r w:rsidR="00117407">
      <w:rPr>
        <w:rFonts w:ascii="Times New Roman" w:eastAsia="Times New Roman" w:hAnsi="Times New Roman" w:cs="Times New Roman"/>
        <w:noProof/>
        <w:color w:val="000000"/>
        <w:sz w:val="28"/>
        <w:szCs w:val="28"/>
      </w:rPr>
      <w:t>1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end"/>
    </w:r>
  </w:p>
  <w:p w14:paraId="552D1896" w14:textId="77777777" w:rsidR="00BF3A07" w:rsidRDefault="00BF3A0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1F26A1" w14:textId="77777777" w:rsidR="006D5616" w:rsidRDefault="006D5616">
      <w:r>
        <w:separator/>
      </w:r>
    </w:p>
  </w:footnote>
  <w:footnote w:type="continuationSeparator" w:id="0">
    <w:p w14:paraId="013AACC2" w14:textId="77777777" w:rsidR="006D5616" w:rsidRDefault="006D56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D7B06" w14:textId="77777777" w:rsidR="00BF3A07" w:rsidRDefault="006D561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5B98EFD7" wp14:editId="1535F8BA">
          <wp:extent cx="1639408" cy="384962"/>
          <wp:effectExtent l="0" t="0" r="0" b="0"/>
          <wp:docPr id="1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9408" cy="3849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D0E0F"/>
    <w:multiLevelType w:val="multilevel"/>
    <w:tmpl w:val="107E27B8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1077F6E"/>
    <w:multiLevelType w:val="multilevel"/>
    <w:tmpl w:val="DC728DC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B914E24"/>
    <w:multiLevelType w:val="multilevel"/>
    <w:tmpl w:val="F7F2976C"/>
    <w:lvl w:ilvl="0">
      <w:start w:val="1"/>
      <w:numFmt w:val="bullet"/>
      <w:lvlText w:val="−"/>
      <w:lvlJc w:val="left"/>
      <w:pPr>
        <w:ind w:left="1069" w:hanging="360"/>
      </w:pPr>
      <w:rPr>
        <w:rFonts w:ascii="Noto Sans Symbols" w:eastAsia="Noto Sans Symbols" w:hAnsi="Noto Sans Symbols" w:cs="Noto Sans Symbols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29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49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389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09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F1A653E"/>
    <w:multiLevelType w:val="multilevel"/>
    <w:tmpl w:val="98B250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20E63F52"/>
    <w:multiLevelType w:val="multilevel"/>
    <w:tmpl w:val="BC3616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4B220AC7"/>
    <w:multiLevelType w:val="multilevel"/>
    <w:tmpl w:val="380C90AA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2."/>
      <w:lvlJc w:val="left"/>
      <w:pPr>
        <w:ind w:left="1789" w:hanging="360"/>
      </w:pPr>
    </w:lvl>
    <w:lvl w:ilvl="2">
      <w:start w:val="1"/>
      <w:numFmt w:val="decimal"/>
      <w:lvlText w:val="%3."/>
      <w:lvlJc w:val="left"/>
      <w:pPr>
        <w:ind w:left="2509" w:hanging="36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decimal"/>
      <w:lvlText w:val="%5."/>
      <w:lvlJc w:val="left"/>
      <w:pPr>
        <w:ind w:left="3949" w:hanging="360"/>
      </w:pPr>
    </w:lvl>
    <w:lvl w:ilvl="5">
      <w:start w:val="1"/>
      <w:numFmt w:val="decimal"/>
      <w:lvlText w:val="%6."/>
      <w:lvlJc w:val="left"/>
      <w:pPr>
        <w:ind w:left="4669" w:hanging="36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decimal"/>
      <w:lvlText w:val="%8."/>
      <w:lvlJc w:val="left"/>
      <w:pPr>
        <w:ind w:left="6109" w:hanging="360"/>
      </w:pPr>
    </w:lvl>
    <w:lvl w:ilvl="8">
      <w:start w:val="1"/>
      <w:numFmt w:val="decimal"/>
      <w:lvlText w:val="%9."/>
      <w:lvlJc w:val="left"/>
      <w:pPr>
        <w:ind w:left="6829" w:hanging="360"/>
      </w:pPr>
    </w:lvl>
  </w:abstractNum>
  <w:abstractNum w:abstractNumId="6" w15:restartNumberingAfterBreak="0">
    <w:nsid w:val="580802DF"/>
    <w:multiLevelType w:val="multilevel"/>
    <w:tmpl w:val="9FD2D93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6A9F2C4F"/>
    <w:multiLevelType w:val="multilevel"/>
    <w:tmpl w:val="22B4A65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6E6030D8"/>
    <w:multiLevelType w:val="multilevel"/>
    <w:tmpl w:val="FF249C1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8"/>
  </w:num>
  <w:num w:numId="5">
    <w:abstractNumId w:val="4"/>
  </w:num>
  <w:num w:numId="6">
    <w:abstractNumId w:val="0"/>
  </w:num>
  <w:num w:numId="7">
    <w:abstractNumId w:val="1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3A07"/>
    <w:rsid w:val="00117407"/>
    <w:rsid w:val="006D5616"/>
    <w:rsid w:val="00BF3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72C05"/>
  <w15:docId w15:val="{1B54DCE9-65C8-4E05-BEA5-EDD420E87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H3/qGM1zElQMfAvUgyuoqmk/EA==">CgMxLjA4AHIhMWZKRmhXUHRvQUNpNWRwcjd5NEJqNTVDSFN5bXZqNVJR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2589</Words>
  <Characters>14759</Characters>
  <Application>Microsoft Office Word</Application>
  <DocSecurity>0</DocSecurity>
  <Lines>122</Lines>
  <Paragraphs>34</Paragraphs>
  <ScaleCrop>false</ScaleCrop>
  <Company/>
  <LinksUpToDate>false</LinksUpToDate>
  <CharactersWithSpaces>17314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Вольхина Анна Сергеевна</cp:lastModifiedBy>
  <cp:revision>2</cp:revision>
  <dcterms:created xsi:type="dcterms:W3CDTF">2026-06-09T11:42:00Z</dcterms:created>
  <dcterms:modified xsi:type="dcterms:W3CDTF">2026-06-09T11:45:00Z</dcterms:modified>
</cp:coreProperties>
</file>