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Сценарий лекции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«СВОи герои: кто сегодня защищает страну»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Москва, 2025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242525" w:space="0" w:sz="0" w:val="none"/>
          <w:left w:color="242525" w:space="0" w:sz="0" w:val="none"/>
          <w:bottom w:color="242525" w:space="0" w:sz="0" w:val="none"/>
          <w:right w:color="242525" w:space="0" w:sz="0" w:val="none"/>
          <w:between w:color="242525" w:space="0" w:sz="0" w:val="none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525"/>
          <w:sz w:val="28"/>
          <w:szCs w:val="28"/>
          <w:u w:val="none"/>
          <w:shd w:fill="auto" w:val="clear"/>
          <w:vertAlign w:val="baseline"/>
          <w:rtl w:val="0"/>
        </w:rPr>
        <w:t xml:space="preserve">Познакомить учеников с подвигами современных героев специальной военной операции, их значимостью для общества и государства, а также сформировать осознание патриотических ценностей.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Формирующиеся ценности: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патриотизм;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служение отечеству и ответственность за его судьбу;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единство народов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Рассказать о подвигах конкретных героев специальной военной операции.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Продемонстрировать значения и последствия этих подвигов для общества.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Раскрыть значимость патриотизма, военного братства и взаимопомощи в ходе СВО.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Рассказать о государственной поддержке участников СВО (гарантии и льготы).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8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Продолжительность лекции: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45 минут.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Рекомендуемый возраст участников: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обучающиеся среднего и старшего школьного возраста (8–11 классы), студенты СПО и первых курсов ВУЗов.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интерактивная лекция, дискуссия.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Комплект материалов: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методические рекомендации;</w:t>
        <w:br w:type="textWrapping"/>
        <w:t xml:space="preserve">- презентация.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Слайд 1. Титульный.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февраля 2025 года испол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нилось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три года с момента начала Специальной военной операции (СВО) на Украине.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рассматривать с исторической точки зрения,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 крайне незначительный срок, но в социально-политическом измерении этого вполне достаточно, чтобы увидеть насколько важным явля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происходящие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процессы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моменте. Отстаивание собственных ценностей, традиций и культуры, защита своей страны и сограждан от агрессивного соседа, всё это непросто испытание, которое жители нашей страны проходят с честью, с высоко поднятой головой и с любовью к своему Отечеству.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Слайд 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</w:rPr>
        <w:drawing>
          <wp:inline distB="114300" distT="114300" distL="114300" distR="114300">
            <wp:extent cx="1137785" cy="28744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7785" cy="287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(участники переходят по ссылке что бы зарегистрироваться и ответить на вопрос в интеруме)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Что такое патриотизм?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абсолютное соглашение с властью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борьба за свою страну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любовь и преданность своей Родине.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забота о Родине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color w:val="2425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Слайд 3. Патриотизм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Патриотизм есть любовь к Родине. Но что содержит в себе этот посыл? В широком смысле патриотизм подразумевает не просто слепое следование лозунгу на плакате, а, скорее, образ жизни! Патриотизм можно понять через простое восприятие: ты знаешь и ценишь прошлое своей страны, принимаешь активное участие в её настоящем и думаешь, заботишься о её будущем. Человек, считающий себя патриотом, должен знать и уважать родную культуру, родные традиции, родной язык, относиться с уважением к своим соотечественникам. Любовь к своей стране – это не только и не столько обязанность, сколько незыблемая ценность, которая воспитывается с самых ранних лет в семье, в школе, в обществе в целом. Эта ценность не может проявляться лишь на словах. Настоящего патриота характеризуют поступки – всё то, что он способен сделать для своей Отчизны, как будет вести себя он, если ей будет угрожать опасность. Бесспорно, патриотизм во все времена был двигателем, ведущим к победе. Боевой дух, желание не допустить вторжения врага на свою родную землю и любовь к ней совершали и будут совершать удивительные чудеса.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Исторически сложилось так, что дело воина-защитника всегда было в почёте на Руси. История нашей Родины – это история воинского подвига. И отечественная история помнит множество нашествий на нашу землю: хазарский каганат, половецкие полчища, монгольская орда, Речь Посполитая, наполеоновская «великая армия», интервенты Антанты и немецко-фашистские захватчики – все они были разгромлены, разбившись о стойкость нашего народа и, прежде всего, наших солдат!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Патриотизм во все времена и во все периоды нашей истории был и остаётся необходимым условием сохранения и развития страны, а также важнейшей ценностью российского многонационального народа, национальной идеей России.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Начиная с 2014 года, развёрнутых против России под руководством США странами ЕС и НАТО, санкционных, информационных, торговых, технологических, финансовых, ментальных и гибридных войн термин «патриотизм» стал ключевым в понимании сути происходящих процессов и эффективности противодействия попыткам разрушения нашей страны или лишения её суверенитета.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Несколько лет назад Президент Российской Федерации – Верховный Главнокомандующий Вооружёнными Силами Российской Федерации Владимир Владимирович Путин указал на роль патриотизма в поступательном развитии нашей страны. Президент тогда подчеркнул: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«По поводу того, есть у нас идея или нет строительства государства, страны, на чём строить, я уже много раз говорил. Я считаю, что в самом хорошем, не квасном смысле этого слова, патриотизм не может не быть основой укрепления нашего государства в широком и самом благородном смысле этого слова. Для России высокие идеалы патриотизма имеют особую ценность. На них основана непобедимая сила духа нашего народа, которая не раз удивляла и восхищала весь мир. Чувство патриотизма – важнейшая часть общенациональной культуры, стержень нашей генетической памяти».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Выполняя боевые задачи специальной военной операции, наши доблестные воины действуют с присущим им беспримерным мужеством, удивительным бесстрашием, непоколебимой стойкостью и образцовым профессиональным мастерством, проявляя при этом не только силу духа, но и исторически присущее именно нашему воинству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милосердие…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примеров, были выбраны герои России, те чьи имена стали символами национальной гордости и уважения. Они доказали, что личный выбор и внутренние убеждения стоят выше любых границ происхождения или обстоятельств. Сознательно приняли сторону Родины в самые трудные моменты, руководствуясь принципами чести и ответственности перед своим народом. Они – обычные люди, проявляя чудеса храбрости, смекалки, доблести и отваги, стали героями Их поступки стали подвигами. Казалось бы, проявили себя, можно остановиться.  Часть из них, уже вернулась к мирной жизни, но и здесь не смогли они остаться в стороне, нашли применение своим силам и способностям в гражданской службе и других важных для страны сферах. Сегодня герои – обычные люди, ведут активную жизнь, занимаясь воспитанием подрастающего поколения, передавая им опыт, знания и ценности, которые формируют личность настоящего гражданина. Их стремление развивать страну и делать её сильнее и успешнее демонстрирует, что подвиг — это не только героическое действие в момент опасности, но и каждодневный труд на благо Родины. Пусть каждый осознает важность их дела и понимает, что подвиг всегда находит отклик в сердцах людей, вдохновляя и становясь примером для подражания.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4. Доблесть Нурмагомеда Гаджимагомедова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Гвардии старший лейтенант, командир десантной роты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Нурмагомед Энгельсович Гаджимагомедов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стал первым Героем Российской Федерации на СВО. К сожалению, посмертно.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Нурмагомед Гаджимагомедов – родился в дагестанском селе Кани Кулинского района 29 сентября 1996. С детства увлекался спортом, занимался каратэ и мечтал стать десантником. Его отец  – полковник полиции, заместитель министра внутренних дел Ингушетии Энгельс Гаджимагомедов, - был награждён тремя орденами Мужества, медалями «За отвагу» и «За боевые заслуги». Кроме того, юный Нурмагомед вдохновлялся примером Юнус-Бека Евкурова, главы Ингушетии, выпускника Рязанского высшего воздушно-десантного училища, куда Нурмагомед школы и которое успешно окончил в 2017 году. Служил командиром роты в составе 247-го гвардейского десантно-штурмового Кавказского казачьего полка ВДВ России. Дважды был в длительных командировках в Сирии.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марте 2021 года Нурмагомед женился, и 20 февраля 2022 г. у него родилась дочка Теймия. Подержать на руках свою дочь Нурмагомед не успел, видел только фотографии, которые ему прислала жена. На тот момент офицер уже находился в приграничной зоне в командировке. Через три дня после рождения дочери его рота приступила к исполнению боевой задачи в рамках спецоперации по защите республик Донбасса.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февраля 2022 г. рота под командованием Н. Гаджимагомедова была заброшена в тыл противника. Группа оказалась в окружении превосходящих сил украинских неонацистов. Бронемашины группы Гаджимагомедова была подбита. Командир выскочил из горящей машины и открыл огонь по противнику, отвлекая его на себя. Это дало возможность десантникам рассредоточиться и занять круговую оборону. Во время боя офицера тяжело ранило, но он продолжал руководить бойцами и вел огонь по врагу, пока не кончились патроны. Когда же неонацисты окружили его, старший лейтенант Н. Гаджимагомедов достал две гранаты, метнув первую в противника, а второй подорвал себя вместе с теми, кто пытался пленить офицера. Нурмагомед героически погиб в первый день СВО, с честью выполнив долг офицера российской армии.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марта 2022 г. Президент РФ В.В. Путин подписал указ о присвоении 25-летнему старшему лейтенанту Нурмагомеду Гаджимагомедову звания Героя России. В своем обращении к нации президент тогда произнес слова, ставшие символом единения всего многонационального народа нашей страны: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«Я русский человек. Как говорится, у меня в роду кругом Иваны да Марьи. Но когда я вижу примеры такого героизма, как подвиг молодого парня Нурмагомеда Гаджимагомедова, уроженца Дагестана, лакца по национальности, мне хочется сказать: Я лакец, я дагестанец, я чеченец, ингуш, русский, татарин, еврей, мордвин, осетин».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Имя героя увековечено в памяти потомков. Бюст офицера установлен на Аллее героев училища ВДВ в Рязани. Его имя носят также площадь в Донецке и улица в Махачкале. В школе, где он учился, появился памятный знак, на доме, где он жил, - мемориальная доска.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5. Бесстрашие Артура Орлова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Примером не только личного мужества и воинской смекалки служит история командира танкового батальона 90-й гвардейской танковой дивизии Центрального военного округа, гвардии майора Орлова Артура Валерьевича. В июне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года ему была поручена организация управления штурмовой группой, состоящей из различных танковых, мотострелковых, артиллерийских подразделений. Штурмовой отряд должен был при обнаружении сил противника в районе Попасная (ЛНР) моментально его заблокировать и уничтожить. Противник, хорошо укрепившись на своих оборонительных позициях, оказывал отряду Орлова серьёзное сопротивление. Офицер тут же принял грамотное решение: совершить отвлекающий манёвр и застать врасплох, прорвать оборону и, тем самым, уничтожить врага. Украинские войска были подавлены, а личный состав Артура Валерьевича продолжил идти вперёд. Подавляющее большинство и артиллерийский обстрел противника не помешали российским военнослужащим переправиться через реку, а затем  — организовать там переброску основных сил с помощью специальной понтонной переправы инженерных войск.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Позже Войска Российской Федерации продолжили своё наступление, в ходе которого подчинённые гвардии майора Орлова смогли установить местоположение артиллерии украинских националистов и передать ценные сведения вышестоящему командованию. Огневые позиции противника были уничтожены вместе с техникой и его личным составом. Грамотные и правильно принятые решения командира штурмового отряда позволили основным войскам Российской Федерации без серьёзного сопротивления продолжить наступать на вражеские оборонительные позиции вглубь линии боевого соприкосновения.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Благодаря нестандартным методам ведения боя, самоотверженности, грамотным и быстрым решениям командира, штурмовая группа создала условия для беспрепятственного продвижения вперёд не только основных сил группировки российских войск, но и подразделений обеспечения.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Закрытым Указом Президента Российской Федерации от 2022 года «за мужество и героизм, проявленные при исполнении воинского долга», гвардии майору Орлову Артуру Валерьевичу присвоено звание Героя Российской Федерации с вручением знака особого отличия – медали «Золотая Звезда». С августа 2022 года – майор Орлов стал слушателем Общевойсковой академии Вооружённых сил Российской Федерации в Москве. В 2024 году прошёл подготовку по президентской кадровой программе «Время Героев» и президентским указом назначен председателем правления общероссийского общественно-государственного движения детей и молодёжи «Движение первых».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6. Смекалка Андрея Фроленкова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«Золотую Звезду» Героя России за героизм и отвагу, проявленные в специальной военной операции на территории Украины получил заместитель командира ОМОН «Арсенал» Росгвардии по Брянской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Андрей Анатольевич Фроленков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Почетную награду герою вручил главнокомандующий войсками национальной гвардии РФ генерал армии Виктор Золотов.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Андрей Фроленков – неоднократный участник войсковых операций, в том числе – 16 боевых командировок на Северный Кавказ, во время которых были ликвидированы многочисленные вооруженные бандформирования.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февраля 2022 года перед подразделениями «Арсенала» было поставлено важнейшее задание: перейти границу Украины и за максимально короткий срок установить контроль над стратегически важным объектом - Чернобыльской АЭС. Из-за очевидной опасности объекта исполнение приказа усложнялось тем, что необходимо было избежать открытого боя с противником.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позже признавался Андрей Анатольевич Фроленков, взять под контроль Чернобыльскую АЭС ему помогла... русская смекалка. Он сумел внушить украинским военнослужащим, охранявшим станцию, что АЭС окружена российскими войсками, и потому самый лучший выход - не сопротивляться. Фроленков сказал боевикам, что все «войска» отойдут, а на АЭС останется лишь сто человек. Это и был его брянский отряд «Арсенал».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Украинские военнослужащие сложили оружие и сдали АЭС под контроль российских и украинских специалистов-ядерщиков. После того как были обезоружены нацгвардейцы ВСУ, состоялись переговоры с персоналом станции. В итоге была достигнута договоренность о совместной деятельности по продолжению безопасной работы объекта.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Таким образом, несмотря на численное превосходство противника и наличие у него бронетехники, Фроленков путем переговоров убедил украинский батальон сдаться без боя, а позже предотвратил две потенциальные ядерные катастрофы.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Еще месяц отряд Фроленкова охранял Чернобыльскую АЭС. За это время бдительным росгвардейцам удалось предотвратить попытку начальника станции, украинского ученого-физика, дестабилизировать работу реакторов.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Минобороны России назвали работу Фроленкова уникальной. И проведена она была, как принято говорить, «ювелирно», за что он и был удостоен высшей государственной награды.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7.  Героизм Екатерины Ивановой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Военный фельдшер, прапорщик медицинской роты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Екатерина Ивановна Иванова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стала первой женщиной, совершившей подвиг на СВО. Фельдшер хирургического отделения Е. Иванова оказывала помощь раненым бойцам и командирам на передовой. Во время эвакуации в госпиталь санитарный автомобиль подвергся минометному обстрелу со стороны неонацистов. «Мы перевозили девятерых раненых. Машина была обозначена красным крестом, и вражеский снаряд упал рядом, разорвался. Они специально целились в красный крест, медики для снарядов легкая мишень».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тот момент на Екатерине были надеты каска и бронежилет, однако находящийся рядом раненый боец не имел никакой защиты. Чтобы спасти бойца, Иванова накрыла его своим телом. Осколки прилетели ей в голову, шею, руки, поясницу, и еще один большой осколок остался у девушки в плече. Очнулась она уже в траншее рядом с дорогой. После этого фельдшер продолжила оказывать помощь раненым еще несколько часов, сама колола себе антибиотики и обезболивающие пока не оказалась в госпитале. Медаль «За отвагу» ей вручил в госпитале лично министр обороны. Своим подвигом Е. Иванова повторила подвиг тысяч советских медсестер, спасших жизни десяткам тысяч советских солдат в годы Великой Отечественной войны, что является не только примером исключительного мужества и самопожертвования, но и сострадания к ближнему!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8. Благородство Владислава Головина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 простые мальчишки становятся героями? На этот вопрос нет однозначного ответа. Нет, и не может быть программы, которая обучает героизму, мужеству молодых ребят. Тем не менее Россия, наши Вооружённые Силы всегда славилась воинами, совершавшими героические поступки во имя своей Родины, сражавшихся с врагами «не щадя живота своего».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Попробуем разобраться в истоках подобного явления на примере Героя России, гвардии старшего лейтенанта, командира десантно-штурмового взвода 382 отдельного батальона 810 гвардейской бригады морской пехоты Береговых войск ВМФ РФ Черноморского флота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Владислава Николаевича Головина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Родился будущий Герой в г. Кирове в 1997 г. С детства Влад занимался спортивным многоборьем, а в школьные годы становился призером муниципального этапа всероссийской олимпиады школьников по физической культуре, победителем региональной спартакиады допризывной молодежи по метанию гранаты, постоянным участником городской легкоатлетической эстафеты. После окончания школы юноша поступил в Рязанское воздушно-десантное училище. Когда началась спецоперация, его назначили командиром десантно-штурмового подразделения.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24 февраля 2022 года в составе своего подразделения участвовал в специальной военной операции России на Украине на мариупольском направлении ДНР. На боевые задания ходил с красным рюкзаком за спиной. В марте-мае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года гвардии старший лейтенант Владислав Головин с позывным «Струна» (взял позывной от предыдущего командира взвода) командовал группой спецназа в боевых действиях при освобождении города Мариуполя от националистического полка «Азов»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4"/>
          <w:szCs w:val="24"/>
          <w:highlight w:val="white"/>
          <w:rtl w:val="0"/>
        </w:rPr>
        <w:t xml:space="preserve">Террористическая организация, запрещенная на территории России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36-й отдельной бригады морской пехоты ВСУ. Именно он предложил морпехам сложить оружие и выйти с «Азовстали»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погибать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бессмысленных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боях. В одном из боев при штурме города, когда его командиру перебило ноги, а заместитель командира погиб, Головин принял на себя командование подразделением. Лично возглавил разведгруппу и передал важные сведения.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время очередного боя лично уничтожил три боевых машин пехоты и до 20 человек живой силы противника. В результате населенный пункт был взят под контроль наших войск. В другом бою получил контузию, но, несмотря на это, выносил с поля боя раненых солдат, а затем, немного придя в себя, отказался от госпитализации и снова встал в строй.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начале июня 2022 года во время выполнения разведывательных действий взвод Головина столкнулся с диверсионно-разведывательной группой противника. В ходе боя, прикрывая собой подчиненного, офицер наступил на мину лепесток и из-за взрыва лишился стопы. Головин был эвакуирован в госпиталь, где ему провели операцию, но лишившись части ноги он уже не мог находиться на передовой.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Указом президента Российской Федерации от 20 сентября 2022 года за героизм, мужество и отвагу старшему лейтенанту Владиславу Николаевичу Головину присвоено звание Герой Российской Федерации.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Тяжелое ранение не сломало Влада ни как офицера, ни как человека! После реабилитационных мероприятий в московском госпитале вернулся на службу.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смотря на свою травму, Владислав не только научился уверенно ходить на протезе, но и занял активную жизненную позицию. Он сдал на права, начал водить автомобиль, занялся плаванием, пробовал кататься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коньках, велосипеде, карте, посещал огнестрельный тир, а в недавнем отпуске побывал на Байкале и Алтае.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2023 Владислав стал старшим преподавателем кафедры военно-политической работы в войсках Рязанского гвардейского высшего воздушно-десантного командного училища и присвоено звание капитан. В 2024 Владислав Головин успешно прошёл программу президентской кадровой подготовки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“Время Героев” и был назначен начальником главного штаба ВВПОД “Юнармия”.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9.  Героизм Александра Колесова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Александр Гаврильевич Колесов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стал первым якутянином – участником специальной военной операции, получившим высшую государственную награду – «Золотую Звезду» Героя России.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начала специальной военной операции Александр Колесов, отец троих детей, работал первым заместителем директора Дома дружбы народов. В конце марта 2022 года он вместе с коллегами отправился с гуманитарной помощью для беженцев с Донбасса. Эта поездка стала переломной для Александра.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«Во время поездки в Ростов мы посетили военный госпиталь, где пообщались с ранеными. Было очень тяжело смотреть на это. В какой-то момент у меня что-то ёкнуло внутри. Я понял, что не смогу остаться в стороне и буду участвовать в специальной военной операции, чтобы помочь нашей армии, нашей стране, внести свою лепту», - говорил Александр Колесов.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Спустя два месяца в Якутии был создан первый добровольческий отряд, который получил название «Боотур». В его состав вошли порядка ста человек. При поддержке руководства республики они закупили снаряжение и 28 июля вылетели на подготовительный полигон в Ростовскую область.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сентября 2022 г. отряд А. Колесова занимался эвакуацией раненых бойцов, находясь под шквальным огнем противника. В ходе того боя командир отряда «Боотур» спас жизни 50 своих сослуживцев. Он выполнил боевую задачу, после чего вывел солдат из-под огня противника. Александр также лично, своими руками, уничтожил боевую технику врага и вступил в перестрелку с боевиками,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sz w:val="24"/>
          <w:szCs w:val="24"/>
          <w:highlight w:val="white"/>
          <w:rtl w:val="0"/>
        </w:rPr>
        <w:t xml:space="preserve">нанеся чувствительный урон живой силе противника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момент столкновения численность войск противника превышала российские силы в шесть раз. Однако Колесов смог организовать эффективную противотанковую оборону, и попутно снабжал Генштаб разведданными. Благодаря сведениям, которые переправил в штаб Александр, и организованной им обороне, российских солдат удалось вовремя эвакуировать.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Подвиг А. Колесова – еще один пример боевого братства и исторического единения нашего народа в период испытаний и опасности! Поздравляя Героя с присвоением ему заслуженного звания, глава Республики Саха (Якутия) Айсен Николаев подчеркнул именно эту мысль: «В преддверии Дня Республики Саха (Якутия) указом президента Российской Федерации командиру добровольческого отряда «Боотур-1» Александру Гаврильевичу Колесову присвоено высокое звание Героя Российской Федерации. Мы все россияне – один многонациональный народ, и вместе – мы могучая сила, способная противостоять любым угрозам и любым посягательствам».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10. Выбор Гавриила Дорошина.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продолжение темы многонациональности нашего народа, как нельзя лучше подходит пример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Гавриила Дорошина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Дело в том, что участник СВО Гавриил Дорошин, гражданин Франции – потомок российского императора Николая I по женской линии. Более того, он имеет отношение к французской императорской фамилии,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являясь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женской линии потомком Наполеона I!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Гавриил Дорошин, сражается против ВСУ с 2015 года.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Тогда ему было всего 18 лет. Он бросил учёбу и вступил в батальон «Оплот» Александра Захарченко. Хотя военного опыта у него не было, после 10-дневного курса молодого бойца он попал на позиции. Два года был пулемётчиком в разведке и получил позывной «Тасман» в честь тасманского дьявола. Там же, на Донбассе в 2015 году Гавриил встретил и свою любимую, обучащуюся педагогического колледжа (музыкальное отделение). Алина стала ему верной спутницей и женой.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Минских соглашений фронт стабилизировался, началась позиционная война. И тогда в конце 2017 года Дорошин вернулся во Францию, где оказался в списке неблагонадежных лиц. К этому времени у Гавриила родилась дочь София. Но даже появление на свет ребенка не остановило Гавриила – когда началась СВО, он вновь отправился сражаться на Донбасс.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Увидев потенциал беспилотных систем, Дорошин обучился на оператора БПЛА и теперь командует целым подразделением. Гавриил Дорошин на Донбасс приехал с французским паспортом, а затем получил паспорт ДНР, сегодня он является  гражданином России.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 Гавриила Дорошина, равно как и все примеры, приведенные нами выше, наглядно иллюстрируют: идея патриотизма играет особую роль в политической жизни современной России, трансформируясь в основу национальной идеи страны в целом! Обусловлено это многими факторами, главными из которых являются историческая, культурная и духовно-ценностная общность всех народов, населяющих нашу Родину.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11. Государство своим защитникам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начала СВО государство оказывает значительную поддержку бойцам. Это отражает его стремление к обеспечению их благосостояния и безопасности. Одна из ключевых форм поддержки заключается в предоставлении финансовых льгот и наград. Такие меры включают ежемесячные денежные выплаты, которые помогают военным и их семьям поддерживать стабильный уровень жизни, а также различные премии за участие в операции. Эти средства направлены не только на материальную поддержку, но и на создание уверенности у военнослужащих в том, что их усилия, доблесть и патриотизм ценятся на высшем уровне.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Кроме финансовых льгот, государство также заботится о социальной защите бойцов. Военнослужащие имеют право на получение бесплатной медицинской помощи, включая специализированное лечение для тех, кто вернулся с ранениями или психологическими травмами. Крепкое здоровье бойцов критически важно для их дальнейшей интеграции в общество. Также предусмотрены программы психологической помощи и реабилитации, которые помогают ветеранам справиться с последствиями службы и адаптироваться к гражданской жизни.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Кроме этого, государство старается создать для бойцов комфортные условия для их возвращения в жизнь после службы. К ним относятся различные преференции при получении жилья, включая субсидии на покупку или аренду жилья, а также поддержка в трудоустройстве. Специальные программы помогают бывшим военнослужащим находить работу, что значительно облегчает их интеграцию в гражданский сектор. Таким образом, государственная поддержка бойцов СВО охватывает не только финансовую, но и социальную, медицинскую и профессиональную сферы, создавая всесторонние условия для их успешного возвращения в мирную жизнь.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12. Заключение</w:t>
      </w:r>
    </w:p>
    <w:p w:rsidR="00000000" w:rsidDel="00000000" w:rsidP="00000000" w:rsidRDefault="00000000" w:rsidRPr="00000000" w14:paraId="0000007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Доблесть, благородство, великодушие и сострадание российского солдата. Эти качества формируют не только индивидуальный характер военнослужащих, но и общее восприятие героизма в обществе. Каждый из них, движимый любовью к Родине, проявляет выдающиеся деяния на фронте и в тылу, преодолевая трудности ради общего блага. Доблесть российских солдат демонстрирует их готовность к самопожертвованию, при этом великодушие и сострадание становятся важными сторонами их взаимодействия с мирными жителями и друг с другом. В конечном итоге именно патриотизм исторически определяла специфику российского национального характера, его менталитета и политической культуры, в основе которых: честь, доблесть, мужество и сострадание. Сочетание именно этих личных чувств и национальных качеств веками выводило Россию победителем из всех испытаний,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выпавших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ее долю. </w:t>
      </w:r>
    </w:p>
    <w:p w:rsidR="00000000" w:rsidDel="00000000" w:rsidP="00000000" w:rsidRDefault="00000000" w:rsidRPr="00000000" w14:paraId="0000007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Слайд 13. Обратная связь</w:t>
      </w:r>
    </w:p>
    <w:p w:rsidR="00000000" w:rsidDel="00000000" w:rsidP="00000000" w:rsidRDefault="00000000" w:rsidRPr="00000000" w14:paraId="00000080">
      <w:pPr>
        <w:spacing w:after="211" w:line="360" w:lineRule="auto"/>
        <w:ind w:left="28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Спасибо за внимание!</w:t>
      </w:r>
    </w:p>
    <w:p w:rsidR="00000000" w:rsidDel="00000000" w:rsidP="00000000" w:rsidRDefault="00000000" w:rsidRPr="00000000" w14:paraId="00000081">
      <w:pPr>
        <w:spacing w:after="211" w:line="360" w:lineRule="auto"/>
        <w:ind w:left="-15" w:firstLine="2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понять, была ли информация вам полезна и интересна, прошу всех отсканировать QR-код, который видите на экране, и ответить на несколько коротких вопросов о выступлении: нам очень важно ваше мнение!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782128" cy="71910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2128" cy="7191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strike w:val="0"/>
        <w:sz w:val="28"/>
        <w:szCs w:val="28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strike w:val="0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strike w:val="0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strike w:val="0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strike w:val="0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strike w:val="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strike w:val="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strike w:val="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strike w:val="0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ТекстсноскиЗнак">
    <w:name w:val="Текст сноски Знак"/>
    <w:next w:val="Текстсноски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Знаксноски">
    <w:name w:val="Знак сноски"/>
    <w:next w:val="Знаксноски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Неразрешенноеупоминание">
    <w:name w:val="Неразрешенное упоминание"/>
    <w:next w:val="Неразрешенноеупоминание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0" w:line="240" w:lineRule="auto"/>
      <w:ind w:left="720" w:leftChars="-1" w:rightChars="0" w:firstLine="426" w:firstLineChars="-1"/>
      <w:contextualSpacing w:val="1"/>
      <w:jc w:val="both"/>
      <w:textDirection w:val="btLr"/>
      <w:textAlignment w:val="top"/>
      <w:outlineLvl w:val="0"/>
    </w:pPr>
    <w:rPr>
      <w:rFonts w:ascii="Times New Roman" w:cs="Mangal" w:eastAsia="NSimSun" w:hAnsi="Times New Roman"/>
      <w:w w:val="100"/>
      <w:position w:val="-1"/>
      <w:sz w:val="24"/>
      <w:szCs w:val="21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raRXgdtd2c91o4Jj9b5p4OQbQ==">CgMxLjA4AHIhMTBjZTZYTEl6OUhIVkNDWEM0YlROYVlCMkx5WTFKcmZE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2025-02-20T10:35:00Z</dcterms:created>
  <dc:creator>Пользователь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