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Сценарий мастер-лекции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«Семья — наш духовный код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Полковникова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Наталья Борисовна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кандидат педагогических наук,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доцент департамента педагогики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Института педагогики и психологии образования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ГАОУ ВО «Московский городской педагогический университет»,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ведущий научный сотрудник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лаборатории развития дошкольного образования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ФГБНУ «Институт развития, здоровья и адаптации ребёнка»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Москва, 2025 г.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 лекции: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показать родителям важность традиционных духовно-нравственных ценностей для устойчивого развития личности ребёнка и общества в целом, рассказать о государственной политике в этой сфере и дать практические рекомендации по передаче этих ценностей детям.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Задачи: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Объяснить, что такое традиционные ценности и почему они важны для современного общества.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Показать, какую роль играет семья в формировании мировоззрения и нравственных ориентиров ребёнка.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Ознакомить с мерами государственной поддержки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сохранени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укреплени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традиционных ценностей.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Дать родителям практические советы по воспитанию детей с опорой на уважение к семье, Родине и культуре.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Вдохновить родителей на активное участие в нравственном и личностном развитии своих детей.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Формируемые ценности: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крепкая семья;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историческая память и преемственность поколений.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Смысловые направления: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семья и традиционные духовно-нравственные ценности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Продолжительность лекции: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40 минут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Целевая аудитория: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родители школьников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Возрастное ограничение: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18+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Рекомендуемая форма выступления: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интерактивная лекция, дискуссия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Тип ММ: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лекция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Комплект материалов: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3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сценарий;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3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презентация.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1. Титульный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Добрый день, 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_________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(приветствие, общение с аудиторией)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Сегодня нам предстоит обсудить сложные вопросы о воспитании детей.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2. Регистрация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3. Ключевые ценности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Жизнь не стоит на месте, современный мир стремительно меняетс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я. Вместе с ним меняемся и мы с вами, взрослые люди, а именно наши вкусы и привычки, отношения и взгляды. В повседневной суете зачастую приходит ощущение внутренней пустоты, утраты чего-то важного и нужного, потребность в духовной опоре. Эта опора — семья.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семье ребёнок впервые учится понимать, как вести себя с другими людьми. Здесь он видит, что значит уважать, заботиться, брать на себя ответственность. Поведение родителей становится для него главным примером на будущее.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Каждая семья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живёт по своим правилам. Для детей правила устанавливают взрослые. Когда дети вырастают, они обустраивают жизнь собственной семьи по уже привычному укладу. Так из поколения в поколение в каждой семье, в каждом доме передаются семейные ценности и традиции.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shd w:val="clear" w:color="auto" w:fill="fefef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20c22"/>
          <w:sz w:val="28"/>
          <w:szCs w:val="28"/>
        </w:rPr>
        <w:t xml:space="preserve">Ценности — слово, понятное каждому. Это то, что важно, значимо, то, за что человек готов заплатить высокую цену, многое отдать.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Ценность своей жизни и жизни другого позволяет нам быть людьми. Это гуманистическая ценность, в ней заложена главная характеристика —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homo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», то есть человек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Эти идеи перекликаются с базовыми традиционными духовно-нравственными ценностями, закреплёнными в Указе Президента № 809: ценностью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человеческой жизни, принципами гуманизма и значением крепкой семьи как основы благополучного общества.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условиях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глобального кризиса, который вызван культами потребления и индивидуализма, традиционные духовно-нравственные ценности предлагают необходимую альтернативу, они восстанавливают смысл и духовные ориентиры в российском обществе. Традиционные ценности помогают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человеку жить с чувством собственного достоинства. Они формируют уважение к старшим, любовь к родным, готовность трудиться и поддерживать других. Эти ценности важны в любой жизненной ситуации. Поэтому сегодня особенно остро звучит вопрос об их сохранении.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Современные дети растут в мире, где понятия семьи, верности, патриотизма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нравственности часто подвергаются переосмыслению, а иногда и обесцениванию. Поэтому родителям особенно важно заложить в детях правильные ориентиры, то есть базовые представления о добре и зле, семье, о любви к Родине, об уважении к её истории и культуре.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этом важном деле на помощь семье приходи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 наше государство, ведь ценностный выбор России — это основа цивилизационной идентичности нашей страны. Российская Федерация, страна с богатой историей и культурой, всегда опиралась на духовно-нравственные основы, которые формировали личность и общество.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Российское государство поддерживает и защищае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 традиционные духовно-нравственные ценности. Руководство страны хорошо понимает их значение в прошлом, настоящем и будущем каждого из нас и гражданского общества в целом. Сегодня особенно заметно, что враждебность внешних сил к России часто связана с непр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иятием нашего выбора традиционных ценностей. Поэтому сохранение традиционных духовно-нравственных ценностей критически важно и для прочности национальной безопасности, и для поддержания единства общества, и для поддержки нас с вами, граждан великой России.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4.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Национальный проект «Семья»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/>
      <w:bookmarkStart w:id="0" w:name="_heading=h.cp1vvfrie7td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В марте 2025 года Правительство РФ утвердило Стратегию действий по реализации семейной и демографической политики до 2036 года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3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которая была разработана по поручению Президента. Ключевым механизмом реализации стратегии стал новый национальный проект «Семья»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4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в России нацпроект «Семья» уже активно работает. Он направлен на поддержку родителей и укрепление традиционных семейных ценностей. В его рамках реализуются проекты по просвещению родителей, созд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анию семейных клубов, служб поддержки и наставничества, подготовке специалистов по работе с семьёй. Одна из задач — помочь семьям воспитывать детей в атмосфере уважения, заботы и ответственности, используя современные, но ценностно ориентированные подходы.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Поддержку семей с детьми предлагается расширять за 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чёт повышения доступности жилья для молодых семей и семей с детьми, создания условий для студенческих семей и студентов с детьми, использования гибкого графика работы для беременных женщин и сотрудников, имеющих несовершеннолетних детей, и многого другого.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5.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Семейное воспитание на основе традиционных духовно-нравственных ценностей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Указе Президента РФ говорится о том, что традици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онные ценности — это нравственные ориентиры, которые формируют мировоззрение граждан России. Традиционные ценности передаются из поколения в поколение. Эти ценности проявляются в духовном, историческом и культурном развитии многонационального народа России</w:t>
      </w:r>
      <w:r>
        <w:rPr>
          <w:rFonts w:ascii="Times New Roman" w:hAnsi="Times New Roman" w:eastAsia="Times New Roman" w:cs="Times New Roman"/>
          <w:b/>
          <w:sz w:val="28"/>
          <w:szCs w:val="28"/>
          <w:vertAlign w:val="superscript"/>
        </w:rPr>
        <w:footnoteReference w:id="5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То есть традиционные духовно-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нравственные ценности — фундамент развития общества. Они обеспечивают стабильность и гармонию в социальной жизни.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Семья — отражение общества. Российские семьи, несмотря на отличия друг от друга, имеют общий фундамент, опору. Такой опорой является духовный код, заложенный предками: родителями, бабушками и дедушками, даже теми родствен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никами, кого мы не помним сами и о ком знаем из рассказов наших близких. В нашем духовном коде крепко переплетены нравственные ориентиры, которые проявляются в доброте и человечности, гордости за Отечество и стремлении защитить своих близких, свою Родину.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82028" cy="221900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82028" cy="221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7.33pt;height:17.47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Какие главные ценности вы хотите передать своим детям? Как вы передаёте детям ценности? 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Приведите пример для слушателей: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если ребёнок нашёл чужую вещь, как вы объясните, почему её нужно вернуть?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(Ответы участников)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ru-RU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ru-RU"/>
        </w:rPr>
        <w:t xml:space="preserve">6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ru-RU"/>
        </w:rPr>
      </w:r>
    </w:p>
    <w:p>
      <w:pPr>
        <w:ind w:firstLine="709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Style w:val="1023"/>
          <w:rFonts w:ascii="Times New Roman" w:hAnsi="Times New Roman" w:cs="Times New Roman"/>
          <w:color w:val="0f1115"/>
          <w:sz w:val="28"/>
          <w:szCs w:val="28"/>
        </w:rPr>
        <w:t xml:space="preserve">Как лучше всего передать ребенку ценности?</w:t>
      </w:r>
      <w:r>
        <w:rPr>
          <w:rFonts w:ascii="Times New Roman" w:hAnsi="Times New Roman" w:cs="Times New Roman"/>
          <w:color w:val="0f1115"/>
          <w:sz w:val="28"/>
          <w:szCs w:val="28"/>
        </w:rPr>
        <w:br/>
        <w:t xml:space="preserve">а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 Читать длинные лекции</w:t>
      </w:r>
      <w:r>
        <w:rPr>
          <w:rFonts w:ascii="Times New Roman" w:hAnsi="Times New Roman" w:cs="Times New Roman"/>
          <w:color w:val="0f1115"/>
          <w:sz w:val="28"/>
          <w:szCs w:val="28"/>
        </w:rPr>
        <w:br/>
        <w:t xml:space="preserve">б) Смотреть блогеров</w:t>
      </w:r>
      <w:r>
        <w:rPr>
          <w:rFonts w:ascii="Times New Roman" w:hAnsi="Times New Roman" w:cs="Times New Roman"/>
          <w:color w:val="0f1115"/>
          <w:sz w:val="28"/>
          <w:szCs w:val="28"/>
        </w:rPr>
        <w:br/>
      </w:r>
      <w:r>
        <w:rPr>
          <w:rStyle w:val="1023"/>
          <w:rFonts w:ascii="Times New Roman" w:hAnsi="Times New Roman" w:cs="Times New Roman"/>
          <w:color w:val="0f1115"/>
          <w:sz w:val="28"/>
          <w:szCs w:val="28"/>
        </w:rPr>
        <w:t xml:space="preserve">в) Подавать личный пример</w:t>
      </w:r>
      <w:r>
        <w:rPr>
          <w:rFonts w:ascii="Times New Roman" w:hAnsi="Times New Roman" w:cs="Times New Roman"/>
          <w:color w:val="0f1115"/>
          <w:sz w:val="28"/>
          <w:szCs w:val="28"/>
        </w:rPr>
        <w:br/>
        <w:t xml:space="preserve">г) Читать учебники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7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Давайте подробнее рассмотрим традиционные духовно-нравственные ценности, которые выделены в Указе Президента. «Примерим» эти ценности к своим семьям, чтобы увидеть, насколько они близки духовному коду каждого из нас.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Первые ценности, которые мы обсудим,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  жизнь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достоинство, права и свободы человека, а также гуманизм. В них главное — сам человек.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Очень важно, чтобы взаимоотношения в семье строились на этих ценностях. Это не сложно, необходимо только увидеть в ребёнке человека, такого же как вы сами. Увидеть и показать ребёнку, что он — человек в ваших глазах.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этого с ранних лет учите детей беречь свою жизнь и здоровье. Одобряйте и поддерживайте здоровый образ жизни, сами отказывайтесь от вредных привычек.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Уважайте жизнь других, а значит, не причиняйте физической и моральной боли близким, своим детям. Учите детей не унижать, не оскорблять, извиняться, если обидел человека.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Помните, что главное в воспитании — это поведение родителей, а не их слова. Дети замечают, как взрослые разговаривают, как поступают в сложных ситуациях, как относятся к людям.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Рассказывайте о прежних годах жизни ребёнка, о времени, которое он не помнит: 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том, как вы ждали его появления на свет, каким он был совсем маленьким, припоминайте забавные и трогательные случаи из семейной жизни, связанные с детьми. Рассказывайте о своём детстве, о жизни ваших родных, показывайте семейные фотографии или видеозаписи.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сравнивайте детей с другими. Не одобряйте конкуренции между людьми любой ценой, не «стравливайте» детей между собой в борьбе за родительскую любовь или желанный подарок.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8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Ещё в Указе Президента говорится про ценности, которые взращивают патриота и гражданина, то есть человека, который чувствует связь со своей страной, народом и историей.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Государство активно поддерживает и защищает традиционные духовно-нравственные ценности, создавая законодательные механизмы, направленные на воспитание граждан в духе патриотизма, уважения к правам человека и социальной ответственности.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Чтобы воспитать детей патриотами и гражданами России, уважительно относитесь к государственным символам нашей страны. Разучите с детьми государственный гимн, в торжественных случаях поднимайтесь с места, когда он звучит.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Отмечайте в семье государственные праздники России: День Победы, День защитника Отечества, День семьи, любви и верности и другие. Посещайте памятные места и праздничные мероприятия.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Соблюдайте законы, моральные нормы. Показывайте своим примером, что ваши нравственные убеждения и поступки не противоречат друг другу. Рассказывайте детям, почему важно соблюдать законы.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Помните, что с детьми нужно говорить спокойно и регулярно, а не только тогда, когда возникла проблема. Совместные дела, разговоры о книгах, обсуждение новостей или семейных событий помогают ребёнку понять, что для родителей важно.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Заведите в вашей семье традицию смотреть выпуски новостей по центральным телеканалам, трансляции парада Победы 9 мая, за новогодним столом — уважительно слушать поздравления президента.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Подчёркивайте важность честного труда для человека, семьи и всей страны. Рассказывайте детям, как люди разных профессий служат стране (например, военные, врачи, учителя, учёные, строители), о том, кем по профессии были ваши предки, как они трудились.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 память прежних поколений, своих предков, которые были фронтовиками и тружениками тыла во время Великой Отечественной войны. Рассказывайте, как вы или ваши родственники проходили службу в вооружённых силах. Словом и делом поддерживайте защитников Родины.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Создавайте и храните, просматривайте с детьми семейные архивы, например фотоальбомы, письма, семейные реликвии, видеозаписи семейных событий.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Слайд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 9.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Style w:val="1023"/>
          <w:rFonts w:ascii="Times New Roman" w:hAnsi="Times New Roman" w:cs="Times New Roman"/>
          <w:color w:val="0f1115"/>
          <w:sz w:val="28"/>
          <w:szCs w:val="28"/>
        </w:rPr>
        <w:t xml:space="preserve">Что лучше всего формирует связь поколений?</w:t>
      </w:r>
      <w:r>
        <w:rPr>
          <w:rFonts w:ascii="Times New Roman" w:hAnsi="Times New Roman" w:cs="Times New Roman"/>
          <w:color w:val="0f1115"/>
          <w:sz w:val="28"/>
          <w:szCs w:val="28"/>
        </w:rPr>
        <w:br/>
        <w:t xml:space="preserve">а) Учебники истории</w:t>
      </w:r>
      <w:r>
        <w:rPr>
          <w:rFonts w:ascii="Times New Roman" w:hAnsi="Times New Roman" w:cs="Times New Roman"/>
          <w:color w:val="0f1115"/>
          <w:sz w:val="28"/>
          <w:szCs w:val="28"/>
        </w:rPr>
        <w:br/>
        <w:t xml:space="preserve">б) Исторические фильмы</w:t>
      </w:r>
      <w:r>
        <w:rPr>
          <w:rFonts w:ascii="Times New Roman" w:hAnsi="Times New Roman" w:cs="Times New Roman"/>
          <w:color w:val="0f1115"/>
          <w:sz w:val="28"/>
          <w:szCs w:val="28"/>
        </w:rPr>
        <w:br/>
      </w:r>
      <w:r>
        <w:rPr>
          <w:rStyle w:val="1023"/>
          <w:rFonts w:ascii="Times New Roman" w:hAnsi="Times New Roman" w:cs="Times New Roman"/>
          <w:color w:val="0f1115"/>
          <w:sz w:val="28"/>
          <w:szCs w:val="28"/>
        </w:rPr>
        <w:t xml:space="preserve">в) Семейные фото и рассказы</w:t>
      </w:r>
      <w:r>
        <w:rPr>
          <w:rFonts w:ascii="Times New Roman" w:hAnsi="Times New Roman" w:cs="Times New Roman"/>
          <w:color w:val="0f1115"/>
          <w:sz w:val="28"/>
          <w:szCs w:val="28"/>
        </w:rPr>
        <w:br/>
        <w:t xml:space="preserve">г) Онлайн-викторины</w:t>
      </w:r>
      <w:r>
        <w:rPr>
          <w:rFonts w:ascii="Times New Roman" w:hAnsi="Times New Roman" w:cs="Times New Roman"/>
          <w:color w:val="0f1115"/>
          <w:sz w:val="28"/>
          <w:szCs w:val="28"/>
        </w:rPr>
      </w:r>
      <w:r>
        <w:rPr>
          <w:rFonts w:ascii="Times New Roman" w:hAnsi="Times New Roman" w:cs="Times New Roman"/>
          <w:color w:val="0f1115"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Передавайте детям семейные истории, жизненные уроки старших поколений. Рассказывайте 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том, как жили ваши бабушки и дедушки, чему они вас научили, какие традиции сохранялись в вашей семье. Тем самым вы формируете у ребёнка чувство преемственности и связи времён, помогаете ему осознать свою принадлежность к большому историческому пути народа.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Путешествуйте семьёй по родному краю, любуйтесь сами и показывайте детям красоту нашей природы, городов и сёл, посещайте музеи и памятные места.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10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Такие ценности, как коллективизм, единство народов России, подразумевают, что Россия — многонациональная страна, где все народы живут в мире, уважая культуру и традиции друг друга.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Объясняйте детям, что все люди равны, что народы России — братские, из них складывается многонациональный народ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6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Уважительно и доброжелательно общайтесь с представителями разных народов, не оценивайте окружающих через призму этнических стереотипов.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Приобщайте детей к национальной культуре. Например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читайте сказки разных народов нашей страны, смотрите выступления народных творческих коллективов. Вместе с детьми знакомьтесь с народными ремёслами, украшайте дом предметами народного декоративно-прикладного искусства, пробуйте блюда национальной кухни.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 11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Указе Президента среди традиционных духовно-нравственных це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нностей также есть высокие нравственные идеалы, приоритет духовного над материальным, милосердие, справедливость и созидательный труд. Заложив эти ценности в детстве, мы даём ребёнку стержень, который поможет ему остаться человеком в любых обстоятельствах.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Воспи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тывая детей на высоких нравственных идеалах, нужно понимать самим и объяснять детям, что любовь, знания и другие духовные ценности остаются с человеком на всю жизнь, а материальные блага временны. Например, игрушки ломаются, новомодные телефоны устаревают.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Объясняйте детям, что дружба, уважение и доверие важнее дорогих подарков.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Учите детей делиться не только игрушками или сладостями, но и вниманием, временем.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Цените совместные прогулки: семейные походы выше дорогих развлечений.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Показывайте своим примером, что труд — это не только обязанность, но и способ созидать, приносить пользу другим, делать мир вокруг лучше.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Учите детей, что быть хорошим человеком важнее, чем богатым, что чистая совесть, доброе имя и любящая семья — это и есть настоящее счастье.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12.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09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Style w:val="1023"/>
          <w:rFonts w:ascii="Times New Roman" w:hAnsi="Times New Roman" w:cs="Times New Roman"/>
          <w:color w:val="0f1115"/>
          <w:sz w:val="28"/>
          <w:szCs w:val="28"/>
        </w:rPr>
        <w:t xml:space="preserve">Как объяснить, что духовное важнее?</w:t>
      </w:r>
      <w:r>
        <w:rPr>
          <w:rFonts w:ascii="Times New Roman" w:hAnsi="Times New Roman" w:cs="Times New Roman"/>
          <w:color w:val="0f1115"/>
          <w:sz w:val="28"/>
          <w:szCs w:val="28"/>
        </w:rPr>
        <w:br/>
        <w:t xml:space="preserve">а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 Все дорогие вещи — зло</w:t>
      </w:r>
      <w:r>
        <w:rPr>
          <w:rFonts w:ascii="Times New Roman" w:hAnsi="Times New Roman" w:cs="Times New Roman"/>
          <w:color w:val="0f1115"/>
          <w:sz w:val="28"/>
          <w:szCs w:val="28"/>
        </w:rPr>
        <w:br/>
      </w:r>
      <w:r>
        <w:rPr>
          <w:rStyle w:val="1023"/>
          <w:rFonts w:ascii="Times New Roman" w:hAnsi="Times New Roman" w:cs="Times New Roman"/>
          <w:color w:val="0f1115"/>
          <w:sz w:val="28"/>
          <w:szCs w:val="28"/>
        </w:rPr>
        <w:t xml:space="preserve">б) Любовь вечна, а вещи ломаются</w:t>
      </w:r>
      <w:r>
        <w:rPr>
          <w:rFonts w:ascii="Times New Roman" w:hAnsi="Times New Roman" w:cs="Times New Roman"/>
          <w:color w:val="0f1115"/>
          <w:sz w:val="28"/>
          <w:szCs w:val="28"/>
        </w:rPr>
        <w:br/>
        <w:t xml:space="preserve">в) Запретить всё дорогое</w:t>
      </w:r>
      <w:r>
        <w:rPr>
          <w:rFonts w:ascii="Times New Roman" w:hAnsi="Times New Roman" w:cs="Times New Roman"/>
          <w:color w:val="0f1115"/>
          <w:sz w:val="28"/>
          <w:szCs w:val="28"/>
        </w:rPr>
        <w:br/>
        <w:t xml:space="preserve">г) Купить всё подряд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Ещё две традиционные духовно-нравственные ценности, которые названы нашим Президентом,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  это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крепкая семья, а также взаимопомощь и взаимоуважение. Это не просто моральные предписания, а основа устойчивой семьи.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Чтобы воспитывать детей в по-настоящему крепкой семье, перенимайте от старших членов семьи и передавайте младшим семейные ценности, традиции и ритуалы.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Уважайте старших, бережно относитесь к детям. Оказывайте членам семьи поддержку, дайте понять своим близким, что семья, дом — это место, где их принимают, где каждый может чувствовать себя в безопасности.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Храните супружескую верность, решайте семейные проблемы миром, без насилия.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 Домашнее задание для участников «Семейное древо ценностей»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24891" cy="19050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724891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35.82pt;height:15.0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Цель: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осознать главные ценности, культурный код, своей семьи.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Задание: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Возьмите лист бумаги (ватман или перевёрнутый белой стороной рулон ненужных обоев) и вместе с детьми нарисуйте ствол дерева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это основа вашей семьи.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36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стволе нарисуйте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3–5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ветвей. Подпишите их. Это должны быть самые важные ценности вашей семьи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апример, доброта, уважение к старшим, трудолюбие или другие.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отдельных листочках запишите конкретные примеры, как эти ценности проявляются в вашей семье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Например,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апа помогает бабушке с огородом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это уважение к старшим»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 вместе убираем игрушки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это забота о нашем доме».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36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Повесьте рисунок на видное место и дополняйте его новыми листочками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примерами.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36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Обсуждайте нарисованное и написанное с детьми. Спрашивайте у ребёнка, что на рисунке для него важнее всего. Или хочет ли он добавить новый листочек или веточку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апример, дружб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 соседскими детьми.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5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Меры государственной политики по поддержке семьи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Именно в семейной среде ребёнок формирует систему своих ценностей и получает первые нравственные уроки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7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Поэтому современная семья должна стать «фильтром» для негативных влияний на детей, «транслятором» культурных кодов от старших к младшим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8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Российской Федерации поддержка семьи является важным направлением.  Наша страна предлагает российским семьям самые разнообразные меры поддержки.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Финансовая поддержка — это, например, пособие по беременности и родам, единовременная выплата на ребёнка в первый день рождения, материнский капитал и многое другое.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Семьи могут рассчитывать не только на финансовую поддержку, но и на практическую помощь нашего государства на каждом этапе — от рождения ребёнка до начала его взрослой жизни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9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Поддержку родителям в воспитании детей ока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зывают учреждения общественного образования — детские сады и школы. Родителям и школе важно поддерживать ребёнка вместе. Если взрослые заинтересованы в успехах ребёнка, он это чувствует. Общие усилия помогают вырастить уверенного и ответственного человека.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Разные меры государственной помощи существуют для мам дошкольников. Например, женщины, находящиеся в отпуске по уходу за ребёнком до трёх лет, и безработные мамы дошкольников могут бесплатно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повысить квалификацию. На базе кадровых центров «Работа России» создаются женские клубы, где проходят семинары, мастер-классы и тренинги. Это возможность найти единомышленников или коллег для мам с малень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кими детьми, желающих возобновить карьеру. Во всех регионах России появляется всё больше детских садов с группами для детей младше трёх лет. Открытие новых детских садов, ясельных групп и увеличение мест в них позволяют женщинам раньше вернуться на работу.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 родителей также есть возможности для развития и воспитания детей. Государство предлагает широкий сп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ектр мер поддержки, включая бесплатные кружки и секции, образовательные платформы, клубы по интересам и другие ресурсы. Эти меры направлены на улучшение условий жизни семей, поддержку материнства и детства, а также обеспечение гармоничного развития детей.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Слайд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 16.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09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Style w:val="1023"/>
          <w:rFonts w:ascii="Times New Roman" w:hAnsi="Times New Roman" w:cs="Times New Roman"/>
          <w:color w:val="0f1115"/>
          <w:sz w:val="28"/>
          <w:szCs w:val="28"/>
        </w:rPr>
        <w:t xml:space="preserve">Какая мера господдержки самая важная?</w:t>
      </w:r>
      <w:r>
        <w:rPr>
          <w:rFonts w:ascii="Times New Roman" w:hAnsi="Times New Roman" w:cs="Times New Roman"/>
          <w:color w:val="0f1115"/>
          <w:sz w:val="28"/>
          <w:szCs w:val="28"/>
        </w:rPr>
        <w:br/>
      </w:r>
      <w:r>
        <w:rPr>
          <w:rStyle w:val="1023"/>
          <w:rFonts w:ascii="Times New Roman" w:hAnsi="Times New Roman" w:cs="Times New Roman"/>
          <w:color w:val="0f1115"/>
          <w:sz w:val="28"/>
          <w:szCs w:val="28"/>
        </w:rPr>
        <w:t xml:space="preserve">а) Финансовая помощь</w:t>
      </w:r>
      <w:r>
        <w:rPr>
          <w:rFonts w:ascii="Times New Roman" w:hAnsi="Times New Roman" w:cs="Times New Roman"/>
          <w:color w:val="0f1115"/>
          <w:sz w:val="28"/>
          <w:szCs w:val="28"/>
        </w:rPr>
        <w:br/>
        <w:t xml:space="preserve">б) Новые детсады</w:t>
      </w:r>
      <w:r>
        <w:rPr>
          <w:rFonts w:ascii="Times New Roman" w:hAnsi="Times New Roman" w:cs="Times New Roman"/>
          <w:color w:val="0f1115"/>
          <w:sz w:val="28"/>
          <w:szCs w:val="28"/>
        </w:rPr>
        <w:br/>
        <w:t xml:space="preserve">в) Курсы для родителей</w:t>
      </w:r>
      <w:r>
        <w:rPr>
          <w:rFonts w:ascii="Times New Roman" w:hAnsi="Times New Roman" w:cs="Times New Roman"/>
          <w:color w:val="0f1115"/>
          <w:sz w:val="28"/>
          <w:szCs w:val="28"/>
        </w:rPr>
        <w:br/>
        <w:t xml:space="preserve">г) Бесплатные кружки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82028" cy="221900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82028" cy="221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7.33pt;height:17.47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 вам известно о мерах господдержки семей с детьми в нашей стране? Какими из них пользовались?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(Ответы участников)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7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 Заключение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Государство создаёт условия для поддержки семьи, но основная забота о воспитании детей лежит на родителях. Давайте вместе растить поколение, которым мы сможем гордиться!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Вот простые, но действенные советы, которые помогут в этом: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Подавайте пример осознанно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Дети копируют не слова, а поступки. Если вы хотите воспитать уважение к семье, показывайте это в повседневной жизни: заботьтесь о старших, храните верность супругу, чтите семейные традиции.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Создавайте семейные традиции и ритуалы. Ежедневные совместные ужины и прогулки, чтение ребёнку перед сном, семейные праздники формируют чувство принадлежности к роду.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Знакомьте детей с историей семьи. Покажите старые фотографии, расскажите, кем были ваши предки. Это даёт ребёнку опору в прошлом и уверенность в будущем.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Говорите с детьми о Родине просто и понятно. Патриотизм начинается с малого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любви к родному дому, двору, городу, природе.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Используйте доступные вам меры государственной поддержки семей с детьми.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8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Мы, россияне, гордимся тем, что наша страна является хранителем традиционных духовных ценностей. Это поддерживает единство нации и служит основой для гармоничного развития граждан.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Только вместе российское государство и все граждане страны смогут привить подрастающим поколениям традиционные нравственные ориентиры и передать в будущее часть нашего культурного кода — ценность крепкой семьи.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Спасибо за внимание!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Чтобы делать такие встречи всё лучше и лучше, нам очень важно ваше мнение. Поэтому просим вас оставить ваши впечатления и пожелания на специальной странице по QR-коду, который вы видите на слайде.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1133" w:right="1133" w:bottom="1133" w:left="1133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Noto Sans Symbols"/>
  <w:font w:name="Play"/>
  <w:font w:name="Arial">
    <w:panose1 w:val="020B0604020202020204"/>
  </w:font>
  <w:font w:name="Aptos"/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</w:pPr>
    <w:r>
      <w:fldChar w:fldCharType="begin"/>
    </w:r>
    <w:r>
      <w:instrText xml:space="preserve">PAGE</w:instrText>
    </w:r>
    <w:r>
      <w:fldChar w:fldCharType="separate"/>
    </w:r>
    <w:r>
      <w:t xml:space="preserve">1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Полковникова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Н. Б. Растим гражданина России. [Электронный ресурс] Растим детей. Навигатор для современных родителей. 07.05.2025. Режим доступа: </w:t>
      </w:r>
      <w:hyperlink r:id="rId1" w:tooltip="https://xn--80aidamjr3akke.xn--p1ai/articles/rastim-grazdanina-rossii" w:history="1">
        <w:r>
          <w:rPr>
            <w:rFonts w:ascii="Times New Roman" w:hAnsi="Times New Roman" w:eastAsia="Times New Roman" w:cs="Times New Roman"/>
            <w:color w:val="467886"/>
            <w:sz w:val="20"/>
            <w:szCs w:val="20"/>
            <w:u w:val="single"/>
          </w:rPr>
          <w:t xml:space="preserve">https://xn--80aidamjr3akke.xn--p1ai/</w:t>
        </w:r>
        <w:r>
          <w:rPr>
            <w:rFonts w:ascii="Times New Roman" w:hAnsi="Times New Roman" w:eastAsia="Times New Roman" w:cs="Times New Roman"/>
            <w:color w:val="467886"/>
            <w:sz w:val="20"/>
            <w:szCs w:val="20"/>
            <w:u w:val="single"/>
          </w:rPr>
          <w:t xml:space="preserve">articles</w:t>
        </w:r>
        <w:r>
          <w:rPr>
            <w:rFonts w:ascii="Times New Roman" w:hAnsi="Times New Roman" w:eastAsia="Times New Roman" w:cs="Times New Roman"/>
            <w:color w:val="467886"/>
            <w:sz w:val="20"/>
            <w:szCs w:val="20"/>
            <w:u w:val="single"/>
          </w:rPr>
          <w:t xml:space="preserve">/</w:t>
        </w:r>
        <w:r>
          <w:rPr>
            <w:rFonts w:ascii="Times New Roman" w:hAnsi="Times New Roman" w:eastAsia="Times New Roman" w:cs="Times New Roman"/>
            <w:color w:val="467886"/>
            <w:sz w:val="20"/>
            <w:szCs w:val="20"/>
            <w:u w:val="single"/>
          </w:rPr>
          <w:t xml:space="preserve">rastim-grazdanina-rossii</w:t>
        </w:r>
      </w:hyperlink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3"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Стратегия действий по реализации семейной и демографической политики до 2036 года [Электронный ресурс] Сайт Правительства России. Режим доступа: </w:t>
      </w:r>
      <w:hyperlink r:id="rId2" w:tooltip="http://government.ru/news/54573/" w:history="1">
        <w:r>
          <w:rPr>
            <w:rFonts w:ascii="Times New Roman" w:hAnsi="Times New Roman" w:eastAsia="Times New Roman" w:cs="Times New Roman"/>
            <w:color w:val="467886"/>
            <w:sz w:val="20"/>
            <w:szCs w:val="20"/>
            <w:u w:val="single"/>
          </w:rPr>
          <w:t xml:space="preserve">http://government.ru/news/54573/</w:t>
        </w:r>
      </w:hyperlink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4">
    <w:p>
      <w:pPr>
        <w:jc w:val="both"/>
        <w:spacing w:after="0" w:line="240" w:lineRule="auto"/>
        <w:rPr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Национальный проект «Семья» [Электронный ресурс] Национальные проекты РФ. Режим доступа: </w:t>
      </w:r>
      <w:hyperlink r:id="rId3" w:tooltip="https://xn--80aapampemcchfmo7a3c9ehj.xn--p1ai/new-projects/semya/" w:history="1">
        <w:r>
          <w:rPr>
            <w:rFonts w:ascii="Times New Roman" w:hAnsi="Times New Roman" w:eastAsia="Times New Roman" w:cs="Times New Roman"/>
            <w:color w:val="467886"/>
            <w:sz w:val="20"/>
            <w:szCs w:val="20"/>
            <w:u w:val="single"/>
          </w:rPr>
          <w:t xml:space="preserve">https://xn--80aapampemcchfmo7a3c9ehj.xn--p1ai/</w:t>
        </w:r>
        <w:r>
          <w:rPr>
            <w:rFonts w:ascii="Times New Roman" w:hAnsi="Times New Roman" w:eastAsia="Times New Roman" w:cs="Times New Roman"/>
            <w:color w:val="467886"/>
            <w:sz w:val="20"/>
            <w:szCs w:val="20"/>
            <w:u w:val="single"/>
          </w:rPr>
          <w:t xml:space="preserve">new-projects</w:t>
        </w:r>
        <w:r>
          <w:rPr>
            <w:rFonts w:ascii="Times New Roman" w:hAnsi="Times New Roman" w:eastAsia="Times New Roman" w:cs="Times New Roman"/>
            <w:color w:val="467886"/>
            <w:sz w:val="20"/>
            <w:szCs w:val="20"/>
            <w:u w:val="single"/>
          </w:rPr>
          <w:t xml:space="preserve">/</w:t>
        </w:r>
        <w:r>
          <w:rPr>
            <w:rFonts w:ascii="Times New Roman" w:hAnsi="Times New Roman" w:eastAsia="Times New Roman" w:cs="Times New Roman"/>
            <w:color w:val="467886"/>
            <w:sz w:val="20"/>
            <w:szCs w:val="20"/>
            <w:u w:val="single"/>
          </w:rPr>
          <w:t xml:space="preserve">semya</w:t>
        </w:r>
        <w:r>
          <w:rPr>
            <w:rFonts w:ascii="Times New Roman" w:hAnsi="Times New Roman" w:eastAsia="Times New Roman" w:cs="Times New Roman"/>
            <w:color w:val="467886"/>
            <w:sz w:val="20"/>
            <w:szCs w:val="20"/>
            <w:u w:val="single"/>
          </w:rPr>
          <w:t xml:space="preserve">/</w:t>
        </w:r>
      </w:hyperlink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</w:footnote>
  <w:footnote w:id="5"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Указ Президента Российской Федерации от 09.11.2022 № 809 «Основы государственной политики по сохранению и укреплению традиционных российских духовно-нравственных ценностей» [Электронный ресурс] Режим доступа: </w:t>
      </w:r>
      <w:hyperlink r:id="rId4" w:tooltip="http://www.kremlin.ru/acts/bank/48502" w:history="1">
        <w:r>
          <w:rPr>
            <w:rFonts w:ascii="Times New Roman" w:hAnsi="Times New Roman" w:eastAsia="Times New Roman" w:cs="Times New Roman"/>
            <w:color w:val="467886"/>
            <w:sz w:val="20"/>
            <w:szCs w:val="20"/>
            <w:u w:val="single"/>
          </w:rPr>
          <w:t xml:space="preserve">http://www.kremlin.ru/acts/bank/48502</w:t>
        </w:r>
      </w:hyperlink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6"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Конституция Российской Федерации [Электронный ресурс] Режим доступа: </w:t>
      </w:r>
      <w:hyperlink r:id="rId5" w:tooltip="http://kremlin.ru/acts/constitution/item" w:history="1">
        <w:r>
          <w:rPr>
            <w:rFonts w:ascii="Times New Roman" w:hAnsi="Times New Roman" w:eastAsia="Times New Roman" w:cs="Times New Roman"/>
            <w:color w:val="467886"/>
            <w:sz w:val="20"/>
            <w:szCs w:val="20"/>
            <w:u w:val="single"/>
          </w:rPr>
          <w:t xml:space="preserve">http://kremlin.ru/acts/constitution/item</w:t>
        </w:r>
      </w:hyperlink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7"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Ильина Н. Н. Роль семейных традиций в воспитании дошкольника [Электронный ресурс] Растим детей. Навигатор для современных родителей. 02.06.2025. Режим доступа: </w:t>
      </w:r>
      <w:hyperlink r:id="rId6" w:tooltip="https://xn--80aidamjr3akke.xn--p1ai/articles/rol-semeinyx-tradicii-v-vospitanii-doskolnika" w:history="1">
        <w:r>
          <w:rPr>
            <w:rFonts w:ascii="Times New Roman" w:hAnsi="Times New Roman" w:eastAsia="Times New Roman" w:cs="Times New Roman"/>
            <w:color w:val="467886"/>
            <w:sz w:val="20"/>
            <w:szCs w:val="20"/>
            <w:u w:val="single"/>
          </w:rPr>
          <w:t xml:space="preserve">https://xn--80aidamjr3akke.xn--p1ai/</w:t>
        </w:r>
        <w:r>
          <w:rPr>
            <w:rFonts w:ascii="Times New Roman" w:hAnsi="Times New Roman" w:eastAsia="Times New Roman" w:cs="Times New Roman"/>
            <w:color w:val="467886"/>
            <w:sz w:val="20"/>
            <w:szCs w:val="20"/>
            <w:u w:val="single"/>
          </w:rPr>
          <w:t xml:space="preserve">articles</w:t>
        </w:r>
        <w:r>
          <w:rPr>
            <w:rFonts w:ascii="Times New Roman" w:hAnsi="Times New Roman" w:eastAsia="Times New Roman" w:cs="Times New Roman"/>
            <w:color w:val="467886"/>
            <w:sz w:val="20"/>
            <w:szCs w:val="20"/>
            <w:u w:val="single"/>
          </w:rPr>
          <w:t xml:space="preserve">/</w:t>
        </w:r>
        <w:r>
          <w:rPr>
            <w:rFonts w:ascii="Times New Roman" w:hAnsi="Times New Roman" w:eastAsia="Times New Roman" w:cs="Times New Roman"/>
            <w:color w:val="467886"/>
            <w:sz w:val="20"/>
            <w:szCs w:val="20"/>
            <w:u w:val="single"/>
          </w:rPr>
          <w:t xml:space="preserve">rol</w:t>
        </w:r>
        <w:r>
          <w:rPr>
            <w:rFonts w:ascii="Times New Roman" w:hAnsi="Times New Roman" w:eastAsia="Times New Roman" w:cs="Times New Roman"/>
            <w:color w:val="467886"/>
            <w:sz w:val="20"/>
            <w:szCs w:val="20"/>
            <w:u w:val="single"/>
          </w:rPr>
          <w:t xml:space="preserve">-</w:t>
        </w:r>
        <w:r>
          <w:rPr>
            <w:rFonts w:ascii="Times New Roman" w:hAnsi="Times New Roman" w:eastAsia="Times New Roman" w:cs="Times New Roman"/>
            <w:color w:val="467886"/>
            <w:sz w:val="20"/>
            <w:szCs w:val="20"/>
            <w:u w:val="single"/>
          </w:rPr>
          <w:t xml:space="preserve">semeinyx</w:t>
        </w:r>
        <w:r>
          <w:rPr>
            <w:rFonts w:ascii="Times New Roman" w:hAnsi="Times New Roman" w:eastAsia="Times New Roman" w:cs="Times New Roman"/>
            <w:color w:val="467886"/>
            <w:sz w:val="20"/>
            <w:szCs w:val="20"/>
            <w:u w:val="single"/>
          </w:rPr>
          <w:t xml:space="preserve">-</w:t>
        </w:r>
        <w:r>
          <w:rPr>
            <w:rFonts w:ascii="Times New Roman" w:hAnsi="Times New Roman" w:eastAsia="Times New Roman" w:cs="Times New Roman"/>
            <w:color w:val="467886"/>
            <w:sz w:val="20"/>
            <w:szCs w:val="20"/>
            <w:u w:val="single"/>
          </w:rPr>
          <w:t xml:space="preserve">tradicii</w:t>
        </w:r>
        <w:r>
          <w:rPr>
            <w:rFonts w:ascii="Times New Roman" w:hAnsi="Times New Roman" w:eastAsia="Times New Roman" w:cs="Times New Roman"/>
            <w:color w:val="467886"/>
            <w:sz w:val="20"/>
            <w:szCs w:val="20"/>
            <w:u w:val="single"/>
          </w:rPr>
          <w:t xml:space="preserve">-v-</w:t>
        </w:r>
        <w:r>
          <w:rPr>
            <w:rFonts w:ascii="Times New Roman" w:hAnsi="Times New Roman" w:eastAsia="Times New Roman" w:cs="Times New Roman"/>
            <w:color w:val="467886"/>
            <w:sz w:val="20"/>
            <w:szCs w:val="20"/>
            <w:u w:val="single"/>
          </w:rPr>
          <w:t xml:space="preserve">vospitanii</w:t>
        </w:r>
        <w:r>
          <w:rPr>
            <w:rFonts w:ascii="Times New Roman" w:hAnsi="Times New Roman" w:eastAsia="Times New Roman" w:cs="Times New Roman"/>
            <w:color w:val="467886"/>
            <w:sz w:val="20"/>
            <w:szCs w:val="20"/>
            <w:u w:val="single"/>
          </w:rPr>
          <w:t xml:space="preserve">-</w:t>
        </w:r>
        <w:r>
          <w:rPr>
            <w:rFonts w:ascii="Times New Roman" w:hAnsi="Times New Roman" w:eastAsia="Times New Roman" w:cs="Times New Roman"/>
            <w:color w:val="467886"/>
            <w:sz w:val="20"/>
            <w:szCs w:val="20"/>
            <w:u w:val="single"/>
          </w:rPr>
          <w:t xml:space="preserve">doskolnika</w:t>
        </w:r>
      </w:hyperlink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8"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Демидова Н. И.,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Полковникова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Н. Б. Проектирование работы по взаимодействию дошкольной образовательной организации и семьи. Учебно-методическое пособие.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М. :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МГПУ. 2017. 76 с.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9"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Дела семейные. Все меры поддержки для родителей [Электронный ресурс] Национальные проекты РФ. Режим доступа: </w:t>
      </w:r>
      <w:hyperlink r:id="rId7" w:tooltip="https://xn--80aapampemcchfmo7a3c9ehj.xn--p1ai/mediaProjects/mery-podderzhki-dlya-roditeley/#2" w:anchor="2" w:history="1">
        <w:r>
          <w:rPr>
            <w:rFonts w:ascii="Times New Roman" w:hAnsi="Times New Roman" w:eastAsia="Times New Roman" w:cs="Times New Roman"/>
            <w:color w:val="467886"/>
            <w:sz w:val="20"/>
            <w:szCs w:val="20"/>
            <w:u w:val="single"/>
          </w:rPr>
          <w:t xml:space="preserve">https://xn--80aapampemcchfmo7a3c9ehj.xn--p1ai/</w:t>
        </w:r>
        <w:r>
          <w:rPr>
            <w:rFonts w:ascii="Times New Roman" w:hAnsi="Times New Roman" w:eastAsia="Times New Roman" w:cs="Times New Roman"/>
            <w:color w:val="467886"/>
            <w:sz w:val="20"/>
            <w:szCs w:val="20"/>
            <w:u w:val="single"/>
          </w:rPr>
          <w:t xml:space="preserve">mediaProjects</w:t>
        </w:r>
        <w:r>
          <w:rPr>
            <w:rFonts w:ascii="Times New Roman" w:hAnsi="Times New Roman" w:eastAsia="Times New Roman" w:cs="Times New Roman"/>
            <w:color w:val="467886"/>
            <w:sz w:val="20"/>
            <w:szCs w:val="20"/>
            <w:u w:val="single"/>
          </w:rPr>
          <w:t xml:space="preserve">/</w:t>
        </w:r>
        <w:r>
          <w:rPr>
            <w:rFonts w:ascii="Times New Roman" w:hAnsi="Times New Roman" w:eastAsia="Times New Roman" w:cs="Times New Roman"/>
            <w:color w:val="467886"/>
            <w:sz w:val="20"/>
            <w:szCs w:val="20"/>
            <w:u w:val="single"/>
          </w:rPr>
          <w:t xml:space="preserve">mery-podderzhki-dlya-roditeley</w:t>
        </w:r>
        <w:r>
          <w:rPr>
            <w:rFonts w:ascii="Times New Roman" w:hAnsi="Times New Roman" w:eastAsia="Times New Roman" w:cs="Times New Roman"/>
            <w:color w:val="467886"/>
            <w:sz w:val="20"/>
            <w:szCs w:val="20"/>
            <w:u w:val="single"/>
          </w:rPr>
          <w:t xml:space="preserve">/#2</w:t>
        </w:r>
      </w:hyperlink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⎯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ptos" w:hAnsi="Aptos" w:eastAsia="Aptos" w:cs="Aptos"/>
        <w:sz w:val="22"/>
        <w:szCs w:val="22"/>
        <w:lang w:val="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3">
    <w:name w:val="Heading 1 Char"/>
    <w:basedOn w:val="994"/>
    <w:link w:val="985"/>
    <w:uiPriority w:val="9"/>
    <w:rPr>
      <w:rFonts w:ascii="Arial" w:hAnsi="Arial" w:eastAsia="Arial" w:cs="Arial"/>
      <w:sz w:val="40"/>
      <w:szCs w:val="40"/>
    </w:rPr>
  </w:style>
  <w:style w:type="character" w:styleId="824">
    <w:name w:val="Heading 2 Char"/>
    <w:basedOn w:val="994"/>
    <w:link w:val="986"/>
    <w:uiPriority w:val="9"/>
    <w:rPr>
      <w:rFonts w:ascii="Arial" w:hAnsi="Arial" w:eastAsia="Arial" w:cs="Arial"/>
      <w:sz w:val="34"/>
    </w:rPr>
  </w:style>
  <w:style w:type="character" w:styleId="825">
    <w:name w:val="Heading 3 Char"/>
    <w:basedOn w:val="994"/>
    <w:link w:val="987"/>
    <w:uiPriority w:val="9"/>
    <w:rPr>
      <w:rFonts w:ascii="Arial" w:hAnsi="Arial" w:eastAsia="Arial" w:cs="Arial"/>
      <w:sz w:val="30"/>
      <w:szCs w:val="30"/>
    </w:rPr>
  </w:style>
  <w:style w:type="character" w:styleId="826">
    <w:name w:val="Heading 4 Char"/>
    <w:basedOn w:val="994"/>
    <w:link w:val="988"/>
    <w:uiPriority w:val="9"/>
    <w:rPr>
      <w:rFonts w:ascii="Arial" w:hAnsi="Arial" w:eastAsia="Arial" w:cs="Arial"/>
      <w:b/>
      <w:bCs/>
      <w:sz w:val="26"/>
      <w:szCs w:val="26"/>
    </w:rPr>
  </w:style>
  <w:style w:type="character" w:styleId="827">
    <w:name w:val="Heading 5 Char"/>
    <w:basedOn w:val="994"/>
    <w:link w:val="989"/>
    <w:uiPriority w:val="9"/>
    <w:rPr>
      <w:rFonts w:ascii="Arial" w:hAnsi="Arial" w:eastAsia="Arial" w:cs="Arial"/>
      <w:b/>
      <w:bCs/>
      <w:sz w:val="24"/>
      <w:szCs w:val="24"/>
    </w:rPr>
  </w:style>
  <w:style w:type="character" w:styleId="828">
    <w:name w:val="Heading 6 Char"/>
    <w:basedOn w:val="994"/>
    <w:link w:val="990"/>
    <w:uiPriority w:val="9"/>
    <w:rPr>
      <w:rFonts w:ascii="Arial" w:hAnsi="Arial" w:eastAsia="Arial" w:cs="Arial"/>
      <w:b/>
      <w:bCs/>
      <w:sz w:val="22"/>
      <w:szCs w:val="22"/>
    </w:rPr>
  </w:style>
  <w:style w:type="character" w:styleId="829">
    <w:name w:val="Heading 7 Char"/>
    <w:basedOn w:val="994"/>
    <w:link w:val="9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0">
    <w:name w:val="Heading 8 Char"/>
    <w:basedOn w:val="994"/>
    <w:link w:val="992"/>
    <w:uiPriority w:val="9"/>
    <w:rPr>
      <w:rFonts w:ascii="Arial" w:hAnsi="Arial" w:eastAsia="Arial" w:cs="Arial"/>
      <w:i/>
      <w:iCs/>
      <w:sz w:val="22"/>
      <w:szCs w:val="22"/>
    </w:rPr>
  </w:style>
  <w:style w:type="character" w:styleId="831">
    <w:name w:val="Heading 9 Char"/>
    <w:basedOn w:val="994"/>
    <w:link w:val="993"/>
    <w:uiPriority w:val="9"/>
    <w:rPr>
      <w:rFonts w:ascii="Arial" w:hAnsi="Arial" w:eastAsia="Arial" w:cs="Arial"/>
      <w:i/>
      <w:iCs/>
      <w:sz w:val="21"/>
      <w:szCs w:val="21"/>
    </w:rPr>
  </w:style>
  <w:style w:type="paragraph" w:styleId="832">
    <w:name w:val="No Spacing"/>
    <w:uiPriority w:val="1"/>
    <w:qFormat/>
    <w:pPr>
      <w:spacing w:before="0" w:after="0" w:line="240" w:lineRule="auto"/>
    </w:pPr>
  </w:style>
  <w:style w:type="character" w:styleId="833">
    <w:name w:val="Title Char"/>
    <w:basedOn w:val="994"/>
    <w:link w:val="998"/>
    <w:uiPriority w:val="10"/>
    <w:rPr>
      <w:sz w:val="48"/>
      <w:szCs w:val="48"/>
    </w:rPr>
  </w:style>
  <w:style w:type="character" w:styleId="834">
    <w:name w:val="Subtitle Char"/>
    <w:basedOn w:val="994"/>
    <w:link w:val="1022"/>
    <w:uiPriority w:val="11"/>
    <w:rPr>
      <w:sz w:val="24"/>
      <w:szCs w:val="24"/>
    </w:rPr>
  </w:style>
  <w:style w:type="character" w:styleId="835">
    <w:name w:val="Quote Char"/>
    <w:link w:val="1010"/>
    <w:uiPriority w:val="29"/>
    <w:rPr>
      <w:i/>
    </w:rPr>
  </w:style>
  <w:style w:type="character" w:styleId="836">
    <w:name w:val="Intense Quote Char"/>
    <w:link w:val="1014"/>
    <w:uiPriority w:val="30"/>
    <w:rPr>
      <w:i/>
    </w:rPr>
  </w:style>
  <w:style w:type="paragraph" w:styleId="837">
    <w:name w:val="Header"/>
    <w:basedOn w:val="984"/>
    <w:link w:val="8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8">
    <w:name w:val="Header Char"/>
    <w:basedOn w:val="994"/>
    <w:link w:val="837"/>
    <w:uiPriority w:val="99"/>
  </w:style>
  <w:style w:type="paragraph" w:styleId="839">
    <w:name w:val="Footer"/>
    <w:basedOn w:val="984"/>
    <w:link w:val="8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40">
    <w:name w:val="Footer Char"/>
    <w:basedOn w:val="994"/>
    <w:link w:val="839"/>
    <w:uiPriority w:val="99"/>
  </w:style>
  <w:style w:type="paragraph" w:styleId="841">
    <w:name w:val="Caption"/>
    <w:basedOn w:val="984"/>
    <w:next w:val="9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2">
    <w:name w:val="Caption Char"/>
    <w:basedOn w:val="841"/>
    <w:link w:val="839"/>
    <w:uiPriority w:val="99"/>
  </w:style>
  <w:style w:type="table" w:styleId="843">
    <w:name w:val="Table Grid"/>
    <w:basedOn w:val="9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4">
    <w:name w:val="Table Grid Light"/>
    <w:basedOn w:val="9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>
    <w:name w:val="Plain Table 1"/>
    <w:basedOn w:val="9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6">
    <w:name w:val="Plain Table 2"/>
    <w:basedOn w:val="9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7">
    <w:name w:val="Plain Table 3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8">
    <w:name w:val="Plain Table 4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Plain Table 5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0">
    <w:name w:val="Grid Table 1 Light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Grid Table 1 Light - Accent 1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Grid Table 1 Light - Accent 2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1 Light - Accent 3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1 Light - Accent 4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1 Light - Accent 5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1 Light - Accent 6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2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2 - Accent 1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2 - Accent 2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2 - Accent 3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2 - Accent 4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2 - Accent 5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2 - Accent 6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3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3 - Accent 1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 - Accent 2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 - Accent 3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 - Accent 4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 - Accent 5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3 - Accent 6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4"/>
    <w:basedOn w:val="9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2">
    <w:name w:val="Grid Table 4 - Accent 1"/>
    <w:basedOn w:val="9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3">
    <w:name w:val="Grid Table 4 - Accent 2"/>
    <w:basedOn w:val="9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4">
    <w:name w:val="Grid Table 4 - Accent 3"/>
    <w:basedOn w:val="9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5">
    <w:name w:val="Grid Table 4 - Accent 4"/>
    <w:basedOn w:val="9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6">
    <w:name w:val="Grid Table 4 - Accent 5"/>
    <w:basedOn w:val="9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7">
    <w:name w:val="Grid Table 4 - Accent 6"/>
    <w:basedOn w:val="9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8">
    <w:name w:val="Grid Table 5 Dark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9">
    <w:name w:val="Grid Table 5 Dark- Accent 1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80">
    <w:name w:val="Grid Table 5 Dark - Accent 2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81">
    <w:name w:val="Grid Table 5 Dark - Accent 3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82">
    <w:name w:val="Grid Table 5 Dark- Accent 4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3">
    <w:name w:val="Grid Table 5 Dark - Accent 5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84">
    <w:name w:val="Grid Table 5 Dark - Accent 6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885">
    <w:name w:val="Grid Table 6 Colorful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6">
    <w:name w:val="Grid Table 6 Colorful - Accent 1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7">
    <w:name w:val="Grid Table 6 Colorful - Accent 2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8">
    <w:name w:val="Grid Table 6 Colorful - Accent 3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9">
    <w:name w:val="Grid Table 6 Colorful - Accent 4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0">
    <w:name w:val="Grid Table 6 Colorful - Accent 5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1">
    <w:name w:val="Grid Table 6 Colorful - Accent 6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2">
    <w:name w:val="Grid Table 7 Colorful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7 Colorful - Accent 1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7 Colorful - Accent 2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7 Colorful - Accent 3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7 Colorful - Accent 4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7 Colorful - Accent 5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7 Colorful - Accent 6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1 Light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List Table 1 Light - Accent 1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 - Accent 2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 - Accent 3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 - Accent 4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 - Accent 5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1 Light - Accent 6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2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7">
    <w:name w:val="List Table 2 - Accent 1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8">
    <w:name w:val="List Table 2 - Accent 2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9">
    <w:name w:val="List Table 2 - Accent 3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0">
    <w:name w:val="List Table 2 - Accent 4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1">
    <w:name w:val="List Table 2 - Accent 5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2">
    <w:name w:val="List Table 2 - Accent 6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3">
    <w:name w:val="List Table 3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3 - Accent 1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3 - Accent 2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3 - Accent 3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3 - Accent 4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3 - Accent 5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3 - Accent 6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4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4 - Accent 1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 - Accent 2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 - Accent 3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 - Accent 4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 - Accent 5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4 - Accent 6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5 Dark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8">
    <w:name w:val="List Table 5 Dark - Accent 1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9">
    <w:name w:val="List Table 5 Dark - Accent 2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0">
    <w:name w:val="List Table 5 Dark - Accent 3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1">
    <w:name w:val="List Table 5 Dark - Accent 4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2">
    <w:name w:val="List Table 5 Dark - Accent 5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3">
    <w:name w:val="List Table 5 Dark - Accent 6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4">
    <w:name w:val="List Table 6 Colorful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5">
    <w:name w:val="List Table 6 Colorful - Accent 1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6">
    <w:name w:val="List Table 6 Colorful - Accent 2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7">
    <w:name w:val="List Table 6 Colorful - Accent 3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8">
    <w:name w:val="List Table 6 Colorful - Accent 4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9">
    <w:name w:val="List Table 6 Colorful - Accent 5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0">
    <w:name w:val="List Table 6 Colorful - Accent 6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1">
    <w:name w:val="List Table 7 Colorful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2">
    <w:name w:val="List Table 7 Colorful - Accent 1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943">
    <w:name w:val="List Table 7 Colorful - Accent 2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944">
    <w:name w:val="List Table 7 Colorful - Accent 3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945">
    <w:name w:val="List Table 7 Colorful - Accent 4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946">
    <w:name w:val="List Table 7 Colorful - Accent 5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947">
    <w:name w:val="List Table 7 Colorful - Accent 6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948">
    <w:name w:val="Lined - Accent"/>
    <w:basedOn w:val="9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9">
    <w:name w:val="Lined - Accent 1"/>
    <w:basedOn w:val="9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950">
    <w:name w:val="Lined - Accent 2"/>
    <w:basedOn w:val="9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951">
    <w:name w:val="Lined - Accent 3"/>
    <w:basedOn w:val="9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952">
    <w:name w:val="Lined - Accent 4"/>
    <w:basedOn w:val="9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953">
    <w:name w:val="Lined - Accent 5"/>
    <w:basedOn w:val="9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954">
    <w:name w:val="Lined - Accent 6"/>
    <w:basedOn w:val="9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955">
    <w:name w:val="Bordered &amp; Lined - Accent"/>
    <w:basedOn w:val="9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6">
    <w:name w:val="Bordered &amp; Lined - Accent 1"/>
    <w:basedOn w:val="9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957">
    <w:name w:val="Bordered &amp; Lined - Accent 2"/>
    <w:basedOn w:val="9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958">
    <w:name w:val="Bordered &amp; Lined - Accent 3"/>
    <w:basedOn w:val="9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959">
    <w:name w:val="Bordered &amp; Lined - Accent 4"/>
    <w:basedOn w:val="9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960">
    <w:name w:val="Bordered &amp; Lined - Accent 5"/>
    <w:basedOn w:val="9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961">
    <w:name w:val="Bordered &amp; Lined - Accent 6"/>
    <w:basedOn w:val="9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962">
    <w:name w:val="Bordered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3">
    <w:name w:val="Bordered - Accent 1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4">
    <w:name w:val="Bordered - Accent 2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5">
    <w:name w:val="Bordered - Accent 3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6">
    <w:name w:val="Bordered - Accent 4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7">
    <w:name w:val="Bordered - Accent 5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8">
    <w:name w:val="Bordered - Accent 6"/>
    <w:basedOn w:val="9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69">
    <w:name w:val="Footnote Text Char"/>
    <w:link w:val="1018"/>
    <w:uiPriority w:val="99"/>
    <w:rPr>
      <w:sz w:val="18"/>
    </w:rPr>
  </w:style>
  <w:style w:type="paragraph" w:styleId="970">
    <w:name w:val="endnote text"/>
    <w:basedOn w:val="984"/>
    <w:link w:val="971"/>
    <w:uiPriority w:val="99"/>
    <w:semiHidden/>
    <w:unhideWhenUsed/>
    <w:pPr>
      <w:spacing w:after="0" w:line="240" w:lineRule="auto"/>
    </w:pPr>
    <w:rPr>
      <w:sz w:val="20"/>
    </w:rPr>
  </w:style>
  <w:style w:type="character" w:styleId="971">
    <w:name w:val="Endnote Text Char"/>
    <w:link w:val="970"/>
    <w:uiPriority w:val="99"/>
    <w:rPr>
      <w:sz w:val="20"/>
    </w:rPr>
  </w:style>
  <w:style w:type="character" w:styleId="972">
    <w:name w:val="endnote reference"/>
    <w:basedOn w:val="994"/>
    <w:uiPriority w:val="99"/>
    <w:semiHidden/>
    <w:unhideWhenUsed/>
    <w:rPr>
      <w:vertAlign w:val="superscript"/>
    </w:rPr>
  </w:style>
  <w:style w:type="paragraph" w:styleId="973">
    <w:name w:val="toc 1"/>
    <w:basedOn w:val="984"/>
    <w:next w:val="984"/>
    <w:uiPriority w:val="39"/>
    <w:unhideWhenUsed/>
    <w:pPr>
      <w:ind w:left="0" w:right="0" w:firstLine="0"/>
      <w:spacing w:after="57"/>
    </w:pPr>
  </w:style>
  <w:style w:type="paragraph" w:styleId="974">
    <w:name w:val="toc 2"/>
    <w:basedOn w:val="984"/>
    <w:next w:val="984"/>
    <w:uiPriority w:val="39"/>
    <w:unhideWhenUsed/>
    <w:pPr>
      <w:ind w:left="283" w:right="0" w:firstLine="0"/>
      <w:spacing w:after="57"/>
    </w:pPr>
  </w:style>
  <w:style w:type="paragraph" w:styleId="975">
    <w:name w:val="toc 3"/>
    <w:basedOn w:val="984"/>
    <w:next w:val="984"/>
    <w:uiPriority w:val="39"/>
    <w:unhideWhenUsed/>
    <w:pPr>
      <w:ind w:left="567" w:right="0" w:firstLine="0"/>
      <w:spacing w:after="57"/>
    </w:pPr>
  </w:style>
  <w:style w:type="paragraph" w:styleId="976">
    <w:name w:val="toc 4"/>
    <w:basedOn w:val="984"/>
    <w:next w:val="984"/>
    <w:uiPriority w:val="39"/>
    <w:unhideWhenUsed/>
    <w:pPr>
      <w:ind w:left="850" w:right="0" w:firstLine="0"/>
      <w:spacing w:after="57"/>
    </w:pPr>
  </w:style>
  <w:style w:type="paragraph" w:styleId="977">
    <w:name w:val="toc 5"/>
    <w:basedOn w:val="984"/>
    <w:next w:val="984"/>
    <w:uiPriority w:val="39"/>
    <w:unhideWhenUsed/>
    <w:pPr>
      <w:ind w:left="1134" w:right="0" w:firstLine="0"/>
      <w:spacing w:after="57"/>
    </w:pPr>
  </w:style>
  <w:style w:type="paragraph" w:styleId="978">
    <w:name w:val="toc 6"/>
    <w:basedOn w:val="984"/>
    <w:next w:val="984"/>
    <w:uiPriority w:val="39"/>
    <w:unhideWhenUsed/>
    <w:pPr>
      <w:ind w:left="1417" w:right="0" w:firstLine="0"/>
      <w:spacing w:after="57"/>
    </w:pPr>
  </w:style>
  <w:style w:type="paragraph" w:styleId="979">
    <w:name w:val="toc 7"/>
    <w:basedOn w:val="984"/>
    <w:next w:val="984"/>
    <w:uiPriority w:val="39"/>
    <w:unhideWhenUsed/>
    <w:pPr>
      <w:ind w:left="1701" w:right="0" w:firstLine="0"/>
      <w:spacing w:after="57"/>
    </w:pPr>
  </w:style>
  <w:style w:type="paragraph" w:styleId="980">
    <w:name w:val="toc 8"/>
    <w:basedOn w:val="984"/>
    <w:next w:val="984"/>
    <w:uiPriority w:val="39"/>
    <w:unhideWhenUsed/>
    <w:pPr>
      <w:ind w:left="1984" w:right="0" w:firstLine="0"/>
      <w:spacing w:after="57"/>
    </w:pPr>
  </w:style>
  <w:style w:type="paragraph" w:styleId="981">
    <w:name w:val="toc 9"/>
    <w:basedOn w:val="984"/>
    <w:next w:val="984"/>
    <w:uiPriority w:val="39"/>
    <w:unhideWhenUsed/>
    <w:pPr>
      <w:ind w:left="2268" w:right="0" w:firstLine="0"/>
      <w:spacing w:after="57"/>
    </w:pPr>
  </w:style>
  <w:style w:type="paragraph" w:styleId="982">
    <w:name w:val="TOC Heading"/>
    <w:uiPriority w:val="39"/>
    <w:unhideWhenUsed/>
  </w:style>
  <w:style w:type="paragraph" w:styleId="983">
    <w:name w:val="table of figures"/>
    <w:basedOn w:val="984"/>
    <w:next w:val="984"/>
    <w:uiPriority w:val="99"/>
    <w:unhideWhenUsed/>
    <w:pPr>
      <w:spacing w:after="0" w:afterAutospacing="0"/>
    </w:pPr>
  </w:style>
  <w:style w:type="paragraph" w:styleId="984" w:default="1">
    <w:name w:val="Normal"/>
    <w:qFormat/>
  </w:style>
  <w:style w:type="paragraph" w:styleId="985">
    <w:name w:val="Heading 1"/>
    <w:basedOn w:val="984"/>
    <w:next w:val="984"/>
    <w:uiPriority w:val="9"/>
    <w:qFormat/>
    <w:pPr>
      <w:keepLines/>
      <w:keepNext/>
      <w:spacing w:before="360" w:after="80"/>
      <w:outlineLvl w:val="0"/>
    </w:pPr>
    <w:rPr>
      <w:rFonts w:ascii="Play" w:hAnsi="Play" w:eastAsia="Play" w:cs="Play"/>
      <w:color w:val="0f4761"/>
      <w:sz w:val="40"/>
      <w:szCs w:val="40"/>
    </w:rPr>
  </w:style>
  <w:style w:type="paragraph" w:styleId="986">
    <w:name w:val="Heading 2"/>
    <w:basedOn w:val="984"/>
    <w:next w:val="984"/>
    <w:uiPriority w:val="9"/>
    <w:semiHidden/>
    <w:unhideWhenUsed/>
    <w:qFormat/>
    <w:pPr>
      <w:keepLines/>
      <w:keepNext/>
      <w:spacing w:before="160" w:after="80"/>
      <w:outlineLvl w:val="1"/>
    </w:pPr>
    <w:rPr>
      <w:rFonts w:ascii="Play" w:hAnsi="Play" w:eastAsia="Play" w:cs="Play"/>
      <w:color w:val="0f4761"/>
      <w:sz w:val="32"/>
      <w:szCs w:val="32"/>
    </w:rPr>
  </w:style>
  <w:style w:type="paragraph" w:styleId="987">
    <w:name w:val="Heading 3"/>
    <w:basedOn w:val="984"/>
    <w:next w:val="984"/>
    <w:uiPriority w:val="9"/>
    <w:semiHidden/>
    <w:unhideWhenUsed/>
    <w:qFormat/>
    <w:pPr>
      <w:keepLines/>
      <w:keepNext/>
      <w:spacing w:before="160" w:after="80"/>
      <w:outlineLvl w:val="2"/>
    </w:pPr>
    <w:rPr>
      <w:color w:val="0f4761"/>
      <w:sz w:val="28"/>
      <w:szCs w:val="28"/>
    </w:rPr>
  </w:style>
  <w:style w:type="paragraph" w:styleId="988">
    <w:name w:val="Heading 4"/>
    <w:basedOn w:val="984"/>
    <w:next w:val="984"/>
    <w:uiPriority w:val="9"/>
    <w:semiHidden/>
    <w:unhideWhenUsed/>
    <w:qFormat/>
    <w:pPr>
      <w:keepLines/>
      <w:keepNext/>
      <w:spacing w:before="80" w:after="40"/>
      <w:outlineLvl w:val="3"/>
    </w:pPr>
    <w:rPr>
      <w:i/>
      <w:color w:val="0f4761"/>
    </w:rPr>
  </w:style>
  <w:style w:type="paragraph" w:styleId="989">
    <w:name w:val="Heading 5"/>
    <w:basedOn w:val="984"/>
    <w:next w:val="984"/>
    <w:uiPriority w:val="9"/>
    <w:semiHidden/>
    <w:unhideWhenUsed/>
    <w:qFormat/>
    <w:pPr>
      <w:keepLines/>
      <w:keepNext/>
      <w:spacing w:before="80" w:after="40"/>
      <w:outlineLvl w:val="4"/>
    </w:pPr>
    <w:rPr>
      <w:color w:val="0f4761"/>
    </w:rPr>
  </w:style>
  <w:style w:type="paragraph" w:styleId="990">
    <w:name w:val="Heading 6"/>
    <w:basedOn w:val="984"/>
    <w:next w:val="984"/>
    <w:uiPriority w:val="9"/>
    <w:semiHidden/>
    <w:unhideWhenUsed/>
    <w:qFormat/>
    <w:pPr>
      <w:keepLines/>
      <w:keepNext/>
      <w:spacing w:before="40" w:after="0"/>
      <w:outlineLvl w:val="5"/>
    </w:pPr>
    <w:rPr>
      <w:i/>
      <w:color w:val="595959"/>
    </w:rPr>
  </w:style>
  <w:style w:type="paragraph" w:styleId="991">
    <w:name w:val="Heading 7"/>
    <w:link w:val="1005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992">
    <w:name w:val="Heading 8"/>
    <w:link w:val="1006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93">
    <w:name w:val="Heading 9"/>
    <w:link w:val="1007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994" w:default="1">
    <w:name w:val="Default Paragraph Font"/>
    <w:uiPriority w:val="1"/>
    <w:semiHidden/>
    <w:unhideWhenUsed/>
  </w:style>
  <w:style w:type="table" w:styleId="9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96" w:default="1">
    <w:name w:val="No List"/>
    <w:uiPriority w:val="99"/>
    <w:semiHidden/>
    <w:unhideWhenUsed/>
  </w:style>
  <w:style w:type="table" w:styleId="997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998">
    <w:name w:val="Title"/>
    <w:basedOn w:val="984"/>
    <w:next w:val="984"/>
    <w:uiPriority w:val="10"/>
    <w:qFormat/>
    <w:pPr>
      <w:spacing w:after="80" w:line="240" w:lineRule="auto"/>
    </w:pPr>
    <w:rPr>
      <w:rFonts w:ascii="Play" w:hAnsi="Play" w:eastAsia="Play" w:cs="Play"/>
      <w:sz w:val="56"/>
      <w:szCs w:val="56"/>
    </w:rPr>
  </w:style>
  <w:style w:type="character" w:styleId="999" w:customStyle="1">
    <w:name w:val="Заголовок 1 Знак"/>
    <w:basedOn w:val="994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1000" w:customStyle="1">
    <w:name w:val="Заголовок 2 Знак"/>
    <w:basedOn w:val="994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1001" w:customStyle="1">
    <w:name w:val="Заголовок 3 Знак"/>
    <w:basedOn w:val="994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1002" w:customStyle="1">
    <w:name w:val="Заголовок 4 Знак"/>
    <w:basedOn w:val="99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1003" w:customStyle="1">
    <w:name w:val="Заголовок 5 Знак"/>
    <w:basedOn w:val="994"/>
    <w:uiPriority w:val="9"/>
    <w:semiHidden/>
    <w:rPr>
      <w:rFonts w:eastAsiaTheme="majorEastAsia" w:cstheme="majorBidi"/>
      <w:color w:val="0f4761" w:themeColor="accent1" w:themeShade="BF"/>
    </w:rPr>
  </w:style>
  <w:style w:type="character" w:styleId="1004" w:customStyle="1">
    <w:name w:val="Заголовок 6 Знак"/>
    <w:basedOn w:val="994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1005" w:customStyle="1">
    <w:name w:val="Заголовок 7 Знак"/>
    <w:basedOn w:val="994"/>
    <w:link w:val="991"/>
    <w:uiPriority w:val="9"/>
    <w:semiHidden/>
    <w:rPr>
      <w:rFonts w:eastAsiaTheme="majorEastAsia" w:cstheme="majorBidi"/>
      <w:color w:val="595959" w:themeColor="text1" w:themeTint="A6"/>
    </w:rPr>
  </w:style>
  <w:style w:type="character" w:styleId="1006" w:customStyle="1">
    <w:name w:val="Заголовок 8 Знак"/>
    <w:basedOn w:val="994"/>
    <w:link w:val="992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1007" w:customStyle="1">
    <w:name w:val="Заголовок 9 Знак"/>
    <w:basedOn w:val="994"/>
    <w:link w:val="993"/>
    <w:uiPriority w:val="9"/>
    <w:semiHidden/>
    <w:rPr>
      <w:rFonts w:eastAsiaTheme="majorEastAsia" w:cstheme="majorBidi"/>
      <w:color w:val="272727" w:themeColor="text1" w:themeTint="D8"/>
    </w:rPr>
  </w:style>
  <w:style w:type="character" w:styleId="1008" w:customStyle="1">
    <w:name w:val="Заголовок Знак"/>
    <w:basedOn w:val="994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1009" w:customStyle="1">
    <w:name w:val="Подзаголовок Знак"/>
    <w:basedOn w:val="99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1010">
    <w:name w:val="Quote"/>
    <w:link w:val="1011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1011" w:customStyle="1">
    <w:name w:val="Цитата 2 Знак"/>
    <w:basedOn w:val="994"/>
    <w:link w:val="1010"/>
    <w:uiPriority w:val="29"/>
    <w:rPr>
      <w:i/>
      <w:iCs/>
      <w:color w:val="404040" w:themeColor="text1" w:themeTint="BF"/>
    </w:rPr>
  </w:style>
  <w:style w:type="paragraph" w:styleId="1012">
    <w:name w:val="List Paragraph"/>
    <w:uiPriority w:val="34"/>
    <w:qFormat/>
    <w:pPr>
      <w:contextualSpacing/>
      <w:ind w:left="720"/>
    </w:pPr>
  </w:style>
  <w:style w:type="character" w:styleId="1013">
    <w:name w:val="Intense Emphasis"/>
    <w:basedOn w:val="994"/>
    <w:uiPriority w:val="21"/>
    <w:qFormat/>
    <w:rPr>
      <w:i/>
      <w:iCs/>
      <w:color w:val="0f4761" w:themeColor="accent1" w:themeShade="BF"/>
    </w:rPr>
  </w:style>
  <w:style w:type="paragraph" w:styleId="1014">
    <w:name w:val="Intense Quote"/>
    <w:link w:val="1015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1015" w:customStyle="1">
    <w:name w:val="Выделенная цитата Знак"/>
    <w:basedOn w:val="994"/>
    <w:link w:val="1014"/>
    <w:uiPriority w:val="30"/>
    <w:rPr>
      <w:i/>
      <w:iCs/>
      <w:color w:val="0f4761" w:themeColor="accent1" w:themeShade="BF"/>
    </w:rPr>
  </w:style>
  <w:style w:type="character" w:styleId="1016">
    <w:name w:val="Intense Reference"/>
    <w:basedOn w:val="994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1017">
    <w:name w:val="Hyperlink"/>
    <w:basedOn w:val="994"/>
    <w:uiPriority w:val="99"/>
    <w:unhideWhenUsed/>
    <w:rPr>
      <w:color w:val="467886" w:themeColor="hyperlink"/>
      <w:u w:val="single"/>
    </w:rPr>
  </w:style>
  <w:style w:type="paragraph" w:styleId="1018">
    <w:name w:val="footnote text"/>
    <w:link w:val="101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1019" w:customStyle="1">
    <w:name w:val="Текст сноски Знак"/>
    <w:basedOn w:val="994"/>
    <w:link w:val="1018"/>
    <w:uiPriority w:val="99"/>
    <w:semiHidden/>
    <w:rPr>
      <w:sz w:val="20"/>
      <w:szCs w:val="20"/>
    </w:rPr>
  </w:style>
  <w:style w:type="character" w:styleId="1020">
    <w:name w:val="footnote reference"/>
    <w:basedOn w:val="994"/>
    <w:uiPriority w:val="99"/>
    <w:semiHidden/>
    <w:unhideWhenUsed/>
    <w:rPr>
      <w:vertAlign w:val="superscript"/>
    </w:rPr>
  </w:style>
  <w:style w:type="character" w:styleId="1021">
    <w:name w:val="Unresolved Mention"/>
    <w:basedOn w:val="994"/>
    <w:uiPriority w:val="99"/>
    <w:semiHidden/>
    <w:unhideWhenUsed/>
    <w:rPr>
      <w:color w:val="605e5c"/>
      <w:shd w:val="clear" w:color="auto" w:fill="e1dfdd"/>
    </w:rPr>
  </w:style>
  <w:style w:type="paragraph" w:styleId="1022">
    <w:name w:val="Subtitle"/>
    <w:basedOn w:val="984"/>
    <w:next w:val="984"/>
    <w:uiPriority w:val="11"/>
    <w:qFormat/>
    <w:rPr>
      <w:color w:val="595959"/>
      <w:sz w:val="28"/>
      <w:szCs w:val="28"/>
    </w:rPr>
  </w:style>
  <w:style w:type="character" w:styleId="1023">
    <w:name w:val="Strong"/>
    <w:basedOn w:val="994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xn--80aidamjr3akke.xn--p1ai/articles/rastim-grazdanina-rossii" TargetMode="External"/><Relationship Id="rId2" Type="http://schemas.openxmlformats.org/officeDocument/2006/relationships/hyperlink" Target="http://government.ru/news/54573/" TargetMode="External"/><Relationship Id="rId3" Type="http://schemas.openxmlformats.org/officeDocument/2006/relationships/hyperlink" Target="https://xn--80aapampemcchfmo7a3c9ehj.xn--p1ai/new-projects/semya/" TargetMode="External"/><Relationship Id="rId4" Type="http://schemas.openxmlformats.org/officeDocument/2006/relationships/hyperlink" Target="http://www.kremlin.ru/acts/bank/48502" TargetMode="External"/><Relationship Id="rId5" Type="http://schemas.openxmlformats.org/officeDocument/2006/relationships/hyperlink" Target="http://kremlin.ru/acts/constitution/item" TargetMode="External"/><Relationship Id="rId6" Type="http://schemas.openxmlformats.org/officeDocument/2006/relationships/hyperlink" Target="https://xn--80aidamjr3akke.xn--p1ai/articles/rol-semeinyx-tradicii-v-vospitanii-doskolnika" TargetMode="External"/><Relationship Id="rId7" Type="http://schemas.openxmlformats.org/officeDocument/2006/relationships/hyperlink" Target="https://xn--80aapampemcchfmo7a3c9ehj.xn--p1ai/mediaProjects/mery-podderzhki-dlya-roditeley/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LYv/POzWm0t7CulX0EaC1t/8/w==">CgMxLjAyDmguY3AxdnZmcmllN3RkOAByITFvUFNBTGVTb2hlNlA4dUhXVWU2WTJJWnJRWGdpc1lVOA==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Полковникова Наталья Борисовна</dc:creator>
  <cp:lastModifiedBy>Дарья Комарова</cp:lastModifiedBy>
  <cp:revision>7</cp:revision>
  <dcterms:created xsi:type="dcterms:W3CDTF">2025-11-05T13:25:00Z</dcterms:created>
  <dcterms:modified xsi:type="dcterms:W3CDTF">2025-11-06T11:00:40Z</dcterms:modified>
</cp:coreProperties>
</file>