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w:bookmarkStart w:id="0" w:name="_Hlk193101644"/>
      <w:r/>
      <w:bookmarkEnd w:id="0"/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after="20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20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«Стань примером!»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200" w:line="21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right"/>
        <w:spacing w:after="200" w:line="216" w:lineRule="auto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Ромашкина Марина Евгеньевна 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jc w:val="right"/>
        <w:spacing w:after="200" w:line="216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педагог-организатор ГБОУ «Воробьёвы горы»,</w:t>
      </w:r>
      <w:r/>
    </w:p>
    <w:p>
      <w:pPr>
        <w:jc w:val="right"/>
        <w:spacing w:after="200" w:line="216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организатор выездных и городских профильных смен </w:t>
      </w:r>
      <w:r/>
    </w:p>
    <w:p>
      <w:pPr>
        <w:jc w:val="right"/>
        <w:spacing w:after="200" w:line="216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образовательного проекта «Профильная четверть», </w:t>
      </w:r>
      <w:r/>
    </w:p>
    <w:p>
      <w:pPr>
        <w:jc w:val="right"/>
        <w:spacing w:after="200" w:line="216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руководитель конкурсного направления </w:t>
      </w:r>
      <w:r/>
    </w:p>
    <w:p>
      <w:pPr>
        <w:jc w:val="right"/>
        <w:spacing w:after="200" w:line="216" w:lineRule="auto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педагогического отряда «Профильная четверть»</w:t>
      </w:r>
      <w:r/>
    </w:p>
    <w:p>
      <w:pPr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2025 г.</w:t>
      </w:r>
      <w:r/>
    </w:p>
    <w:p>
      <w:pPr>
        <w:ind w:firstLine="454"/>
        <w:jc w:val="both"/>
        <w:spacing w:before="280" w:after="16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мотивировать школьников к участию в российских детских общественных организациях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стимулировать интерес к социальной активности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ind w:firstLine="45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454"/>
        <w:jc w:val="both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патриотизм;</w:t>
      </w:r>
      <w:r/>
    </w:p>
    <w:p>
      <w:pPr>
        <w:numPr>
          <w:ilvl w:val="0"/>
          <w:numId w:val="1"/>
        </w:numPr>
        <w:ind w:firstLine="454"/>
        <w:jc w:val="both"/>
        <w:spacing w:after="160" w:line="240" w:lineRule="auto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взаимопомощь и взаимоуважение; </w:t>
      </w:r>
      <w:r/>
    </w:p>
    <w:p>
      <w:pPr>
        <w:numPr>
          <w:ilvl w:val="0"/>
          <w:numId w:val="1"/>
        </w:numPr>
        <w:ind w:firstLine="454"/>
        <w:jc w:val="both"/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историческая память.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Задачи: </w:t>
      </w:r>
      <w:r/>
    </w:p>
    <w:p>
      <w:pPr>
        <w:pStyle w:val="838"/>
        <w:numPr>
          <w:ilvl w:val="0"/>
          <w:numId w:val="10"/>
        </w:num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Расширить знания об истории и современном состоянии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детских организаций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в России</w:t>
      </w:r>
      <w:r>
        <w:rPr>
          <w:rFonts w:ascii="Times New Roman" w:hAnsi="Times New Roman" w:eastAsia="Times New Roman" w:cs="Times New Roman"/>
          <w:strike/>
          <w:sz w:val="28"/>
          <w:szCs w:val="28"/>
          <w:lang w:val="ru"/>
        </w:rPr>
        <w:t xml:space="preserve">.</w:t>
      </w:r>
      <w:r/>
    </w:p>
    <w:p>
      <w:pPr>
        <w:pStyle w:val="838"/>
        <w:numPr>
          <w:ilvl w:val="0"/>
          <w:numId w:val="10"/>
        </w:num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Сформировать представлени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о 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структуре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символике </w:t>
      </w:r>
      <w:r>
        <w:rPr>
          <w:rFonts w:ascii="Times New Roman" w:hAnsi="Times New Roman" w:eastAsia="Times New Roman" w:cs="Times New Roman"/>
          <w:strike/>
          <w:sz w:val="28"/>
          <w:szCs w:val="28"/>
          <w:lang w:val="ru"/>
        </w:rPr>
        <w:t xml:space="preserve">и традициях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российских детских общественных объединений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(ДОО)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.</w:t>
      </w:r>
      <w:r/>
    </w:p>
    <w:p>
      <w:pPr>
        <w:pStyle w:val="838"/>
        <w:numPr>
          <w:ilvl w:val="0"/>
          <w:numId w:val="10"/>
        </w:num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Повысить мотивацию к личному участию в деятельности детских общественных организаций.</w:t>
      </w:r>
      <w:r/>
    </w:p>
    <w:p>
      <w:pPr>
        <w:pStyle w:val="838"/>
        <w:numPr>
          <w:ilvl w:val="0"/>
          <w:numId w:val="10"/>
        </w:num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Воспитать чувство гражданской ответственности и уважения к традициям детск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в России.</w:t>
      </w:r>
      <w:r/>
    </w:p>
    <w:p>
      <w:pPr>
        <w:pStyle w:val="838"/>
        <w:numPr>
          <w:ilvl w:val="0"/>
          <w:numId w:val="10"/>
        </w:numPr>
        <w:spacing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Развить навыки командной работы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  <w:t xml:space="preserve"> интеллектуальных задач в формате соревнования.</w:t>
      </w:r>
      <w:r/>
    </w:p>
    <w:p>
      <w:pPr>
        <w:pStyle w:val="838"/>
        <w:spacing w:line="240" w:lineRule="auto"/>
        <w:rPr>
          <w:rFonts w:ascii="Times New Roman" w:hAnsi="Times New Roman" w:eastAsia="Times New Roman" w:cs="Times New Roman"/>
          <w:sz w:val="28"/>
          <w:szCs w:val="28"/>
          <w:lang w:val="ru"/>
        </w:rPr>
      </w:pPr>
      <w:r>
        <w:rPr>
          <w:rFonts w:ascii="Times New Roman" w:hAnsi="Times New Roman" w:eastAsia="Times New Roman" w:cs="Times New Roman"/>
          <w:sz w:val="28"/>
          <w:szCs w:val="28"/>
          <w:lang w:val="ru"/>
        </w:rPr>
      </w:r>
      <w:r>
        <w:rPr>
          <w:rFonts w:ascii="Times New Roman" w:hAnsi="Times New Roman" w:eastAsia="Times New Roman" w:cs="Times New Roman"/>
          <w:sz w:val="28"/>
          <w:szCs w:val="28"/>
          <w:lang w:val="ru"/>
        </w:rPr>
      </w:r>
    </w:p>
    <w:p>
      <w:pPr>
        <w:ind w:firstLine="454"/>
        <w:jc w:val="both"/>
        <w:spacing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45 минут.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both"/>
        <w:spacing w:before="280" w:after="280" w:line="240" w:lineRule="auto"/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Рекомендуемый возраст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участников: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учащиеся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5–11 классов.</w:t>
      </w:r>
      <w:r/>
    </w:p>
    <w:p>
      <w:pPr>
        <w:ind w:firstLine="454"/>
        <w:jc w:val="both"/>
        <w:spacing w:before="20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очная викторина.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454"/>
        <w:jc w:val="both"/>
        <w:spacing w:before="280"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16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      - презентация.</w:t>
      </w:r>
      <w:r>
        <w:br w:type="page" w:clear="all"/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54"/>
        <w:jc w:val="center"/>
        <w:spacing w:after="16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Сценарий викторины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слайд. Вступление</w:t>
      </w:r>
      <w:r/>
    </w:p>
    <w:p>
      <w:pPr>
        <w:spacing w:before="171" w:after="171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Здравствуйте, ребята!</w:t>
      </w:r>
      <w:r/>
    </w:p>
    <w:p>
      <w:pPr>
        <w:spacing w:before="171" w:after="171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Сегодня мы с вами проверим, насколько вы знакомы с детскими общественными объединениями, а также узнаем о возможностях, которые они могут предоставить.</w:t>
      </w:r>
      <w:r/>
    </w:p>
    <w:p>
      <w:pPr>
        <w:spacing w:before="171" w:after="171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прошу вас поделиться на равные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команды и придумать себе название. Перед вами лежат ручки и бланки, на которых вы будете записывать ответы. На каждый вопрос у вас 1 минута. За это время вы должны сдать бланки с ответами мне. За каждый верный ответ получаете 1 балл.</w:t>
      </w:r>
      <w:r/>
    </w:p>
    <w:p>
      <w:pPr>
        <w:spacing w:before="171" w:after="171" w:line="240" w:lineRule="auto"/>
        <w:shd w:val="clear" w:color="auto" w:fill="ffffff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правила понятны, поднимите руки и помашите мне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! Замечательно, теперь мы можем начинать.</w:t>
      </w:r>
      <w:r/>
    </w:p>
    <w:p>
      <w:pPr>
        <w:spacing w:line="240" w:lineRule="auto"/>
        <w:shd w:val="clear" w:color="auto" w:fill="ffffff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 слайд.</w:t>
      </w:r>
      <w:r>
        <w:rPr>
          <w:color w:val="000000"/>
        </w:rPr>
      </w:r>
    </w:p>
    <w:p>
      <w:pPr>
        <w:spacing w:line="240" w:lineRule="auto"/>
        <w:shd w:val="clear" w:color="auto" w:fill="ffffff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Тур 1. Пионерская закалка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посвящён истории детского движения в России. Нужно будет отвечать на вопросы о детских организациях прошлого и настоящего.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каком году появились пионеры?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1917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en-US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1922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en-US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1930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en-US"/>
        </w:rPr>
        <w:t xml:space="preserve"> 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1945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 w:eastAsia="en-US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pStyle w:val="838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en-US"/>
        </w:rPr>
      </w:r>
    </w:p>
    <w:p>
      <w:pPr>
        <w:pStyle w:val="839"/>
        <w:spacing w:beforeAutospacing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4 слайд. </w:t>
      </w:r>
      <w:r>
        <w:rPr>
          <w:b/>
          <w:bCs/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br/>
        <w:t xml:space="preserve">Правильный ответ: 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  <w:lang w:eastAsia="en-US"/>
        </w:rPr>
        <w:t xml:space="preserve">922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Всесоюзная пионерская организация была основана в 1922 году.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каком мероприятии пионеры читали торжественную клятву?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</w:t>
      </w:r>
      <w:r>
        <w:rPr>
          <w:color w:val="000000"/>
        </w:rPr>
      </w:r>
    </w:p>
    <w:p>
      <w:pPr>
        <w:pStyle w:val="838"/>
        <w:numPr>
          <w:ilvl w:val="0"/>
          <w:numId w:val="12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Пионерский сбор  </w:t>
      </w:r>
      <w:r>
        <w:rPr>
          <w:color w:val="000000"/>
        </w:rPr>
      </w:r>
    </w:p>
    <w:p>
      <w:pPr>
        <w:pStyle w:val="838"/>
        <w:numPr>
          <w:ilvl w:val="0"/>
          <w:numId w:val="12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Торжественная линейка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2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Пионерский костёр  </w:t>
      </w:r>
      <w:r>
        <w:rPr>
          <w:color w:val="000000"/>
        </w:rPr>
      </w:r>
    </w:p>
    <w:p>
      <w:pPr>
        <w:pStyle w:val="838"/>
        <w:numPr>
          <w:ilvl w:val="0"/>
          <w:numId w:val="12"/>
        </w:numPr>
        <w:spacing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Пионерский парад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6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Торжественная линейка 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Приём в пионеры производился индивидуально, открытым голосованием на сборе пионерского отряда или дружины. А на линейке вступивший в организацию школьник зачитывал торжественную клятву, ему вручали пионерский значок и повязывали красный галстук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7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Какое современное движение унаследовало ценности пионеров?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3"/>
        </w:numPr>
        <w:spacing w:before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«Юнармия»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3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«Движение первых»  </w:t>
      </w:r>
      <w:r>
        <w:rPr>
          <w:color w:val="000000"/>
        </w:rPr>
      </w:r>
    </w:p>
    <w:p>
      <w:pPr>
        <w:pStyle w:val="838"/>
        <w:numPr>
          <w:ilvl w:val="0"/>
          <w:numId w:val="13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«Большая перемена»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3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«Зелёная дружина» 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8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«Движение первых»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у РДДМ «Движение первых», и у пионерии схожие ценности (жизнь и достоинство, патриотизм, добро и справедливость) и лозунги («Быть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 Россией», «Быть человеком», «Быть вместе», «Быть в Движении», «Быть первым»).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9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Кто был одним из основателей пионерского движения в СССР?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4"/>
        </w:numPr>
        <w:spacing w:before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Владимир Ленин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4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Иосиф Сталин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4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Надежда Крупская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4"/>
        </w:numPr>
        <w:spacing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Лев Троцкий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10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Надежда Крупская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Именно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Надежда Крупская сформулировала идею создания детской организации, «скаутской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 форме и коммунистической по содержанию». 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11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 было главным символом пионерской организации?</w:t>
      </w:r>
      <w:r>
        <w:rPr>
          <w:color w:val="000000"/>
        </w:rPr>
      </w:r>
    </w:p>
    <w:p>
      <w:pPr>
        <w:pStyle w:val="838"/>
        <w:numPr>
          <w:ilvl w:val="0"/>
          <w:numId w:val="15"/>
        </w:numPr>
        <w:spacing w:before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Красная звезда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5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Пионерский галстук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5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Серп и молот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5"/>
        </w:numPr>
        <w:spacing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Флаг СССР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12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Пионерский галстук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/>
      <w:bookmarkStart w:id="1" w:name="__DdeLink__781_571220358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Пионерский галстук — главный символ пионерской организации, который носили на шее.</w:t>
      </w:r>
      <w:bookmarkEnd w:id="1"/>
      <w:r/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13 слайд.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Какой конкурс создан для поддержки талантливых школьников? 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6"/>
        </w:numPr>
        <w:spacing w:beforeAutospacing="1" w:line="240" w:lineRule="auto"/>
        <w:rPr>
          <w:color w:val="000000"/>
        </w:rPr>
      </w:pPr>
      <w:r/>
      <w:bookmarkStart w:id="2" w:name="__DdeLink__784_571220358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«Движение первых»  </w:t>
      </w:r>
      <w:r>
        <w:rPr>
          <w:color w:val="000000"/>
        </w:rPr>
      </w:r>
    </w:p>
    <w:p>
      <w:pPr>
        <w:pStyle w:val="838"/>
        <w:numPr>
          <w:ilvl w:val="0"/>
          <w:numId w:val="16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«Юнармия»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6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«Большая перемена» 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6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«Зелёная дружина»  </w:t>
      </w:r>
      <w:bookmarkEnd w:id="2"/>
      <w:r/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14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«Большая перемена» 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28 марта 2020 года в Москве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стартовал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Всероссийский конкурс «Большая перемена». Конкурс проводится ежегодно и входит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линейку мероприятий президентской платформы «Россия — страна возможностей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15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  <w:outlineLvl w:val="2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7.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называлась газета пионерской организации? 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ответа: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pStyle w:val="838"/>
        <w:numPr>
          <w:ilvl w:val="0"/>
          <w:numId w:val="17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«Пионерская правда»  </w:t>
      </w:r>
      <w:r>
        <w:rPr>
          <w:color w:val="000000"/>
        </w:rPr>
      </w:r>
    </w:p>
    <w:p>
      <w:pPr>
        <w:pStyle w:val="838"/>
        <w:numPr>
          <w:ilvl w:val="0"/>
          <w:numId w:val="17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«Комсомольская правда»  </w:t>
      </w:r>
      <w:r>
        <w:rPr>
          <w:color w:val="000000"/>
        </w:rPr>
      </w:r>
    </w:p>
    <w:p>
      <w:pPr>
        <w:pStyle w:val="838"/>
        <w:numPr>
          <w:ilvl w:val="0"/>
          <w:numId w:val="17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«Молодёжная газета»  </w:t>
      </w:r>
      <w:r>
        <w:rPr>
          <w:color w:val="000000"/>
        </w:rPr>
      </w:r>
    </w:p>
    <w:p>
      <w:pPr>
        <w:pStyle w:val="838"/>
        <w:numPr>
          <w:ilvl w:val="0"/>
          <w:numId w:val="17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«Школьная газета» 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16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«Пионерская правда» 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«Пионерская правда» — газета, которая в СССР была печатным органом Всесоюзной пионерской организации.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Эти вопросы помогли нам углубить знания об истории детских организаций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России. Давайте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перейдём к следующему туру.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17 слайд.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Тур 2. Движение вперёд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Этот раунд фокусируется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актуальных детских движениях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18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1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Какое из направлений не входит в деятельность «Движения первых»?</w:t>
      </w:r>
      <w:r>
        <w:rPr>
          <w:color w:val="000000"/>
        </w:rPr>
      </w:r>
    </w:p>
    <w:p>
      <w:pPr>
        <w:numPr>
          <w:ilvl w:val="0"/>
          <w:numId w:val="2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Спортивное</w:t>
      </w:r>
      <w:r>
        <w:rPr>
          <w:color w:val="000000"/>
        </w:rPr>
      </w:r>
    </w:p>
    <w:p>
      <w:pPr>
        <w:numPr>
          <w:ilvl w:val="0"/>
          <w:numId w:val="2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Творческое</w:t>
      </w:r>
      <w:r>
        <w:rPr>
          <w:color w:val="000000"/>
        </w:rPr>
      </w:r>
    </w:p>
    <w:p>
      <w:pPr>
        <w:numPr>
          <w:ilvl w:val="0"/>
          <w:numId w:val="2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Кулинарное</w:t>
      </w:r>
      <w:r>
        <w:rPr>
          <w:color w:val="000000"/>
        </w:rPr>
      </w:r>
    </w:p>
    <w:p>
      <w:pPr>
        <w:numPr>
          <w:ilvl w:val="0"/>
          <w:numId w:val="2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Экологическое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19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Кулинарное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РДДМ «Движение первых» реализует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проекты по множеству направлений, но, к сожалению, кулинария не входит в этот перечень.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Некоторые проекты, которые реализует «Движение Первых»: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«Юннаты Первых». Сообщество объединяет школьников, увлечённых экологией. Участники проводят исследования и ходят в экспедиции в заповедники.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«Первые в профессии». Проект направлен на профессиональную ориентацию школьников и студентов в возрасте от 12 до 25 лет. Участники посещают образовательные организации и предприятия для знакомства с востребованными профессиями своего региона.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«Хранители истории». Целью проекта является укрепление системы ценностей по сохранению исторической памяти. Участники берут шефство над памятным местом, изучают его историю и восстанавливают архитектуру.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«Школьная классика». Проект объединяет талантливых юных актёров и тех, кто хочет стать ближе к миру театра. Участников ждут творческие задания, встречи с известными актёрами театра и кино, фестивали и мастер-классы.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/>
      <w:bookmarkStart w:id="3" w:name="_Hlk193368053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20 слайд.</w:t>
      </w:r>
      <w:bookmarkEnd w:id="3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секрет, что многие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организации изображают на своих эмблемах какое-либо животное. Давайте узнаем, кого выбрали детские общественные объединения России в качестве своего символа.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2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Какое животное НЕ является символом современной ДОО?</w:t>
      </w:r>
      <w:r>
        <w:rPr>
          <w:color w:val="000000"/>
        </w:rPr>
      </w:r>
    </w:p>
    <w:p>
      <w:pPr>
        <w:numPr>
          <w:ilvl w:val="0"/>
          <w:numId w:val="3"/>
        </w:numPr>
        <w:spacing w:before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Медведь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3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Орёл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3"/>
        </w:numPr>
        <w:spacing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Дельфин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</w:t>
      </w:r>
      <w:bookmarkStart w:id="4" w:name="_Hlk193368069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1 слайд. </w:t>
      </w:r>
      <w:bookmarkEnd w:id="4"/>
      <w:r/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Дельфин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Символ РДДМ «Движение первых» (Пермского края) – это медведь, а орёл является символом «Юнармии».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22 слайд.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«Большая перемена» – это всероссийский конкурс, который открывает множество возможностей для молодых активистов!</w:t>
      </w:r>
      <w:r>
        <w:rPr>
          <w:color w:val="000000"/>
        </w:rPr>
      </w:r>
    </w:p>
    <w:p>
      <w:pPr>
        <w:pStyle w:val="839"/>
        <w:spacing w:beforeAutospacing="0" w:afterAutospacing="0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Вопрос 3. </w:t>
      </w:r>
      <w:r>
        <w:rPr>
          <w:color w:val="000000"/>
          <w:sz w:val="28"/>
          <w:szCs w:val="28"/>
          <w:lang w:eastAsia="en-US"/>
        </w:rPr>
        <w:t xml:space="preserve">Какой из этих проектов НЕ участвовал в «Большой перемене»?</w:t>
      </w:r>
      <w:r>
        <w:rPr>
          <w:color w:val="000000"/>
        </w:rPr>
      </w:r>
    </w:p>
    <w:p>
      <w:pPr>
        <w:numPr>
          <w:ilvl w:val="0"/>
          <w:numId w:val="4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Создание медиацентра</w:t>
      </w:r>
      <w:r>
        <w:rPr>
          <w:color w:val="000000"/>
        </w:rPr>
      </w:r>
    </w:p>
    <w:p>
      <w:pPr>
        <w:numPr>
          <w:ilvl w:val="0"/>
          <w:numId w:val="4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Благотворительный концерт</w:t>
      </w:r>
      <w:r>
        <w:rPr>
          <w:color w:val="000000"/>
        </w:rPr>
      </w:r>
    </w:p>
    <w:p>
      <w:pPr>
        <w:numPr>
          <w:ilvl w:val="0"/>
          <w:numId w:val="4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Запуск спутника в космос</w:t>
      </w:r>
      <w:r>
        <w:rPr>
          <w:color w:val="000000"/>
        </w:rPr>
      </w:r>
    </w:p>
    <w:p>
      <w:pPr>
        <w:numPr>
          <w:ilvl w:val="0"/>
          <w:numId w:val="4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Очистка водоёмов</w:t>
      </w:r>
      <w:r>
        <w:rPr>
          <w:color w:val="000000"/>
        </w:rPr>
      </w:r>
    </w:p>
    <w:p>
      <w:pPr>
        <w:spacing w:before="100" w:beforeAutospacing="1" w:after="100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Запуск спутника в космос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Зато участники «Большой перемены» создали школьный медиацентр, организовали благотворительный концерт и проводили различные экологические акции. И это только малая часть реализованных проектов.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24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теперь давайте поговорим о достижениях РДДМ «Движение первых»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</w:t>
      </w:r>
      <w:r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</w:rPr>
        <w:t xml:space="preserve"> 4. 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акое из достижений НЕ относится к «Движению первых»? </w:t>
      </w:r>
      <w:r>
        <w:rPr>
          <w:color w:val="000000"/>
        </w:rPr>
      </w:r>
    </w:p>
    <w:p>
      <w:pPr>
        <w:numPr>
          <w:ilvl w:val="0"/>
          <w:numId w:val="5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Слёт активистов </w:t>
      </w:r>
      <w:r>
        <w:rPr>
          <w:color w:val="000000"/>
        </w:rPr>
      </w:r>
    </w:p>
    <w:p>
      <w:pPr>
        <w:numPr>
          <w:ilvl w:val="0"/>
          <w:numId w:val="5"/>
        </w:numPr>
        <w:spacing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Олимпиада по робототехнике </w:t>
      </w:r>
      <w:r>
        <w:rPr>
          <w:color w:val="000000"/>
        </w:rPr>
      </w:r>
    </w:p>
    <w:p>
      <w:pPr>
        <w:numPr>
          <w:ilvl w:val="0"/>
          <w:numId w:val="5"/>
        </w:numPr>
        <w:spacing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медиацентров</w:t>
      </w:r>
      <w:r>
        <w:rPr>
          <w:color w:val="000000"/>
        </w:rPr>
      </w:r>
    </w:p>
    <w:p>
      <w:pPr>
        <w:numPr>
          <w:ilvl w:val="0"/>
          <w:numId w:val="5"/>
        </w:numPr>
        <w:spacing w:afterAutospacing="1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Запуск РДДМ ТВ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25 слайд.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международных олимпиад по робототехнике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вот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всероссийские слёты активистов, сеть детских медиацентров и РДДМ ТВ – это всё достижения «Движения первых».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26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Поговорим с вами ещё о Российском движении детей и молодёжи «Движение первых».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Сколько уникальных проектов реализует «Движение первых»?</w:t>
      </w:r>
      <w:r>
        <w:rPr>
          <w:color w:val="000000"/>
        </w:rPr>
      </w:r>
    </w:p>
    <w:p>
      <w:pPr>
        <w:numPr>
          <w:ilvl w:val="0"/>
          <w:numId w:val="6"/>
        </w:numPr>
        <w:spacing w:before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22.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6"/>
        </w:numPr>
        <w:spacing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50.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numPr>
          <w:ilvl w:val="0"/>
          <w:numId w:val="6"/>
        </w:numPr>
        <w:spacing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27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22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данным с сайта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РДДМ, организация реализует 22 уникальных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проекта.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28 слайд.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  <w:t xml:space="preserve">Тур 3.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Меняем мир вместе!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этом раунде буд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 вопросы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различных детских общественных объединениях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Некоторые из них совсем небольшие, но от этого не менее значимые для развития детского движения в России. Будьте внимательны, так как вопросы могут отличаться по формату.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29 слайд. 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Проснулся, привёл себя в порядок и приведи в порядок свою планету – очень мудрое наставление от маленького принца,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которое имеет особое значение для различных экологических организаций.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Какая детская организация учит заботиться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экологии через создание мини-садов на балконах и во дворах?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На экране: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Какое сообщество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«Движения первых»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объединяет участников для изучения природы и защиты окружающей среды?</w:t>
      </w:r>
      <w:r>
        <w:rPr>
          <w:color w:val="000000"/>
        </w:rPr>
      </w:r>
    </w:p>
    <w:p>
      <w:pPr>
        <w:numPr>
          <w:ilvl w:val="0"/>
          <w:numId w:val="7"/>
        </w:numPr>
        <w:spacing w:before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Зеленые Крылья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spacing w:before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Юннаты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spacing w:before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Стражи Природы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Городские Эльфы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30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Юннаты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«Юннаты Первых» - проект, который помогает участникам сообщества получить первые натуралистические навыки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реализовываться в сфере изучения и охраны окружающей среды.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31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Следующий вопрос будет про сокращённые названия детских общественных организаций и объединений.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расшифровывается аббревиатура РДДМ?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Варианты ответов: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Российское движение детей и молодёжи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Развитие Добрых Дел Молодежи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Родина Доблесть Долг Мужество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32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Российское движение детей и молодёжи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Да, это всем известное Российское движение детей и молодёжи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33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 следующий вопрос проверит вашу внимательность.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каком возрасте можно вступить в детскую организацию?</w:t>
      </w:r>
      <w:r>
        <w:rPr>
          <w:color w:val="000000"/>
        </w:rPr>
      </w:r>
    </w:p>
    <w:p>
      <w:pPr>
        <w:numPr>
          <w:ilvl w:val="0"/>
          <w:numId w:val="9"/>
        </w:numPr>
        <w:spacing w:before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 лет</w:t>
      </w:r>
      <w:r>
        <w:rPr>
          <w:color w:val="000000"/>
        </w:rPr>
      </w:r>
    </w:p>
    <w:p>
      <w:pPr>
        <w:numPr>
          <w:ilvl w:val="0"/>
          <w:numId w:val="9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 лет</w:t>
      </w:r>
      <w:r>
        <w:rPr>
          <w:color w:val="000000"/>
        </w:rPr>
      </w:r>
    </w:p>
    <w:p>
      <w:pPr>
        <w:numPr>
          <w:ilvl w:val="0"/>
          <w:numId w:val="9"/>
        </w:numPr>
        <w:spacing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 лет</w:t>
      </w:r>
      <w:r>
        <w:rPr>
          <w:color w:val="000000"/>
        </w:rPr>
      </w:r>
    </w:p>
    <w:p>
      <w:pPr>
        <w:numPr>
          <w:ilvl w:val="0"/>
          <w:numId w:val="9"/>
        </w:numPr>
        <w:spacing w:afterAutospacing="1" w:line="240" w:lineRule="auto"/>
        <w:rPr>
          <w:color w:val="000000"/>
        </w:rPr>
      </w:pPr>
      <w:r/>
      <w:bookmarkStart w:id="5" w:name="__DdeLink__626_571220358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Зависит от организации</w:t>
      </w:r>
      <w:bookmarkEnd w:id="5"/>
      <w:r/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34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Правильный ответ: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Зависит от организации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каждом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ДОО есть свои условия. Так, например в РДДМ можно вступить с 6 лет, а в «Юнармию» – с 8 лет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35 слайд.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финальном вопросе вам нужно будет сопоставить название детской организацией с её символикой.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Вопрос 4. </w:t>
      </w:r>
      <w:bookmarkStart w:id="6" w:name="__DdeLink__859_571220358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Сопоставьте название организации с её символикой</w:t>
      </w:r>
      <w:bookmarkEnd w:id="6"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Какой вариант верный?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39"/>
        <w:ind w:left="720"/>
        <w:spacing w:before="240" w:beforeAutospacing="0" w:afterAutospacing="0" w:line="276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1.</w:t>
      </w:r>
      <w:r>
        <w:rPr>
          <w:color w:val="000000"/>
          <w:sz w:val="14"/>
          <w:szCs w:val="14"/>
        </w:rPr>
        <w:t xml:space="preserve">    «</w:t>
      </w:r>
      <w:r>
        <w:rPr>
          <w:color w:val="000000"/>
          <w:sz w:val="28"/>
          <w:szCs w:val="28"/>
        </w:rPr>
        <w:t xml:space="preserve">Юнармия»</w:t>
      </w:r>
      <w:r>
        <w:rPr>
          <w:color w:val="000000"/>
        </w:rPr>
      </w:r>
    </w:p>
    <w:p>
      <w:pPr>
        <w:pStyle w:val="839"/>
        <w:ind w:left="720"/>
        <w:spacing w:beforeAutospacing="0" w:afterAutospacing="0" w:line="276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2.</w:t>
      </w:r>
      <w:r>
        <w:rPr>
          <w:color w:val="000000"/>
          <w:sz w:val="14"/>
          <w:szCs w:val="14"/>
        </w:rPr>
        <w:t xml:space="preserve">  «</w:t>
      </w:r>
      <w:r>
        <w:rPr>
          <w:rFonts w:eastAsia="Arial"/>
          <w:color w:val="000000"/>
          <w:sz w:val="28"/>
          <w:szCs w:val="28"/>
        </w:rPr>
        <w:t xml:space="preserve">Движение</w:t>
      </w:r>
      <w:r>
        <w:rPr>
          <w:color w:val="000000"/>
          <w:sz w:val="14"/>
          <w:szCs w:val="14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первых»</w:t>
      </w:r>
      <w:r>
        <w:rPr>
          <w:color w:val="000000"/>
        </w:rPr>
      </w:r>
    </w:p>
    <w:p>
      <w:pPr>
        <w:pStyle w:val="839"/>
        <w:ind w:left="720"/>
        <w:spacing w:beforeAutospacing="0" w:afterAutospacing="0" w:line="276" w:lineRule="auto"/>
        <w:rPr>
          <w:color w:val="000000"/>
        </w:rPr>
      </w:pPr>
      <w:r>
        <w:rPr>
          <w:rFonts w:eastAsia="Arial"/>
          <w:color w:val="000000"/>
          <w:sz w:val="28"/>
          <w:szCs w:val="28"/>
        </w:rPr>
        <w:t xml:space="preserve">3. Пионеры</w:t>
      </w:r>
      <w:r>
        <w:rPr>
          <w:color w:val="000000"/>
        </w:rPr>
      </w:r>
    </w:p>
    <w:p>
      <w:pPr>
        <w:pStyle w:val="839"/>
        <w:ind w:left="720"/>
        <w:spacing w:beforeAutospacing="0" w:afterAutospacing="0" w:line="276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4.</w:t>
      </w:r>
      <w:r>
        <w:rPr>
          <w:color w:val="000000"/>
          <w:sz w:val="14"/>
          <w:szCs w:val="14"/>
        </w:rPr>
        <w:t xml:space="preserve">   «</w:t>
      </w:r>
      <w:r>
        <w:rPr>
          <w:color w:val="000000"/>
          <w:sz w:val="28"/>
          <w:szCs w:val="28"/>
        </w:rPr>
        <w:t xml:space="preserve">Мосволонтёр»</w:t>
      </w:r>
      <w:r>
        <w:rPr>
          <w:color w:val="000000"/>
        </w:rPr>
      </w:r>
    </w:p>
    <w:p>
      <w:pPr>
        <w:pStyle w:val="839"/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9"/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Варианты ответов: </w:t>
      </w:r>
      <w:r>
        <w:rPr>
          <w:b/>
          <w:bCs/>
          <w:sz w:val="28"/>
          <w:szCs w:val="28"/>
        </w:rPr>
      </w:r>
    </w:p>
    <w:p>
      <w:pPr>
        <w:pStyle w:val="839"/>
        <w:numPr>
          <w:ilvl w:val="0"/>
          <w:numId w:val="19"/>
        </w:numPr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1-Г, 2-В, 3-Б, 4-А</w:t>
      </w:r>
      <w:r>
        <w:rPr>
          <w:b/>
          <w:bCs/>
          <w:sz w:val="28"/>
          <w:szCs w:val="28"/>
        </w:rPr>
      </w:r>
    </w:p>
    <w:p>
      <w:pPr>
        <w:pStyle w:val="839"/>
        <w:numPr>
          <w:ilvl w:val="0"/>
          <w:numId w:val="19"/>
        </w:numPr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1-Б, 2-А, 3-В, 4-Г</w:t>
      </w:r>
      <w:r>
        <w:rPr>
          <w:b/>
          <w:bCs/>
          <w:sz w:val="28"/>
          <w:szCs w:val="28"/>
        </w:rPr>
      </w:r>
    </w:p>
    <w:p>
      <w:pPr>
        <w:pStyle w:val="839"/>
        <w:numPr>
          <w:ilvl w:val="0"/>
          <w:numId w:val="19"/>
        </w:numPr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1-Г, 2-В, 3-А, 4-А</w:t>
      </w:r>
      <w:r>
        <w:rPr>
          <w:b/>
          <w:bCs/>
          <w:sz w:val="28"/>
          <w:szCs w:val="28"/>
        </w:rPr>
      </w:r>
    </w:p>
    <w:p>
      <w:pPr>
        <w:pStyle w:val="839"/>
        <w:numPr>
          <w:ilvl w:val="0"/>
          <w:numId w:val="19"/>
        </w:numPr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1-Ф, 2-Б, 3-В, 4-Г</w:t>
      </w:r>
      <w:r>
        <w:rPr>
          <w:b/>
          <w:bCs/>
          <w:sz w:val="28"/>
          <w:szCs w:val="28"/>
        </w:rPr>
      </w:r>
    </w:p>
    <w:p>
      <w:pPr>
        <w:pStyle w:val="839"/>
        <w:spacing w:beforeAutospacing="0" w:afterAutospacing="0" w:line="276" w:lineRule="auto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36 слайд. </w:t>
      </w:r>
      <w:r>
        <w:rPr>
          <w:color w:val="000000"/>
        </w:rPr>
      </w:r>
    </w:p>
    <w:p>
      <w:pPr>
        <w:pStyle w:val="839"/>
        <w:spacing w:beforeAutospacing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9"/>
        <w:spacing w:beforeAutospacing="0" w:afterAutospacing="0" w:line="276" w:lineRule="auto"/>
        <w:rPr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Правильный ответ:</w:t>
      </w:r>
      <w:r>
        <w:rPr>
          <w:color w:val="000000"/>
          <w:sz w:val="28"/>
          <w:szCs w:val="28"/>
        </w:rPr>
        <w:br/>
        <w:t xml:space="preserve">1-Г, 2-В, 3-Б, 4-А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Это было непросто, но 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уверен(а), что вы справились! Но кто же стал победителем сегодняшнего квиза? </w:t>
      </w:r>
      <w:r>
        <w:rPr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37 слайд. Обратная связь</w:t>
      </w:r>
      <w:r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Прежде чем мы узнаем итоги квиза, прошу вас оставить обратную связь, перейдя по куар-коду. Расскажите, как прошла викторина. Что вам понравилось и что нового вы узнали?</w:t>
      </w:r>
      <w:r>
        <w:rPr>
          <w:color w:val="000000"/>
        </w:rPr>
      </w:r>
    </w:p>
    <w:p>
      <w:pPr>
        <w:spacing w:beforeAutospacing="1" w:afterAutospacing="1" w:line="240" w:lineRule="auto"/>
        <w:rPr>
          <w:i/>
          <w:iCs/>
          <w:color w:val="000000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(Пока слушатели оставляют отзывы, лектор может подсчитать баллы)</w:t>
      </w:r>
      <w:r>
        <w:rPr>
          <w:i/>
          <w:iCs/>
          <w:color w:val="000000"/>
        </w:rPr>
      </w:r>
    </w:p>
    <w:p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38 слайд. Поздравляем победителей</w:t>
      </w:r>
      <w:r>
        <w:rPr>
          <w:rFonts w:ascii="Times New Roman" w:hAnsi="Times New Roman" w:eastAsia="Times New Roman" w:cs="Times New Roman"/>
          <w:b/>
          <w:bCs/>
          <w:color w:val="404040"/>
          <w:sz w:val="28"/>
          <w:szCs w:val="28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Итак, победу в квизе одержала команда (_________). Поздравляем! Давайте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наградим их аплодисментами.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39 слайд. Заключительное слово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Друзья, огромное спасибо за ваш интерес и включённость! Сегодня мы узнали много нового о детских общественных организациях. Вспомнили историю их создания в России и узнали о современных объединениях. </w:t>
      </w:r>
      <w:r>
        <w:rPr>
          <w:color w:val="000000"/>
        </w:rPr>
      </w:r>
    </w:p>
    <w:p>
      <w:pPr>
        <w:spacing w:beforeAutospacing="1" w:afterAutospacing="1" w:line="240" w:lineRule="auto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завершение хочется сказать только одно. Ваши будущие успехи в ваших руках! Не бойтесь и присоединяйтесь к детским организациям. Они помогут раскрыть ваши таланты и подарят бесценный опыт!</w:t>
      </w:r>
      <w:r>
        <w:rPr>
          <w:color w:val="000000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40" w:right="1132" w:bottom="1440" w:left="1133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Open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t xml:space="preserve">11</w:t>
    </w:r>
    <w:r>
      <w:fldChar w:fldCharType="end"/>
    </w:r>
    <w:r/>
  </w:p>
  <w:p>
    <w:pPr>
      <w:jc w:val="both"/>
      <w:spacing w:before="200"/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pP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  <w:r>
      <w:rPr>
        <w:rFonts w:ascii="Times New Roman" w:hAnsi="Times New Roman" w:eastAsia="Times New Roman" w:cs="Times New Roman"/>
        <w:sz w:val="28"/>
        <w:szCs w:val="28"/>
        <w:highlight w:val="white"/>
        <w:u w:val="singl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204085" cy="883285"/>
              <wp:effectExtent l="0" t="0" r="0" b="0"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2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204085" cy="883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73.55pt;height:69.5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OpenSymbol" w:hAnsi="OpenSymbol" w:cs="OpenSymbol"/>
        <w:sz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OpenSymbol" w:hAnsi="OpenSymbol" w:cs="OpenSymbol"/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rFonts w:hint="default" w:ascii="OpenSymbol" w:hAnsi="OpenSymbol" w:cs="OpenSymbol"/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rFonts w:hint="default" w:ascii="OpenSymbol" w:hAnsi="OpenSymbol" w:cs="OpenSymbol"/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rFonts w:hint="default" w:ascii="OpenSymbol" w:hAnsi="OpenSymbol" w:cs="OpenSymbol"/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rFonts w:hint="default" w:ascii="OpenSymbol" w:hAnsi="OpenSymbol" w:cs="OpenSymbol"/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18"/>
  </w:num>
  <w:num w:numId="7">
    <w:abstractNumId w:val="16"/>
  </w:num>
  <w:num w:numId="8">
    <w:abstractNumId w:val="0"/>
  </w:num>
  <w:num w:numId="9">
    <w:abstractNumId w:val="12"/>
  </w:num>
  <w:num w:numId="10">
    <w:abstractNumId w:val="14"/>
  </w:num>
  <w:num w:numId="11">
    <w:abstractNumId w:val="10"/>
  </w:num>
  <w:num w:numId="12">
    <w:abstractNumId w:val="5"/>
  </w:num>
  <w:num w:numId="13">
    <w:abstractNumId w:val="8"/>
  </w:num>
  <w:num w:numId="14">
    <w:abstractNumId w:val="15"/>
  </w:num>
  <w:num w:numId="15">
    <w:abstractNumId w:val="4"/>
  </w:num>
  <w:num w:numId="16">
    <w:abstractNumId w:val="7"/>
  </w:num>
  <w:num w:numId="17">
    <w:abstractNumId w:val="9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46"/>
    <w:link w:val="73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46"/>
    <w:link w:val="73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46"/>
    <w:link w:val="73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46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46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4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46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46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46"/>
    <w:link w:val="74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46"/>
    <w:link w:val="813"/>
    <w:uiPriority w:val="10"/>
    <w:rPr>
      <w:sz w:val="48"/>
      <w:szCs w:val="48"/>
    </w:rPr>
  </w:style>
  <w:style w:type="character" w:styleId="37">
    <w:name w:val="Subtitle Char"/>
    <w:basedOn w:val="746"/>
    <w:link w:val="834"/>
    <w:uiPriority w:val="11"/>
    <w:rPr>
      <w:sz w:val="24"/>
      <w:szCs w:val="24"/>
    </w:rPr>
  </w:style>
  <w:style w:type="character" w:styleId="39">
    <w:name w:val="Quote Char"/>
    <w:link w:val="819"/>
    <w:uiPriority w:val="29"/>
    <w:rPr>
      <w:i/>
    </w:rPr>
  </w:style>
  <w:style w:type="character" w:styleId="41">
    <w:name w:val="Intense Quote Char"/>
    <w:link w:val="820"/>
    <w:uiPriority w:val="30"/>
    <w:rPr>
      <w:i/>
    </w:rPr>
  </w:style>
  <w:style w:type="character" w:styleId="43">
    <w:name w:val="Header Char"/>
    <w:basedOn w:val="746"/>
    <w:link w:val="837"/>
    <w:uiPriority w:val="99"/>
  </w:style>
  <w:style w:type="table" w:styleId="49">
    <w:name w:val="Table Grid Light"/>
    <w:basedOn w:val="7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821"/>
    <w:uiPriority w:val="99"/>
    <w:rPr>
      <w:sz w:val="18"/>
    </w:rPr>
  </w:style>
  <w:style w:type="character" w:styleId="177">
    <w:name w:val="footnote reference"/>
    <w:basedOn w:val="746"/>
    <w:uiPriority w:val="99"/>
    <w:unhideWhenUsed/>
    <w:rPr>
      <w:vertAlign w:val="superscript"/>
    </w:rPr>
  </w:style>
  <w:style w:type="character" w:styleId="179">
    <w:name w:val="Endnote Text Char"/>
    <w:link w:val="822"/>
    <w:uiPriority w:val="99"/>
    <w:rPr>
      <w:sz w:val="20"/>
    </w:rPr>
  </w:style>
  <w:style w:type="character" w:styleId="180">
    <w:name w:val="endnote reference"/>
    <w:basedOn w:val="746"/>
    <w:uiPriority w:val="99"/>
    <w:semiHidden/>
    <w:unhideWhenUsed/>
    <w:rPr>
      <w:vertAlign w:val="superscript"/>
    </w:rPr>
  </w:style>
  <w:style w:type="paragraph" w:styleId="736" w:default="1">
    <w:name w:val="Normal"/>
    <w:qFormat/>
    <w:pPr>
      <w:spacing w:line="276" w:lineRule="auto"/>
    </w:pPr>
  </w:style>
  <w:style w:type="paragraph" w:styleId="737">
    <w:name w:val="Heading 1"/>
    <w:basedOn w:val="736"/>
    <w:next w:val="736"/>
    <w:link w:val="749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738">
    <w:name w:val="Heading 2"/>
    <w:basedOn w:val="736"/>
    <w:next w:val="736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739">
    <w:name w:val="Heading 3"/>
    <w:basedOn w:val="736"/>
    <w:next w:val="736"/>
    <w:link w:val="751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740">
    <w:name w:val="Heading 4"/>
    <w:basedOn w:val="736"/>
    <w:next w:val="736"/>
    <w:link w:val="752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741">
    <w:name w:val="Heading 5"/>
    <w:basedOn w:val="736"/>
    <w:next w:val="736"/>
    <w:link w:val="753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742">
    <w:name w:val="Heading 6"/>
    <w:basedOn w:val="736"/>
    <w:next w:val="736"/>
    <w:link w:val="754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paragraph" w:styleId="743">
    <w:name w:val="Heading 7"/>
    <w:basedOn w:val="736"/>
    <w:next w:val="736"/>
    <w:link w:val="755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744">
    <w:name w:val="Heading 8"/>
    <w:basedOn w:val="736"/>
    <w:next w:val="736"/>
    <w:link w:val="756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745">
    <w:name w:val="Heading 9"/>
    <w:basedOn w:val="736"/>
    <w:next w:val="736"/>
    <w:link w:val="757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Заголовок 1 Знак"/>
    <w:basedOn w:val="746"/>
    <w:link w:val="737"/>
    <w:uiPriority w:val="9"/>
    <w:qFormat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basedOn w:val="746"/>
    <w:uiPriority w:val="9"/>
    <w:qFormat/>
    <w:rPr>
      <w:rFonts w:ascii="Arial" w:hAnsi="Arial" w:eastAsia="Arial" w:cs="Arial"/>
      <w:sz w:val="34"/>
    </w:rPr>
  </w:style>
  <w:style w:type="character" w:styleId="751" w:customStyle="1">
    <w:name w:val="Заголовок 3 Знак"/>
    <w:basedOn w:val="746"/>
    <w:link w:val="739"/>
    <w:uiPriority w:val="9"/>
    <w:qFormat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basedOn w:val="746"/>
    <w:link w:val="7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basedOn w:val="746"/>
    <w:link w:val="7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basedOn w:val="746"/>
    <w:link w:val="7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basedOn w:val="746"/>
    <w:link w:val="7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basedOn w:val="746"/>
    <w:link w:val="7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basedOn w:val="746"/>
    <w:link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Заголовок Знак"/>
    <w:basedOn w:val="746"/>
    <w:uiPriority w:val="10"/>
    <w:qFormat/>
    <w:rPr>
      <w:sz w:val="48"/>
      <w:szCs w:val="48"/>
    </w:rPr>
  </w:style>
  <w:style w:type="character" w:styleId="759" w:customStyle="1">
    <w:name w:val="Подзаголовок Знак"/>
    <w:basedOn w:val="746"/>
    <w:uiPriority w:val="11"/>
    <w:qFormat/>
    <w:rPr>
      <w:sz w:val="24"/>
      <w:szCs w:val="24"/>
    </w:rPr>
  </w:style>
  <w:style w:type="character" w:styleId="760" w:customStyle="1">
    <w:name w:val="Цитата 2 Знак"/>
    <w:link w:val="819"/>
    <w:uiPriority w:val="29"/>
    <w:qFormat/>
    <w:rPr>
      <w:i/>
    </w:rPr>
  </w:style>
  <w:style w:type="character" w:styleId="761" w:customStyle="1">
    <w:name w:val="Выделенная цитата Знак"/>
    <w:uiPriority w:val="30"/>
    <w:qFormat/>
    <w:rPr>
      <w:i/>
    </w:rPr>
  </w:style>
  <w:style w:type="character" w:styleId="762" w:customStyle="1">
    <w:name w:val="Верхний колонтитул Знак"/>
    <w:basedOn w:val="746"/>
    <w:uiPriority w:val="99"/>
    <w:qFormat/>
  </w:style>
  <w:style w:type="character" w:styleId="763" w:customStyle="1">
    <w:name w:val="Footer Char"/>
    <w:basedOn w:val="746"/>
    <w:uiPriority w:val="99"/>
    <w:qFormat/>
  </w:style>
  <w:style w:type="character" w:styleId="764" w:customStyle="1">
    <w:name w:val="Caption Char"/>
    <w:uiPriority w:val="99"/>
    <w:qFormat/>
  </w:style>
  <w:style w:type="character" w:styleId="765" w:customStyle="1">
    <w:name w:val="Интернет-ссылка"/>
    <w:rPr>
      <w:color w:val="000080"/>
      <w:u w:val="single"/>
    </w:rPr>
  </w:style>
  <w:style w:type="character" w:styleId="766" w:customStyle="1">
    <w:name w:val="Текст сноски Знак"/>
    <w:uiPriority w:val="99"/>
    <w:qFormat/>
    <w:rPr>
      <w:sz w:val="18"/>
    </w:rPr>
  </w:style>
  <w:style w:type="character" w:styleId="767" w:customStyle="1">
    <w:name w:val="Привязка сноски"/>
    <w:rPr>
      <w:vertAlign w:val="superscript"/>
    </w:rPr>
  </w:style>
  <w:style w:type="character" w:styleId="768" w:customStyle="1">
    <w:name w:val="Footnote Characters"/>
    <w:basedOn w:val="746"/>
    <w:uiPriority w:val="99"/>
    <w:unhideWhenUsed/>
    <w:qFormat/>
    <w:rPr>
      <w:vertAlign w:val="superscript"/>
    </w:rPr>
  </w:style>
  <w:style w:type="character" w:styleId="769" w:customStyle="1">
    <w:name w:val="Текст концевой сноски Знак"/>
    <w:uiPriority w:val="99"/>
    <w:qFormat/>
    <w:rPr>
      <w:sz w:val="20"/>
    </w:rPr>
  </w:style>
  <w:style w:type="character" w:styleId="770" w:customStyle="1">
    <w:name w:val="Привязка концевой сноски"/>
    <w:rPr>
      <w:vertAlign w:val="superscript"/>
    </w:rPr>
  </w:style>
  <w:style w:type="character" w:styleId="771" w:customStyle="1">
    <w:name w:val="Endnote Characters"/>
    <w:basedOn w:val="746"/>
    <w:uiPriority w:val="99"/>
    <w:semiHidden/>
    <w:unhideWhenUsed/>
    <w:qFormat/>
    <w:rPr>
      <w:vertAlign w:val="superscript"/>
    </w:rPr>
  </w:style>
  <w:style w:type="character" w:styleId="772" w:customStyle="1">
    <w:name w:val="Текст примечания Знак"/>
    <w:basedOn w:val="746"/>
    <w:uiPriority w:val="99"/>
    <w:semiHidden/>
    <w:qFormat/>
    <w:rPr>
      <w:sz w:val="20"/>
      <w:szCs w:val="20"/>
    </w:rPr>
  </w:style>
  <w:style w:type="character" w:styleId="773">
    <w:name w:val="annotation reference"/>
    <w:basedOn w:val="746"/>
    <w:uiPriority w:val="99"/>
    <w:semiHidden/>
    <w:unhideWhenUsed/>
    <w:qFormat/>
    <w:rPr>
      <w:sz w:val="16"/>
      <w:szCs w:val="16"/>
    </w:rPr>
  </w:style>
  <w:style w:type="character" w:styleId="774" w:customStyle="1">
    <w:name w:val="ListLabel 1"/>
    <w:qFormat/>
    <w:rPr>
      <w:rFonts w:ascii="Times New Roman" w:hAnsi="Times New Roman"/>
      <w:sz w:val="28"/>
      <w:u w:val="none"/>
    </w:rPr>
  </w:style>
  <w:style w:type="character" w:styleId="775" w:customStyle="1">
    <w:name w:val="ListLabel 2"/>
    <w:qFormat/>
    <w:rPr>
      <w:u w:val="none"/>
    </w:rPr>
  </w:style>
  <w:style w:type="character" w:styleId="776" w:customStyle="1">
    <w:name w:val="ListLabel 3"/>
    <w:qFormat/>
    <w:rPr>
      <w:u w:val="none"/>
    </w:rPr>
  </w:style>
  <w:style w:type="character" w:styleId="777" w:customStyle="1">
    <w:name w:val="ListLabel 4"/>
    <w:qFormat/>
    <w:rPr>
      <w:u w:val="none"/>
    </w:rPr>
  </w:style>
  <w:style w:type="character" w:styleId="778" w:customStyle="1">
    <w:name w:val="ListLabel 5"/>
    <w:qFormat/>
    <w:rPr>
      <w:u w:val="none"/>
    </w:rPr>
  </w:style>
  <w:style w:type="character" w:styleId="779" w:customStyle="1">
    <w:name w:val="ListLabel 6"/>
    <w:qFormat/>
    <w:rPr>
      <w:u w:val="none"/>
    </w:rPr>
  </w:style>
  <w:style w:type="character" w:styleId="780" w:customStyle="1">
    <w:name w:val="ListLabel 7"/>
    <w:qFormat/>
    <w:rPr>
      <w:u w:val="none"/>
    </w:rPr>
  </w:style>
  <w:style w:type="character" w:styleId="781" w:customStyle="1">
    <w:name w:val="ListLabel 8"/>
    <w:qFormat/>
    <w:rPr>
      <w:u w:val="none"/>
    </w:rPr>
  </w:style>
  <w:style w:type="character" w:styleId="782" w:customStyle="1">
    <w:name w:val="ListLabel 9"/>
    <w:qFormat/>
    <w:rPr>
      <w:u w:val="none"/>
    </w:rPr>
  </w:style>
  <w:style w:type="character" w:styleId="783" w:customStyle="1">
    <w:name w:val="ListLabel 10"/>
    <w:qFormat/>
    <w:rPr>
      <w:rFonts w:ascii="Times New Roman" w:hAnsi="Times New Roman" w:eastAsia="Times New Roman" w:cs="Times New Roman"/>
      <w:color w:val="1155cc"/>
      <w:sz w:val="28"/>
      <w:szCs w:val="28"/>
      <w:highlight w:val="white"/>
      <w:u w:val="single"/>
    </w:rPr>
  </w:style>
  <w:style w:type="character" w:styleId="784" w:customStyle="1">
    <w:name w:val="apple-converted-space"/>
    <w:basedOn w:val="746"/>
    <w:qFormat/>
  </w:style>
  <w:style w:type="character" w:styleId="785">
    <w:name w:val="Strong"/>
    <w:basedOn w:val="746"/>
    <w:uiPriority w:val="22"/>
    <w:qFormat/>
    <w:rPr>
      <w:b/>
      <w:bCs/>
    </w:rPr>
  </w:style>
  <w:style w:type="character" w:styleId="786" w:customStyle="1">
    <w:name w:val="Нижний колонтитул Знак"/>
    <w:basedOn w:val="746"/>
    <w:uiPriority w:val="99"/>
    <w:qFormat/>
  </w:style>
  <w:style w:type="character" w:styleId="787">
    <w:name w:val="Unresolved Mention"/>
    <w:basedOn w:val="746"/>
    <w:uiPriority w:val="99"/>
    <w:semiHidden/>
    <w:unhideWhenUsed/>
    <w:qFormat/>
    <w:rPr>
      <w:color w:val="605e5c"/>
      <w:shd w:val="clear" w:color="auto" w:fill="e1dfdd"/>
    </w:rPr>
  </w:style>
  <w:style w:type="character" w:styleId="788">
    <w:name w:val="Emphasis"/>
    <w:basedOn w:val="746"/>
    <w:uiPriority w:val="20"/>
    <w:qFormat/>
    <w:rPr>
      <w:i/>
      <w:iCs/>
    </w:rPr>
  </w:style>
  <w:style w:type="character" w:styleId="789" w:customStyle="1">
    <w:name w:val="c5"/>
    <w:basedOn w:val="746"/>
    <w:qFormat/>
  </w:style>
  <w:style w:type="character" w:styleId="790" w:customStyle="1">
    <w:name w:val="c2"/>
    <w:basedOn w:val="746"/>
    <w:qFormat/>
  </w:style>
  <w:style w:type="character" w:styleId="791" w:customStyle="1">
    <w:name w:val="c0"/>
    <w:basedOn w:val="746"/>
    <w:qFormat/>
  </w:style>
  <w:style w:type="character" w:styleId="792" w:customStyle="1">
    <w:name w:val="Текст примечания Знак1"/>
    <w:basedOn w:val="746"/>
    <w:uiPriority w:val="99"/>
    <w:semiHidden/>
    <w:qFormat/>
    <w:rPr>
      <w:sz w:val="20"/>
      <w:szCs w:val="20"/>
    </w:rPr>
  </w:style>
  <w:style w:type="character" w:styleId="793" w:customStyle="1">
    <w:name w:val="Тема примечания Знак"/>
    <w:basedOn w:val="792"/>
    <w:uiPriority w:val="99"/>
    <w:semiHidden/>
    <w:qFormat/>
    <w:rPr>
      <w:b/>
      <w:bCs/>
      <w:sz w:val="20"/>
      <w:szCs w:val="20"/>
    </w:rPr>
  </w:style>
  <w:style w:type="character" w:styleId="794">
    <w:name w:val="FollowedHyperlink"/>
    <w:basedOn w:val="746"/>
    <w:uiPriority w:val="99"/>
    <w:semiHidden/>
    <w:unhideWhenUsed/>
    <w:qFormat/>
    <w:rPr>
      <w:color w:val="800080" w:themeColor="followedHyperlink"/>
      <w:u w:val="single"/>
    </w:rPr>
  </w:style>
  <w:style w:type="character" w:styleId="795" w:customStyle="1">
    <w:name w:val="ListLabel 11"/>
    <w:qFormat/>
    <w:rPr>
      <w:rFonts w:ascii="Times New Roman" w:hAnsi="Times New Roman"/>
      <w:sz w:val="28"/>
      <w:u w:val="none"/>
    </w:rPr>
  </w:style>
  <w:style w:type="character" w:styleId="796" w:customStyle="1">
    <w:name w:val="ListLabel 12"/>
    <w:qFormat/>
    <w:rPr>
      <w:u w:val="none"/>
    </w:rPr>
  </w:style>
  <w:style w:type="character" w:styleId="797" w:customStyle="1">
    <w:name w:val="ListLabel 13"/>
    <w:qFormat/>
    <w:rPr>
      <w:u w:val="none"/>
    </w:rPr>
  </w:style>
  <w:style w:type="character" w:styleId="798" w:customStyle="1">
    <w:name w:val="ListLabel 14"/>
    <w:qFormat/>
    <w:rPr>
      <w:u w:val="none"/>
    </w:rPr>
  </w:style>
  <w:style w:type="character" w:styleId="799" w:customStyle="1">
    <w:name w:val="ListLabel 15"/>
    <w:qFormat/>
    <w:rPr>
      <w:u w:val="none"/>
    </w:rPr>
  </w:style>
  <w:style w:type="character" w:styleId="800" w:customStyle="1">
    <w:name w:val="ListLabel 16"/>
    <w:qFormat/>
    <w:rPr>
      <w:u w:val="none"/>
    </w:rPr>
  </w:style>
  <w:style w:type="character" w:styleId="801" w:customStyle="1">
    <w:name w:val="ListLabel 17"/>
    <w:qFormat/>
    <w:rPr>
      <w:u w:val="none"/>
    </w:rPr>
  </w:style>
  <w:style w:type="character" w:styleId="802" w:customStyle="1">
    <w:name w:val="ListLabel 18"/>
    <w:qFormat/>
    <w:rPr>
      <w:u w:val="none"/>
    </w:rPr>
  </w:style>
  <w:style w:type="character" w:styleId="803" w:customStyle="1">
    <w:name w:val="ListLabel 19"/>
    <w:qFormat/>
    <w:rPr>
      <w:u w:val="none"/>
    </w:rPr>
  </w:style>
  <w:style w:type="character" w:styleId="804" w:customStyle="1">
    <w:name w:val="ListLabel 20"/>
    <w:qFormat/>
    <w:rPr>
      <w:rFonts w:ascii="Times New Roman" w:hAnsi="Times New Roman"/>
      <w:sz w:val="28"/>
      <w:u w:val="none"/>
    </w:rPr>
  </w:style>
  <w:style w:type="character" w:styleId="805" w:customStyle="1">
    <w:name w:val="ListLabel 21"/>
    <w:qFormat/>
    <w:rPr>
      <w:u w:val="none"/>
    </w:rPr>
  </w:style>
  <w:style w:type="character" w:styleId="806" w:customStyle="1">
    <w:name w:val="ListLabel 22"/>
    <w:qFormat/>
    <w:rPr>
      <w:u w:val="none"/>
    </w:rPr>
  </w:style>
  <w:style w:type="character" w:styleId="807" w:customStyle="1">
    <w:name w:val="ListLabel 23"/>
    <w:qFormat/>
    <w:rPr>
      <w:u w:val="none"/>
    </w:rPr>
  </w:style>
  <w:style w:type="character" w:styleId="808" w:customStyle="1">
    <w:name w:val="ListLabel 24"/>
    <w:qFormat/>
    <w:rPr>
      <w:u w:val="none"/>
    </w:rPr>
  </w:style>
  <w:style w:type="character" w:styleId="809" w:customStyle="1">
    <w:name w:val="ListLabel 25"/>
    <w:qFormat/>
    <w:rPr>
      <w:u w:val="none"/>
    </w:rPr>
  </w:style>
  <w:style w:type="character" w:styleId="810" w:customStyle="1">
    <w:name w:val="ListLabel 26"/>
    <w:qFormat/>
    <w:rPr>
      <w:u w:val="none"/>
    </w:rPr>
  </w:style>
  <w:style w:type="character" w:styleId="811" w:customStyle="1">
    <w:name w:val="ListLabel 27"/>
    <w:qFormat/>
    <w:rPr>
      <w:u w:val="none"/>
    </w:rPr>
  </w:style>
  <w:style w:type="character" w:styleId="812" w:customStyle="1">
    <w:name w:val="ListLabel 28"/>
    <w:qFormat/>
    <w:rPr>
      <w:u w:val="none"/>
    </w:rPr>
  </w:style>
  <w:style w:type="paragraph" w:styleId="813">
    <w:name w:val="Title"/>
    <w:basedOn w:val="736"/>
    <w:next w:val="814"/>
    <w:uiPriority w:val="10"/>
    <w:qFormat/>
    <w:pPr>
      <w:keepLines/>
      <w:keepNext/>
      <w:spacing w:after="60"/>
    </w:pPr>
    <w:rPr>
      <w:sz w:val="52"/>
      <w:szCs w:val="52"/>
    </w:rPr>
  </w:style>
  <w:style w:type="paragraph" w:styleId="814">
    <w:name w:val="Body Text"/>
    <w:basedOn w:val="736"/>
    <w:pPr>
      <w:spacing w:after="140"/>
    </w:pPr>
  </w:style>
  <w:style w:type="paragraph" w:styleId="815">
    <w:name w:val="List"/>
    <w:basedOn w:val="814"/>
  </w:style>
  <w:style w:type="paragraph" w:styleId="816">
    <w:name w:val="Caption"/>
    <w:basedOn w:val="736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817">
    <w:name w:val="index heading"/>
    <w:basedOn w:val="736"/>
    <w:qFormat/>
    <w:pPr>
      <w:suppressLineNumbers/>
    </w:pPr>
  </w:style>
  <w:style w:type="paragraph" w:styleId="818">
    <w:name w:val="No Spacing"/>
    <w:uiPriority w:val="1"/>
    <w:qFormat/>
  </w:style>
  <w:style w:type="paragraph" w:styleId="819">
    <w:name w:val="Quote"/>
    <w:basedOn w:val="736"/>
    <w:next w:val="736"/>
    <w:link w:val="760"/>
    <w:uiPriority w:val="29"/>
    <w:qFormat/>
    <w:pPr>
      <w:ind w:left="720" w:right="720"/>
    </w:pPr>
    <w:rPr>
      <w:i/>
    </w:rPr>
  </w:style>
  <w:style w:type="paragraph" w:styleId="820">
    <w:name w:val="Intense Quote"/>
    <w:basedOn w:val="736"/>
    <w:next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1">
    <w:name w:val="footnote text"/>
    <w:basedOn w:val="736"/>
    <w:uiPriority w:val="99"/>
    <w:semiHidden/>
    <w:unhideWhenUsed/>
    <w:pPr>
      <w:spacing w:after="40" w:line="240" w:lineRule="auto"/>
    </w:pPr>
    <w:rPr>
      <w:sz w:val="18"/>
    </w:rPr>
  </w:style>
  <w:style w:type="paragraph" w:styleId="822">
    <w:name w:val="endnote text"/>
    <w:basedOn w:val="736"/>
    <w:uiPriority w:val="99"/>
    <w:semiHidden/>
    <w:unhideWhenUsed/>
    <w:pPr>
      <w:spacing w:line="240" w:lineRule="auto"/>
    </w:pPr>
    <w:rPr>
      <w:sz w:val="20"/>
    </w:rPr>
  </w:style>
  <w:style w:type="paragraph" w:styleId="823">
    <w:name w:val="toc 1"/>
    <w:basedOn w:val="736"/>
    <w:next w:val="736"/>
    <w:link w:val="835"/>
    <w:uiPriority w:val="39"/>
    <w:unhideWhenUsed/>
    <w:pPr>
      <w:spacing w:after="57"/>
    </w:pPr>
  </w:style>
  <w:style w:type="paragraph" w:styleId="824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825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826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827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828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829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830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831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  <w:qFormat/>
    <w:pPr>
      <w:spacing w:line="276" w:lineRule="auto"/>
    </w:pPr>
  </w:style>
  <w:style w:type="paragraph" w:styleId="833">
    <w:name w:val="table of figures"/>
    <w:basedOn w:val="736"/>
    <w:next w:val="736"/>
    <w:uiPriority w:val="99"/>
    <w:unhideWhenUsed/>
    <w:qFormat/>
  </w:style>
  <w:style w:type="paragraph" w:styleId="834">
    <w:name w:val="Subtitle"/>
    <w:basedOn w:val="736"/>
    <w:next w:val="736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paragraph" w:styleId="835">
    <w:name w:val="annotation text"/>
    <w:basedOn w:val="736"/>
    <w:link w:val="823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836">
    <w:name w:val="Revision"/>
    <w:uiPriority w:val="99"/>
    <w:semiHidden/>
    <w:qFormat/>
  </w:style>
  <w:style w:type="paragraph" w:styleId="837">
    <w:name w:val="Header"/>
    <w:basedOn w:val="736"/>
  </w:style>
  <w:style w:type="paragraph" w:styleId="838">
    <w:name w:val="List Paragraph"/>
    <w:basedOn w:val="736"/>
    <w:uiPriority w:val="34"/>
    <w:qFormat/>
    <w:pPr>
      <w:contextualSpacing/>
      <w:ind w:left="720"/>
    </w:pPr>
  </w:style>
  <w:style w:type="paragraph" w:styleId="839">
    <w:name w:val="Normal (Web)"/>
    <w:basedOn w:val="73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0">
    <w:name w:val="Footer"/>
    <w:basedOn w:val="736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paragraph" w:styleId="841" w:customStyle="1">
    <w:name w:val="paragraph_paragraph__9wafk"/>
    <w:basedOn w:val="7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2" w:customStyle="1">
    <w:name w:val="c3"/>
    <w:basedOn w:val="7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3" w:customStyle="1">
    <w:name w:val="c4"/>
    <w:basedOn w:val="7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4" w:customStyle="1">
    <w:name w:val="c6"/>
    <w:basedOn w:val="7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5" w:customStyle="1">
    <w:name w:val="c8"/>
    <w:basedOn w:val="736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annotation subject"/>
    <w:basedOn w:val="835"/>
    <w:next w:val="835"/>
    <w:uiPriority w:val="99"/>
    <w:semiHidden/>
    <w:unhideWhenUsed/>
    <w:qFormat/>
    <w:rPr>
      <w:b/>
      <w:bCs/>
    </w:rPr>
  </w:style>
  <w:style w:type="table" w:styleId="847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Table Normal2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Table Grid Light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50">
    <w:name w:val="Plain Table 1"/>
    <w:basedOn w:val="7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1">
    <w:name w:val="Plain Table 2"/>
    <w:basedOn w:val="7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52">
    <w:name w:val="Plain Table 3"/>
    <w:basedOn w:val="74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3">
    <w:name w:val="Plain Table 4"/>
    <w:basedOn w:val="74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Plain Table 5"/>
    <w:basedOn w:val="74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5">
    <w:name w:val="Grid Table 1 Light"/>
    <w:basedOn w:val="7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1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21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31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Grid Table 1 Light - Accent 41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Grid Table 1 Light - Accent 51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Grid Table 1 Light - Accent 61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Grid Table 2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1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21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31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2 - Accent 41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2 - Accent 51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2 - Accent 61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"/>
    <w:basedOn w:val="7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11"/>
    <w:basedOn w:val="7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21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31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Grid Table 3 - Accent 41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Grid Table 3 - Accent 51"/>
    <w:basedOn w:val="7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Grid Table 3 - Accent 61"/>
    <w:basedOn w:val="7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4"/>
    <w:basedOn w:val="7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7" w:customStyle="1">
    <w:name w:val="Grid Table 4 - Accent 11"/>
    <w:basedOn w:val="7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878" w:customStyle="1">
    <w:name w:val="Grid Table 4 - Accent 21"/>
    <w:basedOn w:val="7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879" w:customStyle="1">
    <w:name w:val="Grid Table 4 - Accent 31"/>
    <w:basedOn w:val="7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880" w:customStyle="1">
    <w:name w:val="Grid Table 4 - Accent 41"/>
    <w:basedOn w:val="7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881" w:customStyle="1">
    <w:name w:val="Grid Table 4 - Accent 51"/>
    <w:basedOn w:val="7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82" w:customStyle="1">
    <w:name w:val="Grid Table 4 - Accent 61"/>
    <w:basedOn w:val="7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3">
    <w:name w:val="Grid Table 5 Dark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2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3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87" w:customStyle="1">
    <w:name w:val="Grid Table 5 Dark- Accent 4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88" w:customStyle="1">
    <w:name w:val="Grid Table 5 Dark - Accent 5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89" w:customStyle="1">
    <w:name w:val="Grid Table 5 Dark - Accent 61"/>
    <w:basedOn w:val="7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90">
    <w:name w:val="Grid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91" w:customStyle="1">
    <w:name w:val="Grid Table 6 Colorful - Accent 11"/>
    <w:basedOn w:val="7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92" w:customStyle="1">
    <w:name w:val="Grid Table 6 Colorful - Accent 21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3" w:customStyle="1">
    <w:name w:val="Grid Table 6 Colorful - Accent 31"/>
    <w:basedOn w:val="7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4" w:customStyle="1">
    <w:name w:val="Grid Table 6 Colorful - Accent 41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5" w:customStyle="1">
    <w:name w:val="Grid Table 6 Colorful - Accent 51"/>
    <w:basedOn w:val="7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6" w:customStyle="1">
    <w:name w:val="Grid Table 6 Colorful - Accent 61"/>
    <w:basedOn w:val="7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7">
    <w:name w:val="Grid Table 7 Colorful"/>
    <w:basedOn w:val="7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11"/>
    <w:basedOn w:val="7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21"/>
    <w:basedOn w:val="7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Grid Table 7 Colorful - Accent 31"/>
    <w:basedOn w:val="7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Grid Table 7 Colorful - Accent 41"/>
    <w:basedOn w:val="7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Grid Table 7 Colorful - Accent 51"/>
    <w:basedOn w:val="7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Grid Table 7 Colorful - Accent 61"/>
    <w:basedOn w:val="7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"/>
    <w:basedOn w:val="747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11"/>
    <w:basedOn w:val="747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21"/>
    <w:basedOn w:val="747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31"/>
    <w:basedOn w:val="747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1 Light - Accent 41"/>
    <w:basedOn w:val="747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1 Light - Accent 51"/>
    <w:basedOn w:val="747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1 Light - Accent 61"/>
    <w:basedOn w:val="747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List Table 2"/>
    <w:basedOn w:val="7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12" w:customStyle="1">
    <w:name w:val="List Table 2 - Accent 1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913" w:customStyle="1">
    <w:name w:val="List Table 2 - Accent 21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914" w:customStyle="1">
    <w:name w:val="List Table 2 - Accent 31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915" w:customStyle="1">
    <w:name w:val="List Table 2 - Accent 41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916" w:customStyle="1">
    <w:name w:val="List Table 2 - Accent 51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917" w:customStyle="1">
    <w:name w:val="List Table 2 - Accent 61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918">
    <w:name w:val="List Table 3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1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21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31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3 - Accent 41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3 - Accent 51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3 - Accent 61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"/>
    <w:basedOn w:val="7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11"/>
    <w:basedOn w:val="7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21"/>
    <w:basedOn w:val="7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31"/>
    <w:basedOn w:val="7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List Table 4 - Accent 41"/>
    <w:basedOn w:val="7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 w:customStyle="1">
    <w:name w:val="List Table 4 - Accent 51"/>
    <w:basedOn w:val="7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 w:customStyle="1">
    <w:name w:val="List Table 4 - Accent 61"/>
    <w:basedOn w:val="7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5 Dark"/>
    <w:basedOn w:val="7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3" w:customStyle="1">
    <w:name w:val="List Table 5 Dark - Accent 11"/>
    <w:basedOn w:val="7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4" w:customStyle="1">
    <w:name w:val="List Table 5 Dark - Accent 21"/>
    <w:basedOn w:val="7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5" w:customStyle="1">
    <w:name w:val="List Table 5 Dark - Accent 31"/>
    <w:basedOn w:val="7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6" w:customStyle="1">
    <w:name w:val="List Table 5 Dark - Accent 41"/>
    <w:basedOn w:val="7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7" w:customStyle="1">
    <w:name w:val="List Table 5 Dark - Accent 51"/>
    <w:basedOn w:val="7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8" w:customStyle="1">
    <w:name w:val="List Table 5 Dark - Accent 61"/>
    <w:basedOn w:val="7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39">
    <w:name w:val="List Table 6 Colorful"/>
    <w:basedOn w:val="7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40" w:customStyle="1">
    <w:name w:val="List Table 6 Colorful - Accent 11"/>
    <w:basedOn w:val="7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41" w:customStyle="1">
    <w:name w:val="List Table 6 Colorful - Accent 21"/>
    <w:basedOn w:val="7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942" w:customStyle="1">
    <w:name w:val="List Table 6 Colorful - Accent 31"/>
    <w:basedOn w:val="7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943" w:customStyle="1">
    <w:name w:val="List Table 6 Colorful - Accent 41"/>
    <w:basedOn w:val="7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944" w:customStyle="1">
    <w:name w:val="List Table 6 Colorful - Accent 51"/>
    <w:basedOn w:val="7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945" w:customStyle="1">
    <w:name w:val="List Table 6 Colorful - Accent 61"/>
    <w:basedOn w:val="7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946">
    <w:name w:val="List Table 7 Colorful"/>
    <w:basedOn w:val="7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11"/>
    <w:basedOn w:val="7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21"/>
    <w:basedOn w:val="7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7 Colorful - Accent 31"/>
    <w:basedOn w:val="7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7 Colorful - Accent 41"/>
    <w:basedOn w:val="7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7 Colorful - Accent 51"/>
    <w:basedOn w:val="7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7 Colorful - Accent 61"/>
    <w:basedOn w:val="7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 w:customStyle="1">
    <w:name w:val="Lined - Accent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54" w:customStyle="1">
    <w:name w:val="Lined - Accent 1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55" w:customStyle="1">
    <w:name w:val="Lined - Accent 2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56" w:customStyle="1">
    <w:name w:val="Lined - Accent 3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57" w:customStyle="1">
    <w:name w:val="Lined - Accent 4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58" w:customStyle="1">
    <w:name w:val="Lined - Accent 5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59" w:customStyle="1">
    <w:name w:val="Lined - Accent 6"/>
    <w:basedOn w:val="747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60" w:customStyle="1">
    <w:name w:val="Bordered &amp; Lined - Accent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61" w:customStyle="1">
    <w:name w:val="Bordered &amp; Lined - Accent 1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62" w:customStyle="1">
    <w:name w:val="Bordered &amp; Lined - Accent 2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63" w:customStyle="1">
    <w:name w:val="Bordered &amp; Lined - Accent 3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64" w:customStyle="1">
    <w:name w:val="Bordered &amp; Lined - Accent 4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65" w:customStyle="1">
    <w:name w:val="Bordered &amp; Lined - Accent 5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66" w:customStyle="1">
    <w:name w:val="Bordered &amp; Lined - Accent 6"/>
    <w:basedOn w:val="747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67" w:customStyle="1">
    <w:name w:val="Bordered"/>
    <w:basedOn w:val="7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68" w:customStyle="1">
    <w:name w:val="Bordered - Accent 1"/>
    <w:basedOn w:val="7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9" w:customStyle="1">
    <w:name w:val="Bordered - Accent 2"/>
    <w:basedOn w:val="7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970" w:customStyle="1">
    <w:name w:val="Bordered - Accent 3"/>
    <w:basedOn w:val="7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971" w:customStyle="1">
    <w:name w:val="Bordered - Accent 4"/>
    <w:basedOn w:val="7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972" w:customStyle="1">
    <w:name w:val="Bordered - Accent 5"/>
    <w:basedOn w:val="7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973" w:customStyle="1">
    <w:name w:val="Bordered - Accent 6"/>
    <w:basedOn w:val="7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  <w:style w:type="table" w:styleId="974" w:customStyle="1">
    <w:name w:val="Table Normal3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Table Normal4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Table Normal5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Table Normal6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Table Normal7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Table Normal8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Table Grid"/>
    <w:basedOn w:val="747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1" w:customStyle="1">
    <w:name w:val="StGen0"/>
    <w:basedOn w:val="97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C4NEbT2kDihZPlnqsQ1sqMtx8g==">CgMxLjA4AHIhMUdFUmYxZWs2OGE2TmFpQzBFVHVOTDd2OUJrcUg3Ynpu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Анастасия Серафимовна</dc:creator>
  <dc:description/>
  <dc:language>ru-RU</dc:language>
  <cp:lastModifiedBy>Анастасия Дубчак</cp:lastModifiedBy>
  <cp:revision>21</cp:revision>
  <dcterms:created xsi:type="dcterms:W3CDTF">2025-04-06T21:46:00Z</dcterms:created>
  <dcterms:modified xsi:type="dcterms:W3CDTF">2025-04-22T09:37:13Z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