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викторины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«Первая страница литературного путешествия»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2025 г.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встречи:</w:t>
      </w:r>
      <w:r>
        <w:rPr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повысить уровень читательской грамотности и понимание роли русского языка в жизни людей в рамках знакомства участников с проектом «Чтецкие программы».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Познакомить участников с проектом и информацией о проведении встреч;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игровом формате актуализировать, обобщить и представить информацию о значении литературы в жизни человека;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Формировать умение внимательно слушать учителя и читать текст заданий викторины;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Способствовать развитию интереса к русскому языку и литературе.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высокие нравственные идеалы;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жизнь.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русский язык; культура и искусство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встречи: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школьники 1-4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6+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презентация;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методический рекомендации.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1. Титульный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Добрый день, ребята. Добро пожаловать в «Чтецкие программы»! Сегодня мы с вами отправляемся в интересное путешествие — странствие по страницам любимых книг.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подтверждения вашего участия в викторине, пожалуйста, зарегистрируйтесь по QR-коду: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Наведите камеру вашего мобильного телефона на QR-код;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Перейдите по ссылке и заполните анкету;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3. Начало литературного путешествия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Все вы с этого момента являетесь участниками уникального проекта, который поможет нам не просто читать, а понимать, чувствовать литературу, а также немного играть, как настоящие артисты!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наших встречах нас ждут знакомства с новыми персонажами и литературными произведениями. Мы будем читать, обсуждать, задавать вопросы и отвечать на них,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совершенствовать выразительность нашей речи и узнавать много нового о мире литературы.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 сами станете настоящими исследователями книжных историй и будете определять, в чем заключается ценность каждой из них. Нам предстоит не только слушать, но и действовать!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Ну что, готовы начать? Тогда отправляемся на первую страницу нашего литературного путешествия!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От идеи — к делу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вы стали частью большого события — уникального литературного проекта, который проходит по всей России.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2024 году президент нашей страны обратил внимание на то, что раньше популярными были мероприятия, на которых профессиональные чтецы исполняли разные литературные произведения: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«Так, еще в недавнем прошлом были популярны, востребованы чтецкие программы, когда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известные актеры и профессиональные чтецы исполняли литературный репертуар на шефских концертах или площадках выездных лекториев. Нужно возвратить эту практику прежде всего в школах и колледжах, чтобы ребята слышали, знали эталонное звучание родной речи».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вот наступил 2025 год, а мы с вами уже собрались все вместе, потому что в нашей стране особое внимание уделяется сохранению и развитию русского языка и литературы.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Поэтому с сегодняшнего дня вы становитесь не просто участниками проекта «Чтецкие программы», вы — начинающие литературоведы, искатели смыслов и будущие виртуозы красноречия.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5. Как будут проходить наши встречи?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Описание работы клуба куратор комментирует в зависимости от частоты встреч и подхода к выбору произведения для обсуждения: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Расписание встреч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(рекомендуется сообщить участникам примерное расписание встреч: раз в 1-2 недели, раз в месяц и др.);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Подход к выбору произведения для обсуждения в рамках встречи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(рекомендуется сообщить участникам о подходе к выбору художественного произведения: куратор может самостоятельно выбирать произведение для чтения и обсуждения и форматы встреч, либо совместно с участниками клуба);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Разновидности форматов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(встреч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и могут быть организованы в разных форматах (по выбору куратора или согласно совместному решению с участниками) — интерактивная лекция, викторина, работа с художественным произведением, самостоятельное творчество, встреча с деятелем культуры, кинолекция).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И, конечно, важно сказать, что первое занятие в рамках проекта приурочено к значимому дню для всех школьников нашей страны — Дню знаний!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всех людей, кто связан с образованием, День знаний имеет особое значение. Этот праздник открывает дверь в новый учебный год. Учеников ждут учителя, школьные друзья и много удивительного и интересного.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россиян первое сентября не просто дата в календаре, это настоящий праздник. В этот день школа словно просыпается после летнего отдыха.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кого-то сегодня прозвенит самый первый школьный звонок. Кто-то снова зайдет в знакомый класс. А кто-то в последний раз в этом учебном году заглянет в учебники и школьные тетради.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Первое сентября похоже на начало интересного путешествия. Это дорога, на которой вас ждут уроки, книги, открытия, добрые дела и победы. Вы будете узнавать новое, работать в командах, читать и творить.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Пусть этот учебный год станет для вас временем радости и открытий. И каждый день приносит что-то хорошее. Шаг за шагом вы будете двигаться вперёд по дороге знаний. В добрый путь!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6. Интерактив «Облако слов»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куратора: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участники выполняют задание на платформе «Интерум». Необходимо ввести односложный ответ в специально отведенное поле.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7548" cy="268356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87548" cy="2683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5.63pt;height:21.13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Вопрос 1.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Вспомните волшебные предметы из русских народных сказок, которые помогали героям в путешествиях, например, клубок, метла, печь и др.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Ответы слушателей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Может быть у нас нет волшебных предметов для путешествий, и все же нам путешествовать сейчас намного легче, чем сказочным героям. А как думаете, почему?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(Можно обсудить современные технологии, которые облегчают путешествия — транспорт, технологии для навигации и пр.)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7. О значимости русской литературы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современном мире многие вещи изменились и выглядят иначе в сравнении с тем, как это было раньше.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12520" cy="25146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2520" cy="251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7.60pt;height:19.80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Сложно поверить, что когда-то книга выглядела совсем не так, как мы привыкли. Книга менялась, но оставалась при этом главным источником знаний. Как вы думаете, по какой причине в книгах появились «поля» по краям текста?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068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Поля — это идеальное место для заметок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068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Пространство для того, чтобы держать книгу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068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Раньше мыши грызли книги, чтобы сохранить текст, изобрели поля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ab/>
        <w:t xml:space="preserve">Слайд 8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Одной из причин было то, что мыши и крысы обгрызали края, и из-за этого пропадала часть текста. Края страниц также были подвержены обгоранию, загрязнению и другим повреждениям, поэтому делая отступ от края, можно было защитить сам текст.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9. О значимости русской литературы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Русская литература имеет большое значение для культуры всего мира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ней представлены традиции и 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бычаи жизни людей разного времени. Истории о том, как жили люди в разные исторические периоды, дают возможность сохранять и развивать национальную культуру. Например, из сказок мы можем узнать, как раньше распределялись обязанности в семье. Все мы знаем ге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роя русских народных сказок Иванушку-дурачка. А если задуматься, почему Иванушка стал «дурачком»? Слово-то обидное! Оказывается, на самом деле никто не хотел обижать Иванушку. Иванушка — это образ младшего ребенка в семье. И, согласно праву, принятому у сл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авян, младший ребенок оставался в родительском доме. Младшие в семье всегда были более опекаемые и балованные, поэтому приставка «дурачок» к имени героя означала, что все ему достается даром. А беспомощность и неуклюжесть — всего лишь художественный прием.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Поэтому важно не просто механически открывать книгу 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пробегаться по строчкам в надежде быстро ухватить суть прочитанного. Книгу важно изучать осмысленно. Потому что литература дает нам возможность получить новое знание и вызывает у нас разные чувства, которые учат нас лучше понимать и себя, и других людей.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10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Литература открывает перед человеком множество разных возможностей, например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учит общаться — увеличивает словарный запас человека, а также предлагает темы, которые хотелось бы обсудить с другими людьми. Так, одним из способов понять произведение, лучше разобраться в тексте и, помимо этого, найти друзей — стали литературные клубы.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России литературные салоны начали появляться во второй половине 18 века. Созд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авались они в основном людьми, у которых было хорошее образование, творческой и заинтересованной молодежью. Такой формат привлекал молодые умы своей возможностью организовать интересное и увлекательное общение, создать условия для обмена идеями и мнениями.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Участники таких сообществ читали и обсуждали разные произведения, формировали точку зрения на литературу. В ходе бесед по поводу книги участники самостоятельно определяли, какие книги могут стать популярными и внести вклад в культурное наследие.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Именно так книги становились источником вдохновения и центральным элементом литературного процесса, который притягивал множество умных и интересных людей.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11. Викторина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Наверняка вы слышали это выражение: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«Книга — источник знаний»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Как вы думаете, что оно значит?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Ответы учащихся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самом деле первоначальная версия этой фразы, сказанной писателем М. Горьким, звучит так: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Любите книгу — источник знания, только знание спасительно, только оно может сделать вас духовно сильными, честными, разумными людьми, которые способны искренне любить человека, уважать его труд и сердечно любоваться плодами его непрерывного великого труда»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Автор говорил о том, что 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нига помогает человеку развивать свои слабые стороны и приумножать таланты. Сегодня предлагаю вам отправиться в Страну знаний. В Стране знаний вы можете встретиться с разными жителями: сюжетами, персонажами, писателями и их историями. Вперед в путешествие!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00559" cy="295386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500559" cy="2953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8.15pt;height:23.26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Слайд 12, 13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numPr>
          <w:ilvl w:val="0"/>
          <w:numId w:val="3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Какие волшебные предметы помогали Ивану-царевичу преодолевать препятствия в русских народных сказках? Постарайтесь вспомнить и назвать как можно больше.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Скатерть-самобранка, волшебный клубок, сапоги-скороходы, шапка-невидимка, волшебный меч (подойдут любые два).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русских народных сказках волшебные предметы являются помощниками персонажей — они могут защищать героев, помогать им преодолевать разные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репятствия и достигать поставленных целей. Могу предположить, что и у вас есть такие предметы, которые вам помогают учиться, например, волшебные коробочки, которые помогают вам находить ответы на множество вопросов. Как думаете, о каком предмете я говорю?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Ответы участников (могут назвать телефон, компьютер и др.)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14, 15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Где была спрятана смерть Кощея Бессмертного?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 острове Буян, на старом дубе, в ларце спрятан заяц, в зайце — утка, в утке спрятано яйцо, а в яйце — игла. Смерть Кощея Бессмертного находится на конце иглы.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(Ответ может быть менее подробный)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думаете, зачем Кощей Бессмертный так серьезно под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ошел к тому, чтобы спрятать свою смерть? Согласитесь ли вы с тем, что эта история показывает нам, что зло не всесильно, и его можно победить. Даже если кажется, что ситуация безвыходная, то, проявив смекалку и терпение, можно найти ключ к решению проблемы.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16, 17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Как зовут главного героя сказок Николая Носова, который жил в Цветочном городе?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Буратино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Кнопочка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Незнайка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В. Главный герой сказок Николая Носова — Незнайка.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Незнайка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— персонаж, который многого не знает, но всегда го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тов учиться и пробовать новое. Это напоминает нам о том, что ошибаться не страшно, главное — не бояться стремиться узнавать новое. На одной из наших последующих встреч мы познакомимся с Незнайкой лично! И узнаем, что же такое «новое» он попробовал и узнал.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18, 19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Как зовут девочку, которая победила Урфина Джюса и спасла Изумрудный город в сказках А. Волкова?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Элли — главная героиня сказок Александра Волкова о Волшебной стране и Изумрудном городе. Хотя Элли присутствует не во всех книгах, она является ключевым персонажем первой повести, и в остальных книгах упоминаются её герои и их приключения.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сказках Элли показана как обычная девочка, но ее смелость и доброта помогают ей совершать большие и важные поступки.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20, 21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Кто из перечисленных героев является персонажем произведений Эдуарда Успенского?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Карлсон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Айболит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Крокодил Гена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В. Крокодил Гена — один из главных персонажей сказочной повести Успенского, лучший друг Чебурашки.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Успенский придумал целый мир добрых и весёлых героев: Чебурашку, Крокодила Гену, почтальона Печкина и других. Эти персонажи показывают, как важны дружба и взаимопомощь.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22, 23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Вспомните и назовите любую русскую народную сказку, где главный герой — животное.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«Лиса и журавль», «Теремок», «Заюшкина избушка» и др.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Животные в сказках часто изображают человеческие черты: хитрость, смелость, жадность или дружелюбие. Благодаря этим героям мы учимся понимать, что такое «хорошо» и что такое «плохо».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24, 25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Герои какой русской народной сказки изображены на этой картине? (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Картина В.М. Васнецова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Иван-царевич и Серый волк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»).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 картине Виктора Васнецова изображены герои русской народной сказки Иван-царевич и Серый волк.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Картина Виктора Васне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цова «Иван-царевич на Сером Волке» создана по мотивам русских народных сказок. Очень часто литературные произведения вдохновляют творцов из разных областей, например, художников. Художники помогают нам «увидеть» и «представить» сюжет и героев произведений.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26, 27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Правда или ложь, что в сказке А.С. Пушкина «Сказка о рыбаке и рыбке» золотая рыбка исполнила только одно желание старика?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Ложь. Старик вызывал золотую рыбку пять раз, но рыбка исполнила только четыре желания.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Как думаете, чему учит эта сказка?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Ответы участников (вопрос дискуссионный)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28, 29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Определите, о каком литературном персонаже идет речь: Озорной и непослушный мальчишка, но при этом он решительный, любопытный и любит приключения. Вместо того, чтобы пойти в школу, он меняет азбуку на билет в кукольный театр. 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Речь идет о главном герое сказки А.Н. Толстого «Золотой ключик, или Приключения Буратино» — Буратино.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хотя Буратино — тот еще озорник, но его приключения показывают, что важно идти к своей цели и помогать друзьям.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30, 31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Герою какого произведения принадлежит данная фраза: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«Я почему раньше вредный был? Потому что у меня велосипеда не было»?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Данная фраза принадлежит герою произведения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Дядя Федор, пес и кот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Э. Успенского — почтальону Печкину.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Эта шутливая фраза показывает нам, что даже вредный герой может измениться. В сказках Успенского много юмора, и они учат нас смотреть на мир с улыбкой.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Поэтому с улыбкой мы завершаем нашу викторину, и я надеюсь, что в жизни мы будем меньше вредничать и больше веселиться  и смеяться!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01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32. Продолжение следует…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01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в финале нашей сегодняшней встречи я хочу обратиться  к словам писателя, который, предполагаю, вам известен — А.С. Пушкина: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01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«Действие человека мгновенно и одно, действие книги множественно и повсеместно».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Эта мысль во многом показывает важность литературы и чтения. Изучение художественных произведений дает возможность нам задуматься о ве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чных жизненных ценностях, опыте предшествующих поколений и соотнести с этим сегодняшнее время. Этим мы и будем заниматься на наших последующих встречах. И я надеюсь, что наше странствие по литературному миру откроет вам множество новых и интересных знаний.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48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До встречи на следующем занятии!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33. Обратная связь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за внимание! Пожалуйста, поделитесь комментариями о том, какие впечатления остались у вас после нашей сегодняшней встречи! Отсканируйте QR-код с помощью камеры вашего мобильного телефона и расскажите о том, какие эмоции вы испытали.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34.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 скорой встречи! Не забудьте прочитать предложенное произведение и настроиться на активное обсуждение! До свидания.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 для куратора: необходимо выбрать произведение для обсуждения на следующем занятии (самостоятельно или совместно с участниками). </w:t>
        <w:br/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48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Times New Roman" w:hAnsi="Times New Roman" w:eastAsia="Times New Roman" w:cs="Times New Roman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Источник: https://aif.ru/society/education/pravda_li_chto_polya_v_shkolnyh_tetradyah_poyavilis_iz-za_myshey_i_krys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eastAsia="Arial" w:cs="Arial"/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zh-CN" w:bidi="ar-SA"/>
      </w:rPr>
    </w:rPrDefault>
    <w:pPrDefault>
      <w:pPr>
        <w:spacing w:before="0" w:beforeAutospacing="0" w:after="160" w:afterAutospacing="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1"/>
    <w:link w:val="70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1"/>
    <w:link w:val="71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1"/>
    <w:link w:val="71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1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1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21"/>
    <w:link w:val="715"/>
    <w:uiPriority w:val="10"/>
    <w:rPr>
      <w:sz w:val="48"/>
      <w:szCs w:val="48"/>
    </w:rPr>
  </w:style>
  <w:style w:type="character" w:styleId="37">
    <w:name w:val="Subtitle Char"/>
    <w:basedOn w:val="721"/>
    <w:link w:val="745"/>
    <w:uiPriority w:val="11"/>
    <w:rPr>
      <w:sz w:val="24"/>
      <w:szCs w:val="24"/>
    </w:rPr>
  </w:style>
  <w:style w:type="character" w:styleId="39">
    <w:name w:val="Quote Char"/>
    <w:link w:val="735"/>
    <w:uiPriority w:val="29"/>
    <w:rPr>
      <w:i/>
    </w:rPr>
  </w:style>
  <w:style w:type="character" w:styleId="41">
    <w:name w:val="Intense Quote Char"/>
    <w:link w:val="739"/>
    <w:uiPriority w:val="30"/>
    <w:rPr>
      <w:i/>
    </w:rPr>
  </w:style>
  <w:style w:type="paragraph" w:styleId="42">
    <w:name w:val="Header"/>
    <w:basedOn w:val="7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21"/>
    <w:link w:val="42"/>
    <w:uiPriority w:val="99"/>
  </w:style>
  <w:style w:type="paragraph" w:styleId="44">
    <w:name w:val="Footer"/>
    <w:basedOn w:val="7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21"/>
    <w:link w:val="44"/>
    <w:uiPriority w:val="99"/>
  </w:style>
  <w:style w:type="paragraph" w:styleId="46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42"/>
    <w:uiPriority w:val="99"/>
    <w:rPr>
      <w:sz w:val="18"/>
    </w:rPr>
  </w:style>
  <w:style w:type="paragraph" w:styleId="178">
    <w:name w:val="endnote text"/>
    <w:basedOn w:val="7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1"/>
    <w:uiPriority w:val="99"/>
    <w:semiHidden/>
    <w:unhideWhenUsed/>
    <w:rPr>
      <w:vertAlign w:val="superscript"/>
    </w:rPr>
  </w:style>
  <w:style w:type="paragraph" w:styleId="181">
    <w:name w:val="toc 1"/>
    <w:basedOn w:val="716"/>
    <w:next w:val="7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6"/>
    <w:next w:val="7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6"/>
    <w:next w:val="7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6"/>
    <w:next w:val="7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6"/>
    <w:next w:val="7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6"/>
    <w:next w:val="7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6"/>
    <w:next w:val="7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6"/>
    <w:next w:val="7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6"/>
    <w:next w:val="7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6"/>
    <w:next w:val="716"/>
    <w:uiPriority w:val="99"/>
    <w:unhideWhenUsed/>
    <w:pPr>
      <w:spacing w:after="0" w:afterAutospacing="0"/>
    </w:pPr>
  </w:style>
  <w:style w:type="paragraph" w:styleId="709">
    <w:name w:val="Heading 1"/>
    <w:basedOn w:val="716"/>
    <w:next w:val="716"/>
    <w:pPr>
      <w:keepLines/>
      <w:keepNext/>
      <w:spacing w:before="360" w:after="80"/>
    </w:pPr>
    <w:rPr>
      <w:rFonts w:ascii="Calibri" w:hAnsi="Calibri" w:eastAsia="Calibri" w:cs="Calibri"/>
      <w:color w:val="2f5496"/>
      <w:sz w:val="40"/>
      <w:szCs w:val="40"/>
    </w:rPr>
  </w:style>
  <w:style w:type="paragraph" w:styleId="710">
    <w:name w:val="Heading 2"/>
    <w:basedOn w:val="716"/>
    <w:next w:val="716"/>
    <w:pPr>
      <w:keepLines/>
      <w:keepNext/>
      <w:spacing w:before="160" w:after="80"/>
    </w:pPr>
    <w:rPr>
      <w:rFonts w:ascii="Calibri" w:hAnsi="Calibri" w:eastAsia="Calibri" w:cs="Calibri"/>
      <w:color w:val="2f5496"/>
      <w:sz w:val="32"/>
      <w:szCs w:val="32"/>
    </w:rPr>
  </w:style>
  <w:style w:type="paragraph" w:styleId="711">
    <w:name w:val="Heading 3"/>
    <w:basedOn w:val="716"/>
    <w:next w:val="716"/>
    <w:pPr>
      <w:keepLines/>
      <w:keepNext/>
      <w:spacing w:before="160" w:after="80"/>
    </w:pPr>
    <w:rPr>
      <w:color w:val="2f5496"/>
      <w:sz w:val="28"/>
      <w:szCs w:val="28"/>
    </w:rPr>
  </w:style>
  <w:style w:type="paragraph" w:styleId="712">
    <w:name w:val="Heading 4"/>
    <w:basedOn w:val="716"/>
    <w:next w:val="716"/>
    <w:pPr>
      <w:keepLines/>
      <w:keepNext/>
      <w:spacing w:before="80" w:after="40"/>
    </w:pPr>
    <w:rPr>
      <w:i/>
      <w:color w:val="2f5496"/>
    </w:rPr>
  </w:style>
  <w:style w:type="paragraph" w:styleId="713">
    <w:name w:val="Heading 5"/>
    <w:basedOn w:val="716"/>
    <w:next w:val="716"/>
    <w:pPr>
      <w:keepLines/>
      <w:keepNext/>
      <w:spacing w:before="80" w:after="40"/>
    </w:pPr>
    <w:rPr>
      <w:color w:val="2f5496"/>
    </w:rPr>
  </w:style>
  <w:style w:type="paragraph" w:styleId="714">
    <w:name w:val="Heading 6"/>
    <w:basedOn w:val="716"/>
    <w:next w:val="716"/>
    <w:pPr>
      <w:keepLines/>
      <w:keepNext/>
      <w:spacing w:before="40" w:after="0"/>
    </w:pPr>
    <w:rPr>
      <w:i/>
      <w:color w:val="595959"/>
    </w:rPr>
  </w:style>
  <w:style w:type="paragraph" w:styleId="715">
    <w:name w:val="Title"/>
    <w:basedOn w:val="716"/>
    <w:next w:val="716"/>
    <w:pPr>
      <w:spacing w:after="80" w:line="240" w:lineRule="auto"/>
    </w:pPr>
    <w:rPr>
      <w:rFonts w:ascii="Calibri" w:hAnsi="Calibri" w:eastAsia="Calibri" w:cs="Calibri"/>
      <w:sz w:val="56"/>
      <w:szCs w:val="56"/>
    </w:rPr>
  </w:style>
  <w:style w:type="paragraph" w:styleId="716" w:default="1">
    <w:name w:val="Normal"/>
  </w:style>
  <w:style w:type="table" w:styleId="717">
    <w:name w:val="TableNormal"/>
    <w:tblPr/>
  </w:style>
  <w:style w:type="paragraph" w:styleId="718">
    <w:name w:val="Heading 7"/>
    <w:link w:val="730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00"/>
    </w:rPr>
  </w:style>
  <w:style w:type="paragraph" w:styleId="719">
    <w:name w:val="Heading 8"/>
    <w:link w:val="731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00"/>
    </w:rPr>
  </w:style>
  <w:style w:type="paragraph" w:styleId="720">
    <w:name w:val="Heading 9"/>
    <w:link w:val="732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00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Заголовок 1 Знак"/>
    <w:basedOn w:val="721"/>
    <w:uiPriority w:val="9"/>
    <w:rPr>
      <w:rFonts w:asciiTheme="majorHAnsi" w:hAnsiTheme="majorHAnsi" w:eastAsiaTheme="majorEastAsia" w:cstheme="majorBidi"/>
      <w:color w:val="2f5496" w:themeColor="accent1" w:themeShade="00"/>
      <w:sz w:val="40"/>
      <w:szCs w:val="40"/>
    </w:rPr>
  </w:style>
  <w:style w:type="character" w:styleId="725" w:customStyle="1">
    <w:name w:val="Заголовок 2 Знак"/>
    <w:basedOn w:val="721"/>
    <w:uiPriority w:val="9"/>
    <w:semiHidden/>
    <w:rPr>
      <w:rFonts w:asciiTheme="majorHAnsi" w:hAnsiTheme="majorHAnsi" w:eastAsiaTheme="majorEastAsia" w:cstheme="majorBidi"/>
      <w:color w:val="2f5496" w:themeColor="accent1" w:themeShade="00"/>
      <w:sz w:val="32"/>
      <w:szCs w:val="32"/>
    </w:rPr>
  </w:style>
  <w:style w:type="character" w:styleId="726" w:customStyle="1">
    <w:name w:val="Заголовок 3 Знак"/>
    <w:basedOn w:val="721"/>
    <w:uiPriority w:val="9"/>
    <w:semiHidden/>
    <w:rPr>
      <w:rFonts w:eastAsiaTheme="majorEastAsia" w:cstheme="majorBidi"/>
      <w:color w:val="2f5496" w:themeColor="accent1" w:themeShade="00"/>
      <w:sz w:val="28"/>
      <w:szCs w:val="28"/>
    </w:rPr>
  </w:style>
  <w:style w:type="character" w:styleId="727" w:customStyle="1">
    <w:name w:val="Заголовок 4 Знак"/>
    <w:basedOn w:val="721"/>
    <w:uiPriority w:val="9"/>
    <w:semiHidden/>
    <w:rPr>
      <w:rFonts w:eastAsiaTheme="majorEastAsia" w:cstheme="majorBidi"/>
      <w:i/>
      <w:iCs/>
      <w:color w:val="2f5496" w:themeColor="accent1" w:themeShade="00"/>
    </w:rPr>
  </w:style>
  <w:style w:type="character" w:styleId="728" w:customStyle="1">
    <w:name w:val="Заголовок 5 Знак"/>
    <w:basedOn w:val="721"/>
    <w:uiPriority w:val="9"/>
    <w:semiHidden/>
    <w:rPr>
      <w:rFonts w:eastAsiaTheme="majorEastAsia" w:cstheme="majorBidi"/>
      <w:color w:val="2f5496" w:themeColor="accent1" w:themeShade="00"/>
    </w:rPr>
  </w:style>
  <w:style w:type="character" w:styleId="729" w:customStyle="1">
    <w:name w:val="Заголовок 6 Знак"/>
    <w:basedOn w:val="721"/>
    <w:uiPriority w:val="9"/>
    <w:semiHidden/>
    <w:rPr>
      <w:rFonts w:eastAsiaTheme="majorEastAsia" w:cstheme="majorBidi"/>
      <w:i/>
      <w:iCs/>
      <w:color w:val="595959" w:themeColor="text1" w:themeTint="00"/>
    </w:rPr>
  </w:style>
  <w:style w:type="character" w:styleId="730" w:customStyle="1">
    <w:name w:val="Заголовок 7 Знак"/>
    <w:basedOn w:val="721"/>
    <w:link w:val="718"/>
    <w:uiPriority w:val="9"/>
    <w:semiHidden/>
    <w:rPr>
      <w:rFonts w:eastAsiaTheme="majorEastAsia" w:cstheme="majorBidi"/>
      <w:color w:val="595959" w:themeColor="text1" w:themeTint="00"/>
    </w:rPr>
  </w:style>
  <w:style w:type="character" w:styleId="731" w:customStyle="1">
    <w:name w:val="Заголовок 8 Знак"/>
    <w:basedOn w:val="721"/>
    <w:link w:val="719"/>
    <w:uiPriority w:val="9"/>
    <w:semiHidden/>
    <w:rPr>
      <w:rFonts w:eastAsiaTheme="majorEastAsia" w:cstheme="majorBidi"/>
      <w:i/>
      <w:iCs/>
      <w:color w:val="272727" w:themeColor="text1" w:themeTint="00"/>
    </w:rPr>
  </w:style>
  <w:style w:type="character" w:styleId="732" w:customStyle="1">
    <w:name w:val="Заголовок 9 Знак"/>
    <w:basedOn w:val="721"/>
    <w:link w:val="720"/>
    <w:uiPriority w:val="9"/>
    <w:semiHidden/>
    <w:rPr>
      <w:rFonts w:eastAsiaTheme="majorEastAsia" w:cstheme="majorBidi"/>
      <w:color w:val="272727" w:themeColor="text1" w:themeTint="00"/>
    </w:rPr>
  </w:style>
  <w:style w:type="character" w:styleId="733" w:customStyle="1">
    <w:name w:val="Заголовок Знак"/>
    <w:basedOn w:val="72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34" w:customStyle="1">
    <w:name w:val="Подзаголовок Знак"/>
    <w:basedOn w:val="721"/>
    <w:uiPriority w:val="11"/>
    <w:rPr>
      <w:rFonts w:eastAsiaTheme="majorEastAsia" w:cstheme="majorBidi"/>
      <w:color w:val="595959" w:themeColor="text1" w:themeTint="00"/>
      <w:spacing w:val="15"/>
      <w:sz w:val="28"/>
      <w:szCs w:val="28"/>
    </w:rPr>
  </w:style>
  <w:style w:type="paragraph" w:styleId="735">
    <w:name w:val="Quote"/>
    <w:link w:val="736"/>
    <w:uiPriority w:val="29"/>
    <w:qFormat/>
    <w:pPr>
      <w:jc w:val="center"/>
      <w:spacing w:before="160"/>
    </w:pPr>
    <w:rPr>
      <w:i/>
      <w:iCs/>
      <w:color w:val="404040" w:themeColor="text1" w:themeTint="00"/>
    </w:rPr>
  </w:style>
  <w:style w:type="character" w:styleId="736" w:customStyle="1">
    <w:name w:val="Цитата 2 Знак"/>
    <w:basedOn w:val="721"/>
    <w:link w:val="735"/>
    <w:uiPriority w:val="29"/>
    <w:rPr>
      <w:i/>
      <w:iCs/>
      <w:color w:val="404040" w:themeColor="text1" w:themeTint="00"/>
    </w:rPr>
  </w:style>
  <w:style w:type="paragraph" w:styleId="737">
    <w:name w:val="List Paragraph"/>
    <w:uiPriority w:val="34"/>
    <w:qFormat/>
    <w:pPr>
      <w:contextualSpacing/>
      <w:ind w:left="720"/>
    </w:pPr>
  </w:style>
  <w:style w:type="character" w:styleId="738">
    <w:name w:val="Intense Emphasis"/>
    <w:basedOn w:val="721"/>
    <w:uiPriority w:val="21"/>
    <w:qFormat/>
    <w:rPr>
      <w:i/>
      <w:iCs/>
      <w:color w:val="2f5496" w:themeColor="accent1" w:themeShade="00"/>
    </w:rPr>
  </w:style>
  <w:style w:type="paragraph" w:styleId="739">
    <w:name w:val="Intense Quote"/>
    <w:link w:val="740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00" w:sz="4" w:space="10"/>
        <w:bottom w:val="single" w:color="2F5496" w:themeColor="accent1" w:themeShade="00" w:sz="4" w:space="10"/>
      </w:pBdr>
    </w:pPr>
    <w:rPr>
      <w:i/>
      <w:iCs/>
      <w:color w:val="2f5496" w:themeColor="accent1" w:themeShade="00"/>
    </w:rPr>
  </w:style>
  <w:style w:type="character" w:styleId="740" w:customStyle="1">
    <w:name w:val="Выделенная цитата Знак"/>
    <w:basedOn w:val="721"/>
    <w:link w:val="739"/>
    <w:uiPriority w:val="30"/>
    <w:rPr>
      <w:i/>
      <w:iCs/>
      <w:color w:val="2f5496" w:themeColor="accent1" w:themeShade="00"/>
    </w:rPr>
  </w:style>
  <w:style w:type="character" w:styleId="741">
    <w:name w:val="Intense Reference"/>
    <w:basedOn w:val="721"/>
    <w:uiPriority w:val="32"/>
    <w:qFormat/>
    <w:rPr>
      <w:b/>
      <w:bCs/>
      <w:smallCaps/>
      <w:color w:val="2f5496" w:themeColor="accent1" w:themeShade="00"/>
      <w:spacing w:val="5"/>
    </w:rPr>
  </w:style>
  <w:style w:type="paragraph" w:styleId="742">
    <w:name w:val="footnote text"/>
    <w:link w:val="743"/>
    <w:uiPriority w:val="99"/>
    <w:semiHidden/>
    <w:unhideWhenUsed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/>
    </w:rPr>
  </w:style>
  <w:style w:type="character" w:styleId="743" w:customStyle="1">
    <w:name w:val="Текст сноски Знак"/>
    <w:basedOn w:val="721"/>
    <w:link w:val="742"/>
    <w:uiPriority w:val="99"/>
    <w:semiHidden/>
    <w:rPr>
      <w:sz w:val="20"/>
      <w:szCs w:val="20"/>
    </w:rPr>
  </w:style>
  <w:style w:type="character" w:styleId="744">
    <w:name w:val="footnote reference"/>
    <w:basedOn w:val="721"/>
    <w:uiPriority w:val="99"/>
    <w:semiHidden/>
    <w:unhideWhenUsed/>
    <w:rPr>
      <w:vertAlign w:val="superscript"/>
    </w:rPr>
  </w:style>
  <w:style w:type="paragraph" w:styleId="745">
    <w:name w:val="Subtitle"/>
    <w:basedOn w:val="716"/>
    <w:next w:val="716"/>
    <w:rPr>
      <w:color w:val="595959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qg0G8pS0jq9KqCe30rErA+kjXA==">CgMxLjA4AHIhMXFkN1R6aV9adWdlcmxmeUc3bVFsQk9JbHJDUGV1RHla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Анна Вольхина</cp:lastModifiedBy>
  <cp:revision>1</cp:revision>
  <dcterms:created xsi:type="dcterms:W3CDTF">2025-07-31T13:47:00Z</dcterms:created>
  <dcterms:modified xsi:type="dcterms:W3CDTF">2025-09-11T18:50:52Z</dcterms:modified>
</cp:coreProperties>
</file>