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CED3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483EC3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9C649A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CC56C3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9698E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C34A06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FB8F11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AC2C35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28CD77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5F0A65" w14:textId="77777777" w:rsidR="00401F4D" w:rsidRDefault="00401F4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1EBF6C" w14:textId="77777777" w:rsidR="00401F4D" w:rsidRDefault="0000000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викторины</w:t>
      </w:r>
    </w:p>
    <w:p w14:paraId="46A2804E" w14:textId="77777777" w:rsidR="00401F4D" w:rsidRDefault="0000000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«Первая страница литературного путешествия»</w:t>
      </w:r>
    </w:p>
    <w:p w14:paraId="632103A8" w14:textId="77777777" w:rsidR="00401F4D" w:rsidRDefault="00401F4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961D46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EDC6B9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ED54D6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DC8756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40AFCE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A54935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F621C9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7B0A50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47874A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1DEEC2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5D7041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A8370C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547B23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04B4E5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CA477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5E1297" w14:textId="77777777" w:rsidR="00401F4D" w:rsidRDefault="0000000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</w:p>
    <w:p w14:paraId="09FC0EE4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 встречи: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повысить уровень читательской грамотности и понимание роли русского языка в жизни людей в рамках знакомства участников с проектом «Чтецкие программы».</w:t>
      </w:r>
    </w:p>
    <w:p w14:paraId="25D3F7C1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4FD4600F" w14:textId="77777777" w:rsidR="00401F4D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Познакомить участников с проектом и информацией о проведении встреч;</w:t>
      </w:r>
    </w:p>
    <w:p w14:paraId="2175FB17" w14:textId="77777777" w:rsidR="00401F4D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игровом формате актуализировать, обобщить и представить информацию о значении литературы в жизни человека;</w:t>
      </w:r>
    </w:p>
    <w:p w14:paraId="462E5A73" w14:textId="77777777" w:rsidR="00401F4D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умение внимательно слушать учителя и читать текст заданий викторины;</w:t>
      </w:r>
    </w:p>
    <w:p w14:paraId="7B50D759" w14:textId="77777777" w:rsidR="00401F4D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интереса к русскому языку и литературе.</w:t>
      </w:r>
    </w:p>
    <w:p w14:paraId="67626EE9" w14:textId="77777777" w:rsidR="00401F4D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Формируемые ценности: </w:t>
      </w:r>
    </w:p>
    <w:p w14:paraId="4645CAF8" w14:textId="77777777" w:rsidR="00401F4D" w:rsidRDefault="0000000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высокие нравственные идеалы;</w:t>
      </w:r>
    </w:p>
    <w:p w14:paraId="7E885C43" w14:textId="77777777" w:rsidR="00401F4D" w:rsidRDefault="0000000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жизнь.</w:t>
      </w:r>
    </w:p>
    <w:p w14:paraId="5048842E" w14:textId="77777777" w:rsidR="00401F4D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eastAsia="Times New Roman" w:hAnsi="Times New Roman" w:cs="Times New Roman"/>
          <w:sz w:val="28"/>
          <w:szCs w:val="28"/>
        </w:rPr>
        <w:t>русский язык; культура и искусство</w:t>
      </w:r>
    </w:p>
    <w:p w14:paraId="0903ACB6" w14:textId="77777777" w:rsidR="00401F4D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встречи: </w:t>
      </w:r>
      <w:r>
        <w:rPr>
          <w:rFonts w:ascii="Times New Roman" w:eastAsia="Times New Roman" w:hAnsi="Times New Roman" w:cs="Times New Roman"/>
          <w:sz w:val="28"/>
          <w:szCs w:val="28"/>
        </w:rPr>
        <w:t>40 минут</w:t>
      </w:r>
    </w:p>
    <w:p w14:paraId="6D0566FB" w14:textId="77777777" w:rsidR="00401F4D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eastAsia="Times New Roman" w:hAnsi="Times New Roman" w:cs="Times New Roman"/>
          <w:sz w:val="28"/>
          <w:szCs w:val="28"/>
        </w:rPr>
        <w:t>школьники 5-9 классов</w:t>
      </w:r>
    </w:p>
    <w:p w14:paraId="034C931D" w14:textId="77777777" w:rsidR="00401F4D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Возрастное ограничение: </w:t>
      </w:r>
      <w:r>
        <w:rPr>
          <w:rFonts w:ascii="Times New Roman" w:eastAsia="Times New Roman" w:hAnsi="Times New Roman" w:cs="Times New Roman"/>
          <w:sz w:val="28"/>
          <w:szCs w:val="28"/>
        </w:rPr>
        <w:t>12+</w:t>
      </w:r>
    </w:p>
    <w:p w14:paraId="2BB4709D" w14:textId="77777777" w:rsidR="00401F4D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викторина</w:t>
      </w:r>
    </w:p>
    <w:p w14:paraId="44510FE7" w14:textId="77777777" w:rsidR="00401F4D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Тип ММ: </w:t>
      </w:r>
      <w:r>
        <w:rPr>
          <w:rFonts w:ascii="Times New Roman" w:eastAsia="Times New Roman" w:hAnsi="Times New Roman" w:cs="Times New Roman"/>
          <w:sz w:val="28"/>
          <w:szCs w:val="28"/>
        </w:rPr>
        <w:t>викторина</w:t>
      </w:r>
    </w:p>
    <w:p w14:paraId="74DBEBBA" w14:textId="77777777" w:rsidR="00401F4D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материалов:</w:t>
      </w:r>
    </w:p>
    <w:p w14:paraId="33EF4478" w14:textId="77777777" w:rsidR="00401F4D" w:rsidRDefault="0000000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сценарий;</w:t>
      </w:r>
    </w:p>
    <w:p w14:paraId="7D2279D8" w14:textId="77777777" w:rsidR="00401F4D" w:rsidRDefault="0000000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презентация.</w:t>
      </w:r>
    </w:p>
    <w:p w14:paraId="2EA953E6" w14:textId="77777777" w:rsidR="00401F4D" w:rsidRDefault="00401F4D">
      <w:pPr>
        <w:spacing w:line="254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045EEB" w14:textId="77777777" w:rsidR="00401F4D" w:rsidRDefault="00401F4D">
      <w:pPr>
        <w:spacing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A3856" w14:textId="77777777" w:rsidR="00401F4D" w:rsidRDefault="00401F4D">
      <w:pPr>
        <w:spacing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100259" w14:textId="77777777" w:rsidR="00401F4D" w:rsidRDefault="00401F4D">
      <w:pPr>
        <w:spacing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36F8A1" w14:textId="77777777" w:rsidR="00401F4D" w:rsidRDefault="00401F4D">
      <w:pPr>
        <w:spacing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ED32B2" w14:textId="77777777" w:rsidR="00401F4D" w:rsidRDefault="00401F4D">
      <w:pPr>
        <w:spacing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BEBA51" w14:textId="77777777" w:rsidR="00401F4D" w:rsidRDefault="00401F4D">
      <w:pPr>
        <w:spacing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FEA598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238ED5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1. Титульный</w:t>
      </w:r>
    </w:p>
    <w:p w14:paraId="422B80AF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Добрый день, ребята. </w:t>
      </w:r>
      <w:r>
        <w:rPr>
          <w:rFonts w:ascii="Times New Roman" w:eastAsia="Times New Roman" w:hAnsi="Times New Roman" w:cs="Times New Roman"/>
          <w:color w:val="000000"/>
          <w:sz w:val="28"/>
        </w:rPr>
        <w:t>Добро пожаловать в «Чтецкие программы»!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Сегодня мы с вами отправляемся в интересное путешествие — странствие по страницам любимых книг. </w:t>
      </w:r>
    </w:p>
    <w:p w14:paraId="19F4846E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9350B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 Регистрация</w:t>
      </w:r>
    </w:p>
    <w:p w14:paraId="2EC4D2F8" w14:textId="77777777" w:rsidR="00401F4D" w:rsidRDefault="00000000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подтверждения вашего участия в викторине, пожалуйста, зарегистрируйтесь по QR-коду:</w:t>
      </w:r>
    </w:p>
    <w:p w14:paraId="4FDE441E" w14:textId="77777777" w:rsidR="00401F4D" w:rsidRDefault="0000000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Наведите камеру вашего мобильного телефона на QR-код;</w:t>
      </w:r>
    </w:p>
    <w:p w14:paraId="1CE80C71" w14:textId="77777777" w:rsidR="00401F4D" w:rsidRDefault="0000000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Перейдите по ссылке и заполните анкету;</w:t>
      </w:r>
    </w:p>
    <w:p w14:paraId="0D3200DA" w14:textId="77777777" w:rsidR="00401F4D" w:rsidRDefault="0000000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у вас возникли трудности 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>, сообщите мне.</w:t>
      </w:r>
    </w:p>
    <w:p w14:paraId="52576EB4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3EE27A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3. Начало литературного путешествия</w:t>
      </w:r>
    </w:p>
    <w:p w14:paraId="2A836286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вы с этого момента являетесь участниками уникального проекта, который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даст нам 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просто читать, а понимать, чувствовать и даже немного играть, как настоящие артисты!</w:t>
      </w:r>
    </w:p>
    <w:p w14:paraId="0D67806E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наших встречах нас ждут знакомства с новыми персонажами и литературными произведениями. Мы будем читать, обсуждать, задавать вопросы и отвечать на них, совершенствовать выразительность нашей речи и узнавать много нового о мире литературы. </w:t>
      </w:r>
    </w:p>
    <w:p w14:paraId="56B6B5F4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 сами станете настоящими исследователями книжных историй и будете определять, в чем заключается ценность каждой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из них</w:t>
      </w:r>
      <w:r>
        <w:rPr>
          <w:rFonts w:ascii="Times New Roman" w:eastAsia="Times New Roman" w:hAnsi="Times New Roman" w:cs="Times New Roman"/>
          <w:sz w:val="28"/>
          <w:szCs w:val="28"/>
        </w:rPr>
        <w:t>. Нам предстоит не только слушать, но и действовать!</w:t>
      </w:r>
    </w:p>
    <w:p w14:paraId="3A6F421C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 что, готовы начинать? Тогда открываем первую страницу нашего литературного путешествия!</w:t>
      </w:r>
    </w:p>
    <w:p w14:paraId="5947F84C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0D6A6E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4. От идеи — к делу</w:t>
      </w:r>
    </w:p>
    <w:p w14:paraId="52B8CA3D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Ребята, вы стали частью большого события — уникального литературного проекта, который проходит по всей России. </w:t>
      </w:r>
    </w:p>
    <w:p w14:paraId="16335C8E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2024 году на заседании Совета по поддержке русского языка и других языков народов России президент России В.В. Путин призвал возродить практику чтения литературных произведений:</w:t>
      </w:r>
    </w:p>
    <w:p w14:paraId="4B72779F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heading=h.88ryfaizv4w8"/>
      <w:bookmarkEnd w:id="0"/>
      <w:r>
        <w:rPr>
          <w:rFonts w:ascii="Times New Roman" w:eastAsia="Times New Roman" w:hAnsi="Times New Roman" w:cs="Times New Roman"/>
          <w:i/>
          <w:sz w:val="28"/>
          <w:szCs w:val="28"/>
        </w:rPr>
        <w:t>«Так, еще в недавнем прошлом были популярны, востребованы чтецкие программы, когда известные актеры и профессиональные чтецы исполняли литературный репертуар на шефских концертах или площадках выездных лекториев. Нужно возвратить эту практику прежде всего в школах и колледжах, чтобы ребята слышали, знали эталонное звучание родной речи».</w:t>
      </w:r>
    </w:p>
    <w:p w14:paraId="0163E5E8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Концепцию проекта «Чтецкие программы» в 2025 году президенту представил генеральный директор Российского общества «Знания» Максим Алексеевич Древаль. </w:t>
      </w:r>
    </w:p>
    <w:p w14:paraId="7077B245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разрабатывался и создавался экспертами Российского общества «Знание» при поддержке Театрального института им. Б. Щукина и института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русского языка </w:t>
      </w:r>
      <w:r>
        <w:rPr>
          <w:rFonts w:ascii="Times New Roman" w:eastAsia="Times New Roman" w:hAnsi="Times New Roman" w:cs="Times New Roman"/>
          <w:sz w:val="28"/>
          <w:szCs w:val="28"/>
        </w:rPr>
        <w:t>им. А.С. Пушкина.</w:t>
      </w:r>
    </w:p>
    <w:p w14:paraId="3AFEFBBA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cquk4sp7cjp4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Поэтому с сегодняшнего дня вы становитесь не просто участниками проекта «Чтецкие программы», вы — начинающие литературоведы, искатели смыслов и будущие виртуозы красноречия. </w:t>
      </w:r>
    </w:p>
    <w:p w14:paraId="630BDAEC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8DA6D18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5. Как будут проходить наши встречи?</w:t>
      </w:r>
    </w:p>
    <w:p w14:paraId="4E9817FF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Описание работы клуба куратор комментирует в зависимости от частоты встреч и подхода к выбору произведения для обсуждения:</w:t>
      </w:r>
    </w:p>
    <w:p w14:paraId="3BDD6927" w14:textId="77777777" w:rsidR="00401F4D" w:rsidRDefault="0000000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Расписание встреч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(рекомендованное расписание встреч — 1 раз в 2 недели);</w:t>
      </w:r>
    </w:p>
    <w:p w14:paraId="3817DD01" w14:textId="77777777" w:rsidR="00401F4D" w:rsidRDefault="0000000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Подход к выбору произведения для обсуждения в рамках встречи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(рекомендуется сообщить участникам о подходе к выбору художественного произведения: куратор может самостоятельно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выбирать произведение для чтения и обсуждения и форматы встреч, либо совместно с участниками клуба);</w:t>
      </w:r>
    </w:p>
    <w:p w14:paraId="06862F0E" w14:textId="77777777" w:rsidR="00401F4D" w:rsidRDefault="0000000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Разновидности форматов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(встречи могут быть организованы в разных форматах (по выбору куратора или согласно совместному решению с участниками) — интерактивная лекция, викторина, работа с художественным произведением, самостоятельное творчество, встреча с деятелем культуры, кинолекция). </w:t>
      </w:r>
    </w:p>
    <w:p w14:paraId="64C7EEB2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И, конечно, важно сказать, что первое занятие в рамках проекта приурочено к значимому дню для всех школьников нашей страны — Дню знаний!</w:t>
      </w:r>
    </w:p>
    <w:p w14:paraId="651D0EDC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всех людей, кто связан с образованием, День знаний имеет особое значение. Это праздник открывает дверь в новый учебный год. Учеников ждут учителя, школьные друзья и много удивительного и интересного.</w:t>
      </w:r>
    </w:p>
    <w:p w14:paraId="26CFF2DA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A46260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6, 7</w:t>
      </w:r>
    </w:p>
    <w:p w14:paraId="475EB3CC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inline distT="0" distB="0" distL="0" distR="0" wp14:anchorId="483CE574" wp14:editId="633B7C43">
                <wp:extent cx="1105853" cy="249709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105853" cy="249709"/>
                        </a:xfrm>
                        <a:prstGeom prst="rect">
                          <a:avLst/>
                        </a:prstGeom>
                        <a:ln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87.08pt;height:19.66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</w:p>
    <w:p w14:paraId="1724786C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знаете ли вы, откуда берет свое начало слово «школа» и что оно значит? Предлагаю вам несколько вариантов ответов, а вы попробуйте выбрать верный.</w:t>
      </w:r>
    </w:p>
    <w:p w14:paraId="6D2C7C82" w14:textId="77777777" w:rsidR="00401F4D" w:rsidRDefault="000000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греч. «scholi», в переводе — «досуг»</w:t>
      </w:r>
    </w:p>
    <w:p w14:paraId="5EB166AF" w14:textId="77777777" w:rsidR="00401F4D" w:rsidRDefault="000000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нем. «schule», в переводе — «беседа»</w:t>
      </w:r>
    </w:p>
    <w:p w14:paraId="56BD314C" w14:textId="77777777" w:rsidR="00401F4D" w:rsidRDefault="000000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лат. «schola», в переводе — «исследование»</w:t>
      </w:r>
    </w:p>
    <w:p w14:paraId="331915C4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1. Слово школа произошло от греческого «scholi» [схоли]. Исходное его значение — досуг, отдых. Древнегреческий философ Платон использовал в несколько ином смысле — занятие на досуге, учебная беседа.</w:t>
      </w:r>
    </w:p>
    <w:p w14:paraId="6464BBEB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Первое сентября называют Днём знаний. Для россиян первое сентября не просто дата в календаре, а настоящий праздник. В этот день школа словно просыпается после летнего отдыха. </w:t>
      </w:r>
    </w:p>
    <w:p w14:paraId="078A1DA9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Для кого-то сегодня прозвенит самый первый школьный звонок. Кто-то снова зайдёт в знакомый класс. А кто-то в последний раз в этом учебном году заглянет в учебники и школьные тетради.</w:t>
      </w:r>
    </w:p>
    <w:p w14:paraId="58A09676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Первое сентября похоже на начало интересного путешествия. Это дорога, на которой вас ждут уроки, книги, открытия, добрые дела и победы. Вы будете узнавать новое, работать в командах, читать и творить.</w:t>
      </w:r>
    </w:p>
    <w:p w14:paraId="23B9244E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Пусть этот учебный год станет для вас временем радости и открытий. Пусть каждый день приносит что-то хорошее. Шаг за шагом вы будете двигаться вперёд по дороге знаний. В добрый путь!</w:t>
      </w:r>
    </w:p>
    <w:p w14:paraId="10B28C58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CBED4CD" w14:textId="77777777" w:rsidR="00401F4D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8. Интерактив «Правда или вымысел»</w:t>
      </w:r>
    </w:p>
    <w:p w14:paraId="2FF6853B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 протяжении многих лет ученики ежегодно отмечают начало учебного года 1 сентября. И кажется, будто об этом дне ученикам известно больше, чем другим. Но так ли это на самом деле? Давайте проверим — вам предлагается несколько фактов о Дне знаний, попробуйте отличить реальность от вымысла.</w:t>
      </w:r>
    </w:p>
    <w:p w14:paraId="1F61EA39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C1B1078" wp14:editId="3553CEA5">
                <wp:extent cx="1087548" cy="268356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087548" cy="26835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85.63pt;height:21.13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</w:p>
    <w:p w14:paraId="0A63529E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9, 10</w:t>
      </w:r>
    </w:p>
    <w:p w14:paraId="1F653CEF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Вопрос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Передача «Спокойной ночи, малыши!» впервые появилась в эфире 1 сентября 1964 года и стала одной из самых любимых телепередач для нескольких поколений детей. Правда или вымысел?</w:t>
      </w:r>
    </w:p>
    <w:p w14:paraId="09DF65E2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Правда. </w:t>
      </w:r>
    </w:p>
    <w:p w14:paraId="5A544666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Комментарий: </w:t>
      </w:r>
      <w:r>
        <w:rPr>
          <w:rFonts w:ascii="Times New Roman" w:eastAsia="Times New Roman" w:hAnsi="Times New Roman" w:cs="Times New Roman"/>
          <w:sz w:val="28"/>
          <w:szCs w:val="28"/>
        </w:rPr>
        <w:t>1 сентября 1964 года передача впервые появилась на экранах телевизоров и полюбилась миллионами телезрителей всех возрастов. Вместе персонажи передачи представляли собирательный образ любого ребенка, в котором каждый зритель мог увидеть себя. Благодаря своей долгой истории, символизму и роли в формировании семейных ценностей и преемственности поколений, передача до сих пор сохраняет свою актуальность.</w:t>
      </w:r>
    </w:p>
    <w:p w14:paraId="6E1D92D7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972F7F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11, 12</w:t>
      </w:r>
    </w:p>
    <w:p w14:paraId="660622D4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Вопрос 2.  </w:t>
      </w:r>
      <w:r>
        <w:rPr>
          <w:rFonts w:ascii="Times New Roman" w:eastAsia="Times New Roman" w:hAnsi="Times New Roman" w:cs="Times New Roman"/>
          <w:sz w:val="28"/>
          <w:szCs w:val="28"/>
        </w:rPr>
        <w:t>В 2019 году в Санкт-Петербурге прошла самая массовая акция, на которой школьники всей страны в первый день учебного года одновременно подавали школьный звонок. Правда или вымысел?</w:t>
      </w:r>
    </w:p>
    <w:p w14:paraId="14731D6C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Вымысел.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3C7C1F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самом деле в 2019 году в Санкт-Петербурге был установлен рекорд по числу участников исполнения Гимна России. Участвовали 200 хоров и 181 оркестр из 85 регионов страны.</w:t>
      </w:r>
    </w:p>
    <w:p w14:paraId="6E727A77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D112D4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13, 14</w:t>
      </w:r>
    </w:p>
    <w:p w14:paraId="47CC228F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 3. </w:t>
      </w:r>
      <w:r>
        <w:rPr>
          <w:rFonts w:ascii="Times New Roman" w:eastAsia="Times New Roman" w:hAnsi="Times New Roman" w:cs="Times New Roman"/>
          <w:sz w:val="28"/>
          <w:szCs w:val="28"/>
        </w:rPr>
        <w:t>До 1700 года первого сентября на Руси отмечали начало Нового года. Правда или вымысел?</w:t>
      </w:r>
    </w:p>
    <w:p w14:paraId="7D56B617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949103" w14:textId="20280C62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 традиция была официально закреплена в 1492 году, но в 1699 году Петр 1 издал указ о переходе на новое летоисчисление с 1 января.</w:t>
      </w:r>
    </w:p>
    <w:p w14:paraId="188BCEEC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8DFB5E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Демонстрация ролика «Приветственное слово Е.В. Князева» </w:t>
      </w:r>
    </w:p>
    <w:p w14:paraId="4FF12881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ABB128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15. О значимости русской литературы </w:t>
      </w:r>
    </w:p>
    <w:p w14:paraId="62B832A1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Русская литература занимает особое место в культурном наследии мира.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произведениях русских писателей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отражаются традиции и обычаи жизни людей различных эпох, что способствует сохранению и развитию национальной культуры.</w:t>
      </w:r>
    </w:p>
    <w:p w14:paraId="4F7B484B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7913E1C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16. О значимости русской литературы </w:t>
      </w:r>
    </w:p>
    <w:p w14:paraId="2A08A259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Литература побуждает нас к размышлениям, вызывая разные эмоции, которые дают возможность лучше понимать не только себя, но и других. </w:t>
      </w:r>
    </w:p>
    <w:p w14:paraId="2848F292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значимости чтения вам наверняка уже известно. При чтении развивается воображение, закрепляется навык грамотного письма, обогащается словарный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запас. Регулярное чтение не только запускает и тренирует мыслительные процессы, но и становится источником духовного развития. </w:t>
      </w:r>
    </w:p>
    <w:p w14:paraId="118E9466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 дело осмыслять прочитанное наедине с самим собой и совсем другое — обсуждать прочитанное с единомышленниками. Одним из способов формирования отношения к прочитанному с античных времен выступает общение по поводу книги. Или, проще говоря, традиция обсуждения произведений в рамках литературных клубов.</w:t>
      </w:r>
    </w:p>
    <w:p w14:paraId="25DFB9DD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России литературные салоны начали появляться в 18 веке. Создавались они в основном представителями высшего общества, интеллектуалами и заинтересованной молодежью. Участники данных сообществ читали и обсуждали новинки, формировали мнения о художественных произведениях. В ходе обсуждения книг и чтения определял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сь отношени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участников книжного процесса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литературе: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создавались литературные репутации, представлялись на суд публики новые жанры и произведения, что определяло литературную моду того времени.</w:t>
      </w:r>
    </w:p>
    <w:p w14:paraId="12EA1E97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книги становились источником вдохновения и центральным элементом процесса, формировавшего мнение общественности.</w:t>
      </w:r>
    </w:p>
    <w:p w14:paraId="3AA44F63" w14:textId="77777777" w:rsidR="00401F4D" w:rsidRDefault="00401F4D">
      <w:pPr>
        <w:spacing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865C36" w14:textId="77777777" w:rsidR="00401F4D" w:rsidRDefault="00000000">
      <w:pPr>
        <w:spacing w:line="252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17. Викторина</w:t>
      </w:r>
    </w:p>
    <w:p w14:paraId="598C55E3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Наверняка вы слышали это выражение: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«Книга — источник знаний»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Как вы думаете, что оно значит?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</w:t>
      </w:r>
    </w:p>
    <w:p w14:paraId="77C7D03C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самом деле первоначальная версия этой фразы, сказанной писателем М. Горьким звучит так: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«Любите книгу — источник знания, только знание спасительно, только оно может сделать вас духовно сильными, честными, разумными людьми, которые способны искренне любить человека, уважать его труд и сердечно любоваться плодами его непрерывного великого труда»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78C87C8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Основная идея автора заключалась в том, что с помощью книг человек может помочь развивать свои слабые стороны и приумножать таланты, но для этого важно прилагать усилия, потому что знание — это результат действия.</w:t>
      </w:r>
    </w:p>
    <w:p w14:paraId="7541D267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Предлагаю начать действовать с этого момента! </w:t>
      </w:r>
    </w:p>
    <w:p w14:paraId="7931B5F2" w14:textId="77777777" w:rsidR="00401F4D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inline distT="0" distB="0" distL="0" distR="0" wp14:anchorId="6B2B5DF0" wp14:editId="79BFC3C2">
                <wp:extent cx="1493520" cy="297180"/>
                <wp:effectExtent l="0" t="0" r="0" b="0"/>
                <wp:docPr id="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93520" cy="297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17.60pt;height:23.40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</w:p>
    <w:p w14:paraId="031E00ED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1628E4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18, 19</w:t>
      </w:r>
    </w:p>
    <w:p w14:paraId="3A2B6D6D" w14:textId="77777777" w:rsidR="00401F4D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Определите по описанию, о каком писателе идет речь: «В Санкт-Петербурге установлен памятник известному писателю. Памятник изображает старого человека, который о чем-то глубоко задумался, сидя в кресле, а у его но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теснятся бронзовые звери — герои его произведений».</w:t>
      </w:r>
    </w:p>
    <w:p w14:paraId="2F11BABA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И.А. Крылов</w:t>
      </w:r>
    </w:p>
    <w:p w14:paraId="56353A06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Памятник установлен в Санкт-Петербурге в честь известного баснописца — Ивана Андреевича Крылова.</w:t>
      </w:r>
    </w:p>
    <w:p w14:paraId="52FFEAD2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E050AF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20, 21</w:t>
      </w:r>
    </w:p>
    <w:p w14:paraId="3E840D9C" w14:textId="77777777" w:rsidR="00401F4D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Определите, персонаж какой русской былины представлен в этом описании: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Герой 33 года пролежал на печи, но однажды чудесным образом получил исцеление от трех старцев, которые наградили его богатырской силой, чтобы на Руси появился еще один защитник.</w:t>
      </w:r>
    </w:p>
    <w:p w14:paraId="6B0AF0D0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Илья Муромец</w:t>
      </w:r>
    </w:p>
    <w:p w14:paraId="1DC53EEB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описании изображен персонаж русских былин — богатырь Илья Муромец.</w:t>
      </w:r>
    </w:p>
    <w:p w14:paraId="330B91D1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DE5CD99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22, 23</w:t>
      </w:r>
    </w:p>
    <w:p w14:paraId="540D5C25" w14:textId="77777777" w:rsidR="00401F4D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Когда Василисе Премудрой исполнилось 18 лет, Кощей Бессмертный решил взять её замуж. Василиса спросила, сколько у Кощея сундуков с золотом. Кощей ответил, что у него 27 360 сундуков, полных золота. И каждый год прибавляется по 33 сундука. Василиса обещала выйти замуж за Кощея тогда, когда у него будет 30 000 сундуков, полных золота. Сколько лет будет невесте Кощея в день свадьбы?</w:t>
      </w:r>
    </w:p>
    <w:p w14:paraId="1F94D10F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98 лет</w:t>
      </w:r>
    </w:p>
    <w:p w14:paraId="2B24E938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Кощею Бессмертному придется долго ждать обещанного. Или, например, он может заняться предпринимательством. А вы бы что посоветовали Кощею?</w:t>
      </w:r>
    </w:p>
    <w:p w14:paraId="4213C8BC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C08A167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24</w:t>
      </w:r>
    </w:p>
    <w:p w14:paraId="42249C5F" w14:textId="77777777" w:rsidR="00401F4D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Перед вами названия-перевёртыши — измененные названия книг, где все слова заменены на противоположные. Постарайтесь догадаться, о каких произведениях идет речь:</w:t>
      </w:r>
    </w:p>
    <w:p w14:paraId="118FCBF2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FB7D0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25, 26</w:t>
      </w:r>
    </w:p>
    <w:p w14:paraId="288B898B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Умник под Землей</w:t>
      </w:r>
    </w:p>
    <w:p w14:paraId="0C287151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</w:rPr>
        <w:t>Незнайка на Луне</w:t>
      </w:r>
    </w:p>
    <w:p w14:paraId="068FDF69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7A6E59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27, 28</w:t>
      </w:r>
    </w:p>
    <w:p w14:paraId="6BE836CE" w14:textId="2113CF1C" w:rsidR="00401F4D" w:rsidRPr="00DA1BBB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Ржавая </w:t>
      </w:r>
      <w:r w:rsidR="00DA1BBB">
        <w:rPr>
          <w:rFonts w:ascii="Times New Roman" w:eastAsia="Times New Roman" w:hAnsi="Times New Roman" w:cs="Times New Roman"/>
          <w:sz w:val="28"/>
          <w:szCs w:val="28"/>
          <w:lang w:val="ru-RU"/>
        </w:rPr>
        <w:t>засов</w:t>
      </w:r>
    </w:p>
    <w:p w14:paraId="468B5AF2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Золотой ключик</w:t>
      </w:r>
    </w:p>
    <w:p w14:paraId="6B2CD525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F9E77A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29, 30</w:t>
      </w:r>
    </w:p>
    <w:p w14:paraId="5B31F0AF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Дворец</w:t>
      </w:r>
    </w:p>
    <w:p w14:paraId="25EB60B6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Теремок</w:t>
      </w:r>
    </w:p>
    <w:p w14:paraId="51E9F89D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F3785A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31, 32</w:t>
      </w:r>
    </w:p>
    <w:p w14:paraId="725CDBF3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Головастик-домосед </w:t>
      </w:r>
    </w:p>
    <w:p w14:paraId="6F6EEF83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Лягушка-путешественница</w:t>
      </w:r>
    </w:p>
    <w:p w14:paraId="0DE766B6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15BF9CF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33, 34</w:t>
      </w:r>
    </w:p>
    <w:p w14:paraId="408B3BB0" w14:textId="77777777" w:rsidR="00401F4D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Какая злая волшебница пренебрегала гигиеническими процедурами и не умывалась пятьсот лет, так как боялась воды?</w:t>
      </w:r>
    </w:p>
    <w:p w14:paraId="387D9F56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Бастинда</w:t>
      </w:r>
    </w:p>
    <w:p w14:paraId="465687B9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Речь идет о героине произведения А. Волкова «Волшебник Изумрудного города» — волшебнице Бастинде.</w:t>
      </w:r>
    </w:p>
    <w:p w14:paraId="00A1AA1D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507CF35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35, 36</w:t>
      </w:r>
    </w:p>
    <w:p w14:paraId="27A518B2" w14:textId="77777777" w:rsidR="00401F4D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Где Василиса Премудрая хранила реки, озера, лебедей и другие предметы окружающей среды?</w:t>
      </w:r>
    </w:p>
    <w:p w14:paraId="03B12DF3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В сумочке</w:t>
      </w:r>
    </w:p>
    <w:p w14:paraId="3F3C691E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В рукаве</w:t>
      </w:r>
    </w:p>
    <w:p w14:paraId="0B997353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В альбоме</w:t>
      </w:r>
    </w:p>
    <w:p w14:paraId="18E9FF50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 В рукаве</w:t>
      </w:r>
    </w:p>
    <w:p w14:paraId="63F45077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Комментарий: 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Часто можно услышать о невероятных возможностях женской сумочки, но у Василисы волшебство хранилось в рукавах.</w:t>
      </w:r>
    </w:p>
    <w:p w14:paraId="2EBFCC1C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F0610B6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37, 38</w:t>
      </w:r>
    </w:p>
    <w:p w14:paraId="76BBD4FB" w14:textId="77777777" w:rsidR="00401F4D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названии какого произведения русской классической литературы использованы всего две буквы?</w:t>
      </w:r>
    </w:p>
    <w:p w14:paraId="1EE68A3C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названии рассказа И.С. Тургенева «Муму».</w:t>
      </w:r>
    </w:p>
    <w:p w14:paraId="0D51ECC0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F44A22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39, 40</w:t>
      </w:r>
    </w:p>
    <w:p w14:paraId="28CCBFA9" w14:textId="77777777" w:rsidR="00401F4D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 какого произведения русской литературы взяты эти строчки: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«В одном сказочном городе жили коротышки. Коротышками их называли потому, что они были очень маленькие».</w:t>
      </w:r>
    </w:p>
    <w:p w14:paraId="51E190E8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«Приключения Незнайки и его друзей»</w:t>
      </w:r>
    </w:p>
    <w:p w14:paraId="5580FE4E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 первые строчки произведения Н. Носова «Приключения Незнайки и его друзей».</w:t>
      </w:r>
    </w:p>
    <w:p w14:paraId="50A8D100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66BE98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41, 42</w:t>
      </w:r>
    </w:p>
    <w:p w14:paraId="3BAAC601" w14:textId="77777777" w:rsidR="00401F4D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Чем «удобряли» Поле чудес в Стране дураков для десятикратного повышения урожайности?</w:t>
      </w:r>
    </w:p>
    <w:p w14:paraId="217AE6B6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Солью.</w:t>
      </w:r>
    </w:p>
    <w:p w14:paraId="02F19F80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Комментарий: 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Как думаете, добились ли герои произведения задуманного, или им еще стоит подучится в школе?</w:t>
      </w:r>
    </w:p>
    <w:p w14:paraId="0A809AA4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B92E58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43, 44</w:t>
      </w:r>
    </w:p>
    <w:p w14:paraId="1533A93F" w14:textId="77777777" w:rsidR="00401F4D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Какой персонаж живет по указанному адресу: «На границе между миром людей и дремучей чащей, которая обычно находится на опушке леса, в старой избушке, одно и то же окно может выходить на разные стороны света»?</w:t>
      </w:r>
    </w:p>
    <w:p w14:paraId="79F0A4D0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Баба-Яга</w:t>
      </w:r>
    </w:p>
    <w:p w14:paraId="1FEFC212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Комментарий: </w:t>
      </w:r>
      <w:r>
        <w:rPr>
          <w:rFonts w:ascii="Times New Roman" w:eastAsia="Times New Roman" w:hAnsi="Times New Roman" w:cs="Times New Roman"/>
          <w:sz w:val="28"/>
          <w:szCs w:val="28"/>
        </w:rPr>
        <w:t>Баба-Яга живет в избушке на курьих ножках, которая имеет свойство поворачиваться в разные стороны.</w:t>
      </w:r>
    </w:p>
    <w:p w14:paraId="4BF4F7FE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DAA1BE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45. Продолжение в следующей части… </w:t>
      </w:r>
    </w:p>
    <w:p w14:paraId="517BC107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сказал великий русский писатель А.С. Пушкин: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«Действие человека мгновенно и одно, действие книги множественно и повсеместно»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Эта мысль во многом отражает значимость литературы. Изучение художественных произведений дает возможность задуматься о вечных жизненных ценностях, опыте предшествующих поколений и соотнести с этим сегодняшнее время. </w:t>
      </w:r>
    </w:p>
    <w:p w14:paraId="13A8FC91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До встречи на следующем занятии!</w:t>
      </w:r>
    </w:p>
    <w:p w14:paraId="54EE040B" w14:textId="77777777" w:rsidR="00401F4D" w:rsidRDefault="00401F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1DEAC5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46. Обратная связь</w:t>
      </w:r>
    </w:p>
    <w:p w14:paraId="78C45A0F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за внимание! Пожалуйста, поделитесь впечатлениями о сегодняшней встрече! Отсканируйте QR-код с помощью камеры вашего мобильного телефона и расскажите о том, какие эмоции вы испытали.</w:t>
      </w:r>
    </w:p>
    <w:p w14:paraId="1FBFF121" w14:textId="77777777" w:rsidR="00401F4D" w:rsidRDefault="00401F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2463F" w14:textId="77777777" w:rsidR="00401F4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Слайд 47.</w:t>
      </w:r>
    </w:p>
    <w:p w14:paraId="039DAEC4" w14:textId="77777777" w:rsidR="00401F4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 скорой встречи! Не забудьте прочитать предложенное произведение и настроиться на активное обсуждение! До свидания.</w:t>
      </w:r>
    </w:p>
    <w:p w14:paraId="53463A71" w14:textId="77777777" w:rsidR="00401F4D" w:rsidRDefault="00000000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Комментарий для куратора: необходимо выбрать произведение для обсуждения на следующем занятии (самостоятельно или совместно с участниками).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sectPr w:rsidR="00401F4D">
      <w:headerReference w:type="default" r:id="rId17"/>
      <w:footerReference w:type="default" r:id="rId18"/>
      <w:pgSz w:w="11906" w:h="16838"/>
      <w:pgMar w:top="1133" w:right="1133" w:bottom="1133" w:left="1133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4E9C" w14:textId="77777777" w:rsidR="00FB10DD" w:rsidRDefault="00FB10DD">
      <w:pPr>
        <w:spacing w:after="0" w:line="240" w:lineRule="auto"/>
      </w:pPr>
      <w:r>
        <w:separator/>
      </w:r>
    </w:p>
  </w:endnote>
  <w:endnote w:type="continuationSeparator" w:id="0">
    <w:p w14:paraId="41BBD1F4" w14:textId="77777777" w:rsidR="00FB10DD" w:rsidRDefault="00FB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A22A" w14:textId="77777777" w:rsidR="00401F4D" w:rsidRDefault="00000000">
    <w:pPr>
      <w:jc w:val="righ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>
      <w:rPr>
        <w:rFonts w:ascii="Times New Roman" w:eastAsia="Times New Roman" w:hAnsi="Times New Roman" w:cs="Times New Roman"/>
        <w:sz w:val="28"/>
        <w:szCs w:val="28"/>
      </w:rPr>
      <w:t>1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8593" w14:textId="77777777" w:rsidR="00FB10DD" w:rsidRDefault="00FB10DD">
      <w:pPr>
        <w:spacing w:after="0" w:line="240" w:lineRule="auto"/>
      </w:pPr>
      <w:r>
        <w:separator/>
      </w:r>
    </w:p>
  </w:footnote>
  <w:footnote w:type="continuationSeparator" w:id="0">
    <w:p w14:paraId="74213FEE" w14:textId="77777777" w:rsidR="00FB10DD" w:rsidRDefault="00FB1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AAEE" w14:textId="77777777" w:rsidR="00401F4D" w:rsidRDefault="00000000">
    <w:pPr>
      <w:spacing w:after="0" w:line="276" w:lineRule="auto"/>
      <w:jc w:val="center"/>
    </w:pPr>
    <w:r>
      <w:rPr>
        <w:rFonts w:ascii="Arial" w:eastAsia="Arial" w:hAnsi="Arial" w:cs="Arial"/>
        <w:noProof/>
      </w:rPr>
      <mc:AlternateContent>
        <mc:Choice Requires="wpg">
          <w:drawing>
            <wp:inline distT="0" distB="0" distL="0" distR="0" wp14:anchorId="60C67433" wp14:editId="3864B061">
              <wp:extent cx="1639408" cy="384962"/>
              <wp:effectExtent l="0" t="0" r="0" b="0"/>
              <wp:docPr id="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5ED"/>
    <w:multiLevelType w:val="hybridMultilevel"/>
    <w:tmpl w:val="47A4C420"/>
    <w:lvl w:ilvl="0" w:tplc="B6D6E1A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25C889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B68474B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DE52A23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8144833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CAEAED6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496D17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2B6276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B0B6EAA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5D0D4E"/>
    <w:multiLevelType w:val="hybridMultilevel"/>
    <w:tmpl w:val="123622D8"/>
    <w:lvl w:ilvl="0" w:tplc="0ED451A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EF8D3A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7D26766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36526E8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7EB2102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2058438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6498AB8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2C8A22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966526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1840F1A"/>
    <w:multiLevelType w:val="hybridMultilevel"/>
    <w:tmpl w:val="BFCC7192"/>
    <w:lvl w:ilvl="0" w:tplc="690EA40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7286E2B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754EA81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65B0987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59C8C9C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75022DF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E84C581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0A01C8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6FF6AB8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6A538AE"/>
    <w:multiLevelType w:val="hybridMultilevel"/>
    <w:tmpl w:val="6B46DFA8"/>
    <w:lvl w:ilvl="0" w:tplc="A9C44C0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E52BCD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4BCC25A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1B9CA33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A2725BD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EE4F888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220EF16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44698A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597A14F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BCA6AD6"/>
    <w:multiLevelType w:val="hybridMultilevel"/>
    <w:tmpl w:val="CEB228DC"/>
    <w:lvl w:ilvl="0" w:tplc="03342EB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7B90DB6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88D274F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804427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0B2F97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4D2304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E0CEF39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99C285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7BAE00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604BC7"/>
    <w:multiLevelType w:val="hybridMultilevel"/>
    <w:tmpl w:val="A8E28946"/>
    <w:lvl w:ilvl="0" w:tplc="ADA4DFD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ADC386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0A22F86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plc="A4528D7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89B0B87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A5D20D36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plc="37EE107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84C4C3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A0FA1F74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364801"/>
    <w:multiLevelType w:val="hybridMultilevel"/>
    <w:tmpl w:val="278EC0C6"/>
    <w:lvl w:ilvl="0" w:tplc="F0CC4C6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36B6609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1F12772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7F6AF4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68285C4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0E7646B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9A566C0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6AB2BB9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3ED84E9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71485725">
    <w:abstractNumId w:val="0"/>
  </w:num>
  <w:num w:numId="2" w16cid:durableId="238904685">
    <w:abstractNumId w:val="2"/>
  </w:num>
  <w:num w:numId="3" w16cid:durableId="1281842021">
    <w:abstractNumId w:val="5"/>
  </w:num>
  <w:num w:numId="4" w16cid:durableId="630867573">
    <w:abstractNumId w:val="4"/>
  </w:num>
  <w:num w:numId="5" w16cid:durableId="1990985088">
    <w:abstractNumId w:val="3"/>
  </w:num>
  <w:num w:numId="6" w16cid:durableId="1667124198">
    <w:abstractNumId w:val="6"/>
  </w:num>
  <w:num w:numId="7" w16cid:durableId="854685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4D"/>
    <w:rsid w:val="000E218D"/>
    <w:rsid w:val="00401F4D"/>
    <w:rsid w:val="00DA1BBB"/>
    <w:rsid w:val="00F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C83B"/>
  <w15:docId w15:val="{DA202DBB-B000-4903-8D0B-691FBD76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Знак1"/>
    <w:basedOn w:val="a0"/>
    <w:link w:val="a4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5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ижний колонтитул Знак"/>
    <w:link w:val="a8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10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Заголовок 1 Знак"/>
    <w:basedOn w:val="a0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3">
    <w:name w:val="Заголовок 2 Знак"/>
    <w:basedOn w:val="a0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3">
    <w:name w:val="Заголовок 3 Знак"/>
    <w:basedOn w:val="a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3">
    <w:name w:val="Заголовок 4 Знак"/>
    <w:basedOn w:val="a0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3">
    <w:name w:val="Заголовок 5 Знак"/>
    <w:basedOn w:val="a0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2">
    <w:name w:val="Заголовок 6 Знак"/>
    <w:basedOn w:val="a0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character" w:customStyle="1" w:styleId="af2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Подзаголовок Знак"/>
    <w:basedOn w:val="a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4">
    <w:name w:val="Quote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404040" w:themeColor="text1" w:themeTint="BF"/>
    </w:rPr>
  </w:style>
  <w:style w:type="paragraph" w:styleId="af4">
    <w:name w:val="List Paragraph"/>
    <w:uiPriority w:val="34"/>
    <w:qFormat/>
    <w:pPr>
      <w:ind w:left="720"/>
      <w:contextualSpacing/>
    </w:pPr>
  </w:style>
  <w:style w:type="character" w:styleId="af5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6">
    <w:name w:val="Intense Quote"/>
    <w:link w:val="af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7">
    <w:name w:val="Выделенная цитата Знак"/>
    <w:basedOn w:val="a0"/>
    <w:link w:val="af6"/>
    <w:uiPriority w:val="30"/>
    <w:rPr>
      <w:i/>
      <w:iCs/>
      <w:color w:val="2F5496" w:themeColor="accent1" w:themeShade="BF"/>
    </w:rPr>
  </w:style>
  <w:style w:type="character" w:styleId="af8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9">
    <w:name w:val="footnote text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5">
    <w:name w:val="Subtitle"/>
    <w:basedOn w:val="a"/>
    <w:next w:val="a"/>
    <w:link w:val="12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15WiqiXw1yOohpJo3FKr1HzjQ==">CgMxLjAyDmguODhyeWZhaXp2NHc4Mg5oLmNxdWs0c3A3Y2pwNDgAciExV09YbWNLQnAwSzVPSWtWWHpDYVlGMXdNSjZ2a3pjUU8=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2082</Words>
  <Characters>11872</Characters>
  <Application>Microsoft Office Word</Application>
  <DocSecurity>0</DocSecurity>
  <Lines>98</Lines>
  <Paragraphs>27</Paragraphs>
  <ScaleCrop>false</ScaleCrop>
  <Company/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Anya</cp:lastModifiedBy>
  <cp:revision>24</cp:revision>
  <dcterms:created xsi:type="dcterms:W3CDTF">2025-08-01T07:28:00Z</dcterms:created>
  <dcterms:modified xsi:type="dcterms:W3CDTF">2025-09-03T13:20:00Z</dcterms:modified>
</cp:coreProperties>
</file>