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570323" cy="609655"/>
            <wp:effectExtent b="0" l="0" r="0" t="0"/>
            <wp:docPr id="2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70323" cy="6096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360" w:lineRule="auto"/>
        <w:ind w:firstLine="709"/>
        <w:jc w:val="center"/>
        <w:rPr>
          <w:rFonts w:ascii="Times New Roman" w:cs="Times New Roman" w:eastAsia="Times New Roman" w:hAnsi="Times New Roman"/>
          <w:b w:val="1"/>
          <w:sz w:val="28"/>
          <w:szCs w:val="28"/>
        </w:rPr>
      </w:pPr>
      <w:bookmarkStart w:colFirst="0" w:colLast="0" w:name="_heading=h.5iimw2bfy9sb" w:id="0"/>
      <w:bookmarkEnd w:id="0"/>
      <w:r w:rsidDel="00000000" w:rsidR="00000000" w:rsidRPr="00000000">
        <w:rPr>
          <w:rtl w:val="0"/>
        </w:rPr>
      </w:r>
    </w:p>
    <w:p w:rsidR="00000000" w:rsidDel="00000000" w:rsidP="00000000" w:rsidRDefault="00000000" w:rsidRPr="00000000" w14:paraId="0000000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мастер-лекции</w:t>
      </w:r>
    </w:p>
    <w:p w:rsidR="00000000" w:rsidDel="00000000" w:rsidP="00000000" w:rsidRDefault="00000000" w:rsidRPr="00000000" w14:paraId="0000000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«Терроризм: как защитить себя от вербовки»</w:t>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0E">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Венцель Сергей Владимирович</w:t>
      </w:r>
    </w:p>
    <w:p w:rsidR="00000000" w:rsidDel="00000000" w:rsidP="00000000" w:rsidRDefault="00000000" w:rsidRPr="00000000" w14:paraId="0000000F">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отдела аналитической</w:t>
      </w:r>
    </w:p>
    <w:p w:rsidR="00000000" w:rsidDel="00000000" w:rsidP="00000000" w:rsidRDefault="00000000" w:rsidRPr="00000000" w14:paraId="00000010">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 образовательной деятельности </w:t>
      </w:r>
    </w:p>
    <w:p w:rsidR="00000000" w:rsidDel="00000000" w:rsidP="00000000" w:rsidRDefault="00000000" w:rsidRPr="00000000" w14:paraId="00000011">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НЦПТИ ФГАНУ НИИ «Спецвузавтоматика»</w:t>
      </w:r>
    </w:p>
    <w:p w:rsidR="00000000" w:rsidDel="00000000" w:rsidP="00000000" w:rsidRDefault="00000000" w:rsidRPr="00000000" w14:paraId="00000012">
      <w:pPr>
        <w:tabs>
          <w:tab w:val="left" w:leader="none" w:pos="5900"/>
        </w:tabs>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13">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 г.</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лекции:</w:t>
      </w:r>
      <w:r w:rsidDel="00000000" w:rsidR="00000000" w:rsidRPr="00000000">
        <w:rPr>
          <w:rFonts w:ascii="Times New Roman" w:cs="Times New Roman" w:eastAsia="Times New Roman" w:hAnsi="Times New Roman"/>
          <w:sz w:val="28"/>
          <w:szCs w:val="28"/>
          <w:rtl w:val="0"/>
        </w:rPr>
        <w:t xml:space="preserve"> повысить осведомлённость учащихся о террористических угрозах, научить распознавать вербовщиков, дать практические рекомендации по защите себя от манипуляций в реальной жизни и в интернете</w:t>
      </w:r>
      <w:r w:rsidDel="00000000" w:rsidR="00000000" w:rsidRPr="00000000">
        <w:rPr>
          <w:rFonts w:ascii="Times New Roman" w:cs="Times New Roman" w:eastAsia="Times New Roman" w:hAnsi="Times New Roman"/>
          <w:strike w:val="1"/>
          <w:sz w:val="28"/>
          <w:szCs w:val="28"/>
          <w:rtl w:val="0"/>
        </w:rPr>
        <w:t xml:space="preserve">.</w:t>
      </w:r>
      <w:r w:rsidDel="00000000" w:rsidR="00000000" w:rsidRPr="00000000">
        <w:rPr>
          <w:rtl w:val="0"/>
        </w:rPr>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Задачи:</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Определить понятие терроризма и объяснить его социальные и культурные последствия.</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Рассмотреть современные методы вербовки и манипуляции, используемые террористическими группами.</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8rtn4rn6bizc"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Показать, как наше государство эффективно противостоит действиям экстремистов и террористов.</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Обучить распознаванию тревожных сигналов и ситуаций, требующих вмешательства.</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Ознакомить с правилами цифровой безопасности и основами безопасного поведения в интернете.</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Предоставить чёткие инструкции о действиях в чрезвычайных ситуациях для минимизации риска и сохранения жизни.</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Погрузить участников в интерактивное обсуждение и анализ реальных кейсов для закрепления теоретических знаний.</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Формируемые ценности: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патриотизм;</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гражданственность;</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историческая память и преемственность поколений;</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единство народов России.</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Смысловые направления: </w:t>
      </w:r>
      <w:r w:rsidDel="00000000" w:rsidR="00000000" w:rsidRPr="00000000">
        <w:rPr>
          <w:rFonts w:ascii="Times New Roman" w:cs="Times New Roman" w:eastAsia="Times New Roman" w:hAnsi="Times New Roman"/>
          <w:sz w:val="28"/>
          <w:szCs w:val="28"/>
          <w:rtl w:val="0"/>
        </w:rPr>
        <w:t xml:space="preserve">противодействие терроризму, экстремизму и иным деструктивным явлениям</w:t>
      </w:r>
      <w:r w:rsidDel="00000000" w:rsidR="00000000" w:rsidRPr="00000000">
        <w:rPr>
          <w:rtl w:val="0"/>
        </w:rPr>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45 минут</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5–9 классов</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Возрастное ограничение: </w:t>
      </w:r>
      <w:r w:rsidDel="00000000" w:rsidR="00000000" w:rsidRPr="00000000">
        <w:rPr>
          <w:rFonts w:ascii="Times New Roman" w:cs="Times New Roman" w:eastAsia="Times New Roman" w:hAnsi="Times New Roman"/>
          <w:sz w:val="28"/>
          <w:szCs w:val="28"/>
          <w:rtl w:val="0"/>
        </w:rPr>
        <w:t xml:space="preserve">12+</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sz w:val="28"/>
          <w:szCs w:val="28"/>
          <w:rtl w:val="0"/>
        </w:rPr>
        <w:t xml:space="preserve">интерактивная лекция, дискуссия</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Тип ММ:</w:t>
      </w:r>
      <w:r w:rsidDel="00000000" w:rsidR="00000000" w:rsidRPr="00000000">
        <w:rPr>
          <w:rFonts w:ascii="Times New Roman" w:cs="Times New Roman" w:eastAsia="Times New Roman" w:hAnsi="Times New Roman"/>
          <w:sz w:val="28"/>
          <w:szCs w:val="28"/>
          <w:rtl w:val="0"/>
        </w:rPr>
        <w:t xml:space="preserve"> лекция</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сценарий;</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презентация.</w:t>
      </w: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 Титульный</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 Регистрация</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3. Что такое терроризм</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Добрый день, друзья!</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поговорим о явлении, которое сегодня часто обсуждается в обществе, — терроризме. Терроризм — серьёзная угроза благополучию страны, но это не стихийное бедствие, за ним стоят вполне определённые люди. Террористические организации на территории нашей страны руками своих участников и их пособников совершают преступные действия в отношении простых людей: теракты, захват заложников и другие преступления. Тем самым стремятся повлиять на решения власти, ослабить наше государство. Они стараются вовлечь в террористическую деятельность наших граждан, особенно подростков и молодёжь. Начиная наше общение, хотелось бы задать вопрос.</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терроризм? </w:t>
      </w:r>
      <w:r w:rsidDel="00000000" w:rsidR="00000000" w:rsidRPr="00000000">
        <w:rPr>
          <w:rFonts w:ascii="Times New Roman" w:cs="Times New Roman" w:eastAsia="Times New Roman" w:hAnsi="Times New Roman"/>
          <w:i w:val="1"/>
          <w:sz w:val="28"/>
          <w:szCs w:val="28"/>
          <w:rtl w:val="0"/>
        </w:rPr>
        <w:t xml:space="preserve">(Ответы слушателей)</w:t>
      </w:r>
      <w:r w:rsidDel="00000000" w:rsidR="00000000" w:rsidRPr="00000000">
        <w:rPr>
          <w:rtl w:val="0"/>
        </w:rPr>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мы говорим о терроризме, нужно понимать, что это идеология насилия. Жертвами этого насилия являются прежде всего мирные жители: чья-то мама, бабушка, жена, дедушка, сын, брат, сестра. Террористы совершают взрывы, поджоги, убивая мирных людей и разрушая важные объекты. Основная цель террористов — посеять страх, панику в обществе, спровоцировать недоверие к собственному государству, для того чтобы их условия были выполнены. Однако если идти на поводу у террористов, то количество насилия будет только увеличиваться: хоть раз получив желаемое в ответ на теракт, террористы не остановятся. Поэтому идти на поводу и выполнять требования террористов нельзя. </w:t>
      </w:r>
    </w:p>
    <w:p w:rsidR="00000000" w:rsidDel="00000000" w:rsidP="00000000" w:rsidRDefault="00000000" w:rsidRPr="00000000" w14:paraId="00000055">
      <w:pPr>
        <w:spacing w:line="360" w:lineRule="auto"/>
        <w:ind w:firstLine="720"/>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Когда в нашу страну приходят террористы, они всегда проигрывают и несут ответственность перед законом. </w:t>
      </w:r>
      <w:r w:rsidDel="00000000" w:rsidR="00000000" w:rsidRPr="00000000">
        <w:rPr>
          <w:rtl w:val="0"/>
        </w:rPr>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4. Трагедия Беслана</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Может показаться, что террористическая угроза где-то далеко от нас, мы полностью от неё защищены. Но, к сожалению, теракты происходят в нашей стране, а их жертвами становятся обычные люди, наши сограждане. </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из самых страшных терактов, в котором погибло множество детей, произошёл в 2004 году. 1 сентября в Беслане во время торжественной линейки в школе № 1 террористы захватили и два с половиной дня удерживали в заложниках более 1 000 учеников, учителей, родителей, требуя от властей переговоров по политическим вопросам. Преступники жестоко обращались с заложниками: загнали их в спортивный зал, отказывали в удовлетворении минимальных естественных потребностей, расстреливали за то, что они разговаривали на осетинском языке, плакали или что-то просили у террористов. Когда от заложенной террористами в школе взрывчатки обрушилась стена, боевики стреляли в спины убегающим детям. В этом теракте погибло 334 человека, включая 186 детей, ранения получили не менее 800 человек. </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bookmarkStart w:colFirst="0" w:colLast="0" w:name="_heading=h.5wxrncvtmv3w" w:id="2"/>
      <w:bookmarkEnd w:id="2"/>
      <w:r w:rsidDel="00000000" w:rsidR="00000000" w:rsidRPr="00000000">
        <w:rPr>
          <w:rFonts w:ascii="Times New Roman" w:cs="Times New Roman" w:eastAsia="Times New Roman" w:hAnsi="Times New Roman"/>
          <w:sz w:val="28"/>
          <w:szCs w:val="28"/>
          <w:rtl w:val="0"/>
        </w:rPr>
        <w:t xml:space="preserve">К трагическим событиям в Беслане приурочен День солидарности в борьбе с терроризмом, который отмечается 3 сентября. В этот день мы отдаём дань памяти тысячам наших соотечественников, погибших от рук террористов в школе Беслана, в Театральном центре на Дубровке, в больнице Будённовска, при взрывах жилых домов в Москве, Буйнакске, Волгодонске, в концертном зале «Крокус Сити Холл» и в ходе других террористических атак. 3 сентября мы также вспоминаем подвиги сотрудников правоохранительных органов, защитивших граждан своей страны от террористов.</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b w:val="1"/>
          <w:sz w:val="28"/>
          <w:szCs w:val="28"/>
        </w:rPr>
      </w:pPr>
      <w:bookmarkStart w:colFirst="0" w:colLast="0" w:name="_heading=h.1ijybpkwg8kc" w:id="3"/>
      <w:bookmarkEnd w:id="3"/>
      <w:r w:rsidDel="00000000" w:rsidR="00000000" w:rsidRPr="00000000">
        <w:rPr>
          <w:rFonts w:ascii="Times New Roman" w:cs="Times New Roman" w:eastAsia="Times New Roman" w:hAnsi="Times New Roman"/>
          <w:b w:val="1"/>
          <w:sz w:val="28"/>
          <w:szCs w:val="28"/>
          <w:rtl w:val="0"/>
        </w:rPr>
        <w:t xml:space="preserve">Слайд 5. В зоне риска</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со сложной международной обстановкой, проведением специальной военной операции возросли террористические угрозы на территории нашей страны. Террористические организации активно пытаются вовлекать в свою преступную деятельность граждан России, умело используя мошенничество, шантаж, психологическое давление. Поэтому каждый человек может стать объектом воздействия террористов с целью вовлечения в террористическую деятельность. Особенно интенсивно они работают с подростками и молодёжью. </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вы считаете, почему именно на подростков и молодёжь наиболее активно стремятся повлиять террористы? </w:t>
      </w:r>
      <w:r w:rsidDel="00000000" w:rsidR="00000000" w:rsidRPr="00000000">
        <w:rPr>
          <w:rFonts w:ascii="Times New Roman" w:cs="Times New Roman" w:eastAsia="Times New Roman" w:hAnsi="Times New Roman"/>
          <w:i w:val="1"/>
          <w:sz w:val="28"/>
          <w:szCs w:val="28"/>
          <w:rtl w:val="0"/>
        </w:rPr>
        <w:t xml:space="preserve">(Ответы слушателей)</w:t>
      </w:r>
      <w:r w:rsidDel="00000000" w:rsidR="00000000" w:rsidRPr="00000000">
        <w:rPr>
          <w:rtl w:val="0"/>
        </w:rPr>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силу особенностей возраста подростки могут попасть под чьё-то влияние, так как ищут для себя группу людей, к которой им хотелось бы принадлежать, хотят иметь деньги для своих потребностей, чувствовать себя сильными личностями. Им кажется, что они сами решат любые свои проблемы. И эти стремления похвальны при условии, что молодой человек обдумывает свои действия и их последствия, не поддаётся эмоциям и не отвергает помощь близких людей. Например, не стоит соглашаться на сомнительные предложения заработать деньги, совершать какие-то действия, сути которых вы не понимаете, чтобы не стать пособником террористов и вместо обеспеченной жизни не оказаться за решёткой на десятки лет.  </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чувствовать себя более безопасно, нужно понимать, как другие люди могут воздействовать на вас. Об этом будет наш дальнейший разговор.</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всех нас есть разные эмоции: радость, грусть, скука, горе, одиночество. Мы не всегда можем с ними справиться. Например, раздражаясь и испытывая агрессию, не можем успокоиться, продолжаем говорить об этом, злиться на тех, кто нас пытается успокоить, ищем объект, на который можно выплеснуть свою агрессию. И хорошо, если это будет спорт, музыка, домашнее дело, требующее физической нагрузки. </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человек не умеет понимать свои эмоции и управлять ими, он становится уязвимым к воздействиям других людей, которые могут использовать его эмоции для достижения своих целей. Например, повернуть к своей цели агрессию человека. Особенно опасной становится эта ситуация, если человек не понимает границу между пользой для себя и нарушением закона. Такие люди рискуют стать жертвой манипуляторов. </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6. Манипуляция</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Что такое манипуляции? Сталкивались ли вы с ними? </w:t>
      </w:r>
      <w:r w:rsidDel="00000000" w:rsidR="00000000" w:rsidRPr="00000000">
        <w:rPr>
          <w:rFonts w:ascii="Times New Roman" w:cs="Times New Roman" w:eastAsia="Times New Roman" w:hAnsi="Times New Roman"/>
          <w:i w:val="1"/>
          <w:sz w:val="28"/>
          <w:szCs w:val="28"/>
          <w:rtl w:val="0"/>
        </w:rPr>
        <w:t xml:space="preserve">(Ответы слушателей)</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Манипуляция — это действие или набор действий, которые совершает человек по отношению к другому, чтобы заставить выполнить желаемое. Это форма психологического воздействия, когда один человек (манипулятор) использует скрытые или непрямые методы, чтобы повлиять на поведение другого человека (объект манипуляции). Главная цель манипуляций — получить результат, который нужен манипулятору. </w:t>
      </w:r>
      <w:r w:rsidDel="00000000" w:rsidR="00000000" w:rsidRPr="00000000">
        <w:rPr>
          <w:rtl w:val="0"/>
        </w:rPr>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Манипуляции часто встречаются в жизни. Одни из них направлены на пользу людям, а другие — против интересов людей, которые являются объектами манипуляций. </w:t>
      </w:r>
    </w:p>
    <w:p w:rsidR="00000000" w:rsidDel="00000000" w:rsidP="00000000" w:rsidRDefault="00000000" w:rsidRPr="00000000" w14:paraId="0000006A">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Допустим, учитель литературы рассказывает вам интересную историю, чтобы вызвать желание посмотреть фильм по известному литературному произведению. Тем самым он мотивирует вас на знакомство с творчеством. При этом он хочет достигнуть своей цели — заинтересовать произведением, познакомить с его содержанием через фильм. Однако такая манипуляция направлена и на ваши интересы, так как вы расширите свой образовательный уровень и кругозор. </w:t>
      </w:r>
    </w:p>
    <w:p w:rsidR="00000000" w:rsidDel="00000000" w:rsidP="00000000" w:rsidRDefault="00000000" w:rsidRPr="00000000" w14:paraId="0000006B">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Другой пример. Когда в компьютерной игре вам предлагают за плату усовершенствовать что-либо, а затем узнают код карты родителей и похищают с неё деньги — это тоже манипуляция, но она наносит вред объекту манипуляции и его родителям, используется в целях мошенничества. Например, в Красноярском крае семилетний мальчик перевёл мошенникам более 2 миллионов рублей со счёта бабушки. Ребёнок хотел пополнить игровой счёт и через мессенджер получил инструкции от незнакомца, после чего несколько раз перевёл деньги.</w:t>
      </w:r>
    </w:p>
    <w:p w:rsidR="00000000" w:rsidDel="00000000" w:rsidP="00000000" w:rsidRDefault="00000000" w:rsidRPr="00000000" w14:paraId="0000006C">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не единичный случай. В регионе уже фиксировали десятки подобных ситуаций: девятилетняя девочка перевела аферистам 457 тысяч рублей, а подросток отдал почти миллион под угрозами.</w:t>
      </w:r>
    </w:p>
    <w:p w:rsidR="00000000" w:rsidDel="00000000" w:rsidP="00000000" w:rsidRDefault="00000000" w:rsidRPr="00000000" w14:paraId="0000006D">
      <w:pPr>
        <w:spacing w:after="0"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Такие истории показывают, как легко дети и подростки могут попасть под влияние манипуляторов. Подобные методы используют не только мошенники, но и террористические организации при вербовке: обещания «легких способов достижения цели», игр или выгоды могут стать первым шагом к вовлечению.</w:t>
      </w:r>
      <w:r w:rsidDel="00000000" w:rsidR="00000000" w:rsidRPr="00000000">
        <w:rPr>
          <w:rtl w:val="0"/>
        </w:rPr>
      </w:r>
    </w:p>
    <w:p w:rsidR="00000000" w:rsidDel="00000000" w:rsidP="00000000" w:rsidRDefault="00000000" w:rsidRPr="00000000" w14:paraId="0000006E">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в результате манипуляции наносится вред объекту манипуляции или окружающим людям, то можно говорить об отрицательном влиянии манипуляции. По результату манипуляций мы можем оценить, на пользу они нам были или во вред. </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Можем ли мы заранее знать результат манипуляции, на пользу она будет или во вред?</w:t>
      </w:r>
      <w:r w:rsidDel="00000000" w:rsidR="00000000" w:rsidRPr="00000000">
        <w:rPr>
          <w:rFonts w:ascii="Times New Roman" w:cs="Times New Roman" w:eastAsia="Times New Roman" w:hAnsi="Times New Roman"/>
          <w:i w:val="1"/>
          <w:sz w:val="28"/>
          <w:szCs w:val="28"/>
          <w:rtl w:val="0"/>
        </w:rPr>
        <w:t xml:space="preserve"> (Ответы слушателей)</w:t>
      </w:r>
      <w:r w:rsidDel="00000000" w:rsidR="00000000" w:rsidRPr="00000000">
        <w:rPr>
          <w:rtl w:val="0"/>
        </w:rPr>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всегда мы можем спрогнозировать результат манипуляции. Однако если относиться к предложениям других людей и собственным действиям внимательно, не поступать сгоряча, продумывать возможные последствия, то в большинстве случаев можно понять, полезно ли для нас действие, которое от нас хотят получить. Это позволит выйти из ситуации манипуляции без вреда для себя.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Манипуляции могут быть злонамеренными, то есть вести к вовлечению в мошеннические и преступные схемы с последующей потерей личных данных, денежных средств, а иногда и свободы. Именно таких манипуляций следует особенно опасаться. Как правило, их совершают незнакомые или малознакомые люди, которые могут оказаться вербовщиками террористических организаций, которые занимаются вовлечением новых сторонников в террористическую деятельность. Террористическая деятельность строго наказывается по законам РФ. Например, совершение террористических актов (ст. 205 УК РФ) отдельными гражданами — сроком от 10 до 15 лет лишения свободы, а группой лиц — от 12 до 20 лет лишения свободы и даже пожизненным сроком. Важно знать, что уголовная ответственность за совершение преступлений террористической направленности наступает с 14 лет.</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Вернёмся к рассмотрению манипуляций. Как мы понимаем, манипуляции могут быть различных видов, и они будут отличаться в зависимости от тех целей, которых хочет достичь манипулятор. Манипуляторы используют разные приёмы, познакомимся с некоторыми из них.</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Обесценивание — это приём, при котором любые ваши действия собеседник расценивает как что-то не стоящее внимания и переживаний, буквально снижая их ценность. Например, вы делитесь своей проблемой со знакомым, говоря, что сейчас в вашей семье тяжёлый период: болеет бабушка, нужно помочь родителям с младшим братом. Однако вместо поддержки слышите в ответ, что это мелочи и не стоит придавать этому значения, есть люди, которым гораздо хуже, но они справляются и как-то живут. В этой ситуации мы понимаем, что никто не может оценивать, насколько та или другая проблема тяжела и значительна для конкретного человека. И если один справился с ней, то для другого человека это может быть действительно сложно. И тут же знакомый зовёт вас поучаствовать в каком-то его мероприятии, то есть преследует важную для него цель.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Другой приём — </w:t>
      </w:r>
      <w:r w:rsidDel="00000000" w:rsidR="00000000" w:rsidRPr="00000000">
        <w:rPr>
          <w:rFonts w:ascii="Times New Roman" w:cs="Times New Roman" w:eastAsia="Times New Roman" w:hAnsi="Times New Roman"/>
          <w:i w:val="1"/>
          <w:color w:val="000000"/>
          <w:sz w:val="28"/>
          <w:szCs w:val="28"/>
          <w:rtl w:val="0"/>
        </w:rPr>
        <w:t xml:space="preserve">искажение информации</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7. Искажение информации</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В чём, на ваш взгляд, проявляется искажение информации? </w:t>
      </w:r>
      <w:r w:rsidDel="00000000" w:rsidR="00000000" w:rsidRPr="00000000">
        <w:rPr>
          <w:rFonts w:ascii="Times New Roman" w:cs="Times New Roman" w:eastAsia="Times New Roman" w:hAnsi="Times New Roman"/>
          <w:i w:val="1"/>
          <w:sz w:val="28"/>
          <w:szCs w:val="28"/>
          <w:rtl w:val="0"/>
        </w:rPr>
        <w:t xml:space="preserve">(Ответы слушателей)</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приём можно сравнить с кривым зеркалом, где вроде бы видишь себя, но что-то с отражением явно не то. Так и с информацией. Её искажение может состоять в</w:t>
      </w:r>
      <w:r w:rsidDel="00000000" w:rsidR="00000000" w:rsidRPr="00000000">
        <w:rPr>
          <w:rFonts w:ascii="Times New Roman" w:cs="Times New Roman" w:eastAsia="Times New Roman" w:hAnsi="Times New Roman"/>
          <w:i w:val="1"/>
          <w:sz w:val="28"/>
          <w:szCs w:val="28"/>
          <w:rtl w:val="0"/>
        </w:rPr>
        <w:t xml:space="preserve"> неполноте представленных данных</w:t>
      </w:r>
      <w:r w:rsidDel="00000000" w:rsidR="00000000" w:rsidRPr="00000000">
        <w:rPr>
          <w:rFonts w:ascii="Times New Roman" w:cs="Times New Roman" w:eastAsia="Times New Roman" w:hAnsi="Times New Roman"/>
          <w:sz w:val="28"/>
          <w:szCs w:val="28"/>
          <w:rtl w:val="0"/>
        </w:rPr>
        <w:t xml:space="preserve">. Например, когда мы видим какой-то кричащий заголовок, который вызывает у нас интерес, а вот основная информация оказывается уже далеко не такой и вовсе не о том, о чём писали в заголовке. Как думаете, добились ли цели авторы подобной статьи? Конечно, поскольку основная цель данной манипуляции заключается не в том, чтобы передать вам какие-то смыслы и идеи. Она гораздо проще — получение просмотров, что манипуляторы успешно и сделали. А вы в этот момент стали жертвами манипуляции.</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Примером искажения информации может быть </w:t>
      </w:r>
      <w:r w:rsidDel="00000000" w:rsidR="00000000" w:rsidRPr="00000000">
        <w:rPr>
          <w:rFonts w:ascii="Times New Roman" w:cs="Times New Roman" w:eastAsia="Times New Roman" w:hAnsi="Times New Roman"/>
          <w:i w:val="1"/>
          <w:sz w:val="28"/>
          <w:szCs w:val="28"/>
          <w:rtl w:val="0"/>
        </w:rPr>
        <w:t xml:space="preserve">игра с цифрами</w:t>
      </w:r>
      <w:r w:rsidDel="00000000" w:rsidR="00000000" w:rsidRPr="00000000">
        <w:rPr>
          <w:rFonts w:ascii="Times New Roman" w:cs="Times New Roman" w:eastAsia="Times New Roman" w:hAnsi="Times New Roman"/>
          <w:sz w:val="28"/>
          <w:szCs w:val="28"/>
          <w:rtl w:val="0"/>
        </w:rPr>
        <w:t xml:space="preserve">, когда манипулятор аргументирует свою точку зрения различными данными, которые чаще всего округлены или недостоверны. </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Приём искажения информации активно использовали на Украине после выхода её из состава СССР, когда средства пропаганды (иностранной в том числе) приводили населению ложные факты о проблемах украинцев в Советском Союзе, делая это так мастерски, что даже жившие в Советском Союзе украинцы стали верить в эти факты.</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Ещё один приём — </w:t>
      </w:r>
      <w:r w:rsidDel="00000000" w:rsidR="00000000" w:rsidRPr="00000000">
        <w:rPr>
          <w:rFonts w:ascii="Times New Roman" w:cs="Times New Roman" w:eastAsia="Times New Roman" w:hAnsi="Times New Roman"/>
          <w:i w:val="1"/>
          <w:color w:val="000000"/>
          <w:sz w:val="28"/>
          <w:szCs w:val="28"/>
          <w:rtl w:val="0"/>
        </w:rPr>
        <w:t xml:space="preserve">манипуляция авторитетом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8. Манипуляция авторитетом</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происходит манипуляция авторитетом? Покупали ли вы что-то или смотрели какой-то фильм по рекомендации блогера, на которого подписаны?  </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Наверняка каждый из вас видел рекламу у блогеров или иных медийных личностей. После этого, заходя в маркетплейсы или обычный магазин и видя товар, который рекламировал тот самый блогер, мы уже более склонны к покупке. А всё потому, что человек, к которому у нас есть определённое доверие, назвал этот товар лучшим. </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такой ситуации мы можем смело сказать, что нашим мнением манипулировали, сформировав лояльное отношение к товару путём использования нашего доверия к человеку, распространяющему подобную рекламу.  </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конечно, самый распространённый на сегодняшний день в социальных сетях приём манипуляции — это фейки.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9. Фейки</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Что такое фейковая информация? С какими фейками вы сталкивались? </w:t>
      </w:r>
      <w:r w:rsidDel="00000000" w:rsidR="00000000" w:rsidRPr="00000000">
        <w:rPr>
          <w:rFonts w:ascii="Times New Roman" w:cs="Times New Roman" w:eastAsia="Times New Roman" w:hAnsi="Times New Roman"/>
          <w:i w:val="1"/>
          <w:sz w:val="28"/>
          <w:szCs w:val="28"/>
          <w:rtl w:val="0"/>
        </w:rPr>
        <w:t xml:space="preserve">(Ответы слушателей) </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Фейковая информация — это ложная информация, распространяемая намеренно и целенаправленно под видом достоверной. Подобные сообщения создаются с целью посеять страх и панику в обществе врагами нашей страны или по их заказу, поэтому пересылать их не следует. </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в соцсетях распространяются сообщения о каких-либо угрозах, при этом не указан автор и источник данных. Такая информация нуждается в перепроверке на официальных сайтах. В официальных сообщениях обязательно указывают источник. В официальной информации было бы указано, что она от МЧС, МВД и других государственных органов, тогда ей можно было бы доверять.</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b w:val="1"/>
          <w:i w:val="1"/>
          <w:sz w:val="28"/>
          <w:szCs w:val="28"/>
        </w:rPr>
      </w:pPr>
      <w:r w:rsidDel="00000000" w:rsidR="00000000" w:rsidRPr="00000000">
        <w:rPr>
          <w:sz w:val="28"/>
          <w:szCs w:val="28"/>
        </w:rPr>
        <w:drawing>
          <wp:inline distB="0" distT="0" distL="0" distR="0">
            <wp:extent cx="1092200" cy="247650"/>
            <wp:effectExtent b="0" l="0" r="0" t="0"/>
            <wp:docPr id="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12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дипфейки?  </w:t>
      </w:r>
    </w:p>
    <w:p w:rsidR="00000000" w:rsidDel="00000000" w:rsidP="00000000" w:rsidRDefault="00000000" w:rsidRPr="00000000" w14:paraId="0000008C">
      <w:pPr>
        <w:spacing w:after="12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Понятие дипфейк в дословном переводе с английского языка обозначает «глубокая подделка». Это технология, как правило, основанная на искусственном интеллекте, позволяющая создавать реалистичные, но поддельные изображения, видео и аудио, в которых лица, мимика, жесты и голоса людей изменены или заменены. Такие видео или фото создаются при помощи наложения одного изображения на другое. Помимо изображения, может быть наложен и голос. Зачастую дипфейки делают с участием политиков и знаменитостей. Если раньше для подобных изображений нужно было использовать графические редакторы, то сейчас эти действия выполняет искусственный интеллект, нейронные сети. Дипфейки используют преступники в своих целях. </w:t>
      </w:r>
    </w:p>
    <w:p w:rsidR="00000000" w:rsidDel="00000000" w:rsidP="00000000" w:rsidRDefault="00000000" w:rsidRPr="00000000" w14:paraId="0000008D">
      <w:pPr>
        <w:spacing w:after="0" w:line="360" w:lineRule="auto"/>
        <w:ind w:left="0" w:firstLine="705"/>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Как защититься от манипуляций, фейков, обмана? </w:t>
      </w:r>
    </w:p>
    <w:p w:rsidR="00000000" w:rsidDel="00000000" w:rsidP="00000000" w:rsidRDefault="00000000" w:rsidRPr="00000000" w14:paraId="0000008E">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вам что-то настойчиво рекомендуют или сообщают «сенсацию», задайте себе три простых вопроса: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Действительно ли этот человек разбирается в том, о чём говорит? Например, стример хвалит газировку — он эксперт по напиткам? Одноклассник сообщает об отмене уроков — он имеет доступ к расписанию? </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Ищите доказательства: есть ли у этого заявления официальное подтверждение, результаты исследований или хотя бы достоверные факты? </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 выгодно, чтобы вы в это поверили или купили товар? Может, блогеру платят за рекламу, а шутнику — просто нравится ваша реакция.</w:t>
      </w:r>
    </w:p>
    <w:p w:rsidR="00000000" w:rsidDel="00000000" w:rsidP="00000000" w:rsidRDefault="00000000" w:rsidRPr="00000000" w14:paraId="00000092">
      <w:pPr>
        <w:spacing w:after="0" w:line="360" w:lineRule="auto"/>
        <w:ind w:left="0" w:firstLine="705"/>
        <w:jc w:val="both"/>
        <w:rPr>
          <w:rFonts w:ascii="Times New Roman" w:cs="Times New Roman" w:eastAsia="Times New Roman" w:hAnsi="Times New Roman"/>
          <w:color w:val="242525"/>
          <w:sz w:val="28"/>
          <w:szCs w:val="28"/>
        </w:rPr>
      </w:pPr>
      <w:r w:rsidDel="00000000" w:rsidR="00000000" w:rsidRPr="00000000">
        <w:rPr>
          <w:rFonts w:ascii="Times New Roman" w:cs="Times New Roman" w:eastAsia="Times New Roman" w:hAnsi="Times New Roman"/>
          <w:sz w:val="28"/>
          <w:szCs w:val="28"/>
          <w:rtl w:val="0"/>
        </w:rPr>
        <w:t xml:space="preserve">Эти вопросы помогают не стать жертвой чужого влияния, потому что заставляют включить критическое мышление вместо слепого доверия.</w:t>
      </w:r>
      <w:r w:rsidDel="00000000" w:rsidR="00000000" w:rsidRPr="00000000">
        <w:rPr>
          <w:rtl w:val="0"/>
        </w:rPr>
      </w:r>
    </w:p>
    <w:p w:rsidR="00000000" w:rsidDel="00000000" w:rsidP="00000000" w:rsidRDefault="00000000" w:rsidRPr="00000000" w14:paraId="00000093">
      <w:pPr>
        <w:spacing w:after="0" w:line="360" w:lineRule="auto"/>
        <w:ind w:lef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line="360" w:lineRule="auto"/>
        <w:ind w:left="0" w:firstLine="70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10. Преступные манипуляции</w:t>
      </w:r>
    </w:p>
    <w:p w:rsidR="00000000" w:rsidDel="00000000" w:rsidP="00000000" w:rsidRDefault="00000000" w:rsidRPr="00000000" w14:paraId="00000095">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Манипулятором могут быть использованы:</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Психологическое давление — процесс оказания сильного эмоционального воздействия на собеседника.</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Возбуждение чувства вины и на этой основе формирование у человека негативного чувства, направленного на самого себя. </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Обвинение человека в действиях, на которые тот не может влиять.</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Подмена смыслов, процесс замещения одной информации на другую, чаще всего ложную. Такой приём используют в разном медиаконтенте.</w:t>
      </w:r>
    </w:p>
    <w:p w:rsidR="00000000" w:rsidDel="00000000" w:rsidP="00000000" w:rsidRDefault="00000000" w:rsidRPr="00000000" w14:paraId="0000009A">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Манипуляция чаще носит скрытый характер, но также может быть и явной.</w:t>
      </w:r>
    </w:p>
    <w:p w:rsidR="00000000" w:rsidDel="00000000" w:rsidP="00000000" w:rsidRDefault="00000000" w:rsidRPr="00000000" w14:paraId="0000009B">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Явная манипуляция</w:t>
      </w:r>
      <w:r w:rsidDel="00000000" w:rsidR="00000000" w:rsidRPr="00000000">
        <w:rPr>
          <w:rFonts w:ascii="Times New Roman" w:cs="Times New Roman" w:eastAsia="Times New Roman" w:hAnsi="Times New Roman"/>
          <w:sz w:val="28"/>
          <w:szCs w:val="28"/>
          <w:rtl w:val="0"/>
        </w:rPr>
        <w:t xml:space="preserve"> — это ситуация, когда по фразам человека мы сразу понимаем, что от нас хотят чего-то. В таком случае мы можем быть и не против того, чтобы совершить определённое действие. </w:t>
      </w:r>
    </w:p>
    <w:p w:rsidR="00000000" w:rsidDel="00000000" w:rsidP="00000000" w:rsidRDefault="00000000" w:rsidRPr="00000000" w14:paraId="0000009C">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Скрытые манипуляции</w:t>
      </w:r>
      <w:r w:rsidDel="00000000" w:rsidR="00000000" w:rsidRPr="00000000">
        <w:rPr>
          <w:rFonts w:ascii="Times New Roman" w:cs="Times New Roman" w:eastAsia="Times New Roman" w:hAnsi="Times New Roman"/>
          <w:sz w:val="28"/>
          <w:szCs w:val="28"/>
          <w:rtl w:val="0"/>
        </w:rPr>
        <w:t xml:space="preserve"> прежде всего направлены к нашим эмоциям. У объекта манипуляции стремятся вызывать различные чувства, например стыд или вину. Через чувство вины на человека могут давить для выполнения тех или иных действий. Всё это будет плохо отражаться на его эмоциональном состоянии и может травмировать его психическое состояние. Такое воздействие на эмоции с определённой целью является психологическим давлением. </w:t>
      </w:r>
    </w:p>
    <w:p w:rsidR="00000000" w:rsidDel="00000000" w:rsidP="00000000" w:rsidRDefault="00000000" w:rsidRPr="00000000" w14:paraId="0000009D">
      <w:pPr>
        <w:spacing w:after="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Манипуляции часто сопровождаются </w:t>
      </w:r>
      <w:r w:rsidDel="00000000" w:rsidR="00000000" w:rsidRPr="00000000">
        <w:rPr>
          <w:rFonts w:ascii="Times New Roman" w:cs="Times New Roman" w:eastAsia="Times New Roman" w:hAnsi="Times New Roman"/>
          <w:i w:val="1"/>
          <w:sz w:val="28"/>
          <w:szCs w:val="28"/>
          <w:rtl w:val="0"/>
        </w:rPr>
        <w:t xml:space="preserve">психологическим давлением</w:t>
      </w:r>
      <w:r w:rsidDel="00000000" w:rsidR="00000000" w:rsidRPr="00000000">
        <w:rPr>
          <w:rFonts w:ascii="Times New Roman" w:cs="Times New Roman" w:eastAsia="Times New Roman" w:hAnsi="Times New Roman"/>
          <w:sz w:val="28"/>
          <w:szCs w:val="28"/>
          <w:rtl w:val="0"/>
        </w:rPr>
        <w:t xml:space="preserve">. Манипулятор вызывает у человека ощущение вины при отказе выполнить просьбу. Например, недавний знакомый в соцсети уговаривает вас совершить действие, а вы отказываетесь, на что в ответ он пишет: «Ты не хочешь мне помочь! Всего-то нужно забрать заказ из пункта выдачи товара и отнести, куда я попросил! А я думал, ты мне друг!». Затем продолжает переписку в том же духе, продолжая давить на вас и вызывая чувство вины. В результате своё совершенно верное решение — не делать того, смысла чего не понимаешь — вы можете поставить под сомнение и под влиянием чувства вины выполните просьбу. А впоследствии можете оказаться соучастником преступления, если в посылке окажется, например, взрывчатка.</w:t>
      </w:r>
    </w:p>
    <w:p w:rsidR="00000000" w:rsidDel="00000000" w:rsidP="00000000" w:rsidRDefault="00000000" w:rsidRPr="00000000" w14:paraId="0000009E">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Манипулятор может угрожать человеку, используя информацию о нём и компрометирующие факты: «Если ты не сделаешь это, то я размещу то самое твоё фото в канале и все его увидят!».</w:t>
      </w:r>
      <w:r w:rsidDel="00000000" w:rsidR="00000000" w:rsidRPr="00000000">
        <w:rPr>
          <w:rFonts w:ascii="Times New Roman" w:cs="Times New Roman" w:eastAsia="Times New Roman" w:hAnsi="Times New Roman"/>
          <w:sz w:val="28"/>
          <w:szCs w:val="28"/>
          <w:rtl w:val="0"/>
        </w:rPr>
        <w:t xml:space="preserve"> В Чувашии служба безопасности Украины попыталась завербовать 14-летнего подростка. Школьник переписывался в соцсетях с девочкой, после чего ему позвонил мужчина, представившийся сотрудником СБУ. Под угрозой убийства семьи звонивший заставил ребёнка сфотографировать оборонный объект.</w:t>
      </w:r>
    </w:p>
    <w:p w:rsidR="00000000" w:rsidDel="00000000" w:rsidP="00000000" w:rsidRDefault="00000000" w:rsidRPr="00000000" w14:paraId="0000009F">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Мать школьника заметила, что сын выглядит подавленным, расспросила его, и он во всём признался. Родители обратились в правоохранительные органы, что позволило пресечь дальнейшие действия злоумышленников.</w:t>
      </w:r>
    </w:p>
    <w:p w:rsidR="00000000" w:rsidDel="00000000" w:rsidP="00000000" w:rsidRDefault="00000000" w:rsidRPr="00000000" w14:paraId="000000A0">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Этот случай показывает, как важно сохранять бдительность: никогда никто ни при каких обстоятельствах не будет звонить, писать или просить ребёнка что-то сфотографировать. В подобных ситуациях нужно сразу сообщать родителям и правоохранительным органам и прерывать все контакты с незнакомыми людьми. </w:t>
      </w:r>
    </w:p>
    <w:p w:rsidR="00000000" w:rsidDel="00000000" w:rsidP="00000000" w:rsidRDefault="00000000" w:rsidRPr="00000000" w14:paraId="000000A1">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при общении с человеком вы ощущаете вину, злость или агрессию, тревогу, страх или стыд, если он вам угрожает, пытается изолировать вас от близких людей — это проявления психологического давления. Человек манипулирует вами в своих целях.</w:t>
      </w:r>
    </w:p>
    <w:p w:rsidR="00000000" w:rsidDel="00000000" w:rsidP="00000000" w:rsidRDefault="00000000" w:rsidRPr="00000000" w14:paraId="000000A2">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уже обсуждали, что манипуляции используются вербовщиками террористических организаций. Для совершения террористических актов и других видов преступной террористической деятельности всегда нужны исполнители. Террористические организации постоянно ведут работу по вовлечению в свою деятельность новых участников, используя для этого различные современные технологии и средства коммуникации: социальные сети, мессенджеры, мобильные приложения и другие. Развитие социальных сетей и мобильных технологий позволяет вовлекать в деструктивную деятельность, избегая личного знакомства и общения.</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11. Вербовка</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Что такое вербовка? Кто, на ваш взгляд, больше всего подвержен вербовке? </w:t>
      </w:r>
      <w:r w:rsidDel="00000000" w:rsidR="00000000" w:rsidRPr="00000000">
        <w:rPr>
          <w:rFonts w:ascii="Times New Roman" w:cs="Times New Roman" w:eastAsia="Times New Roman" w:hAnsi="Times New Roman"/>
          <w:i w:val="1"/>
          <w:sz w:val="28"/>
          <w:szCs w:val="28"/>
          <w:rtl w:val="0"/>
        </w:rPr>
        <w:t xml:space="preserve">(Ответы слушателей)</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Вербовка — это целенаправленное воздействие одного человека или группы лиц на другого человека (жертву вербовки) с целью принуждения к совершению каких-либо действий. Вербовка может проводиться на предприятиях и в организациях для привлечения нужных специалистов. Но мы будем говорить о вербовке, которую осуществляют террористы для вовлечения новых сторонников в террористическую деятельность.</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color w:val="000000"/>
          <w:sz w:val="28"/>
          <w:szCs w:val="28"/>
        </w:rPr>
        <w:drawing>
          <wp:inline distB="0" distT="0" distL="0" distR="0">
            <wp:extent cx="1092200" cy="247650"/>
            <wp:effectExtent b="0" l="0" r="0" t="0"/>
            <wp:docPr id="3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9220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Какой образ возникает у вас при слове «вербовщик»?</w:t>
      </w:r>
      <w:r w:rsidDel="00000000" w:rsidR="00000000" w:rsidRPr="00000000">
        <w:rPr>
          <w:rFonts w:ascii="Times New Roman" w:cs="Times New Roman" w:eastAsia="Times New Roman" w:hAnsi="Times New Roman"/>
          <w:i w:val="1"/>
          <w:sz w:val="28"/>
          <w:szCs w:val="28"/>
          <w:rtl w:val="0"/>
        </w:rPr>
        <w:t xml:space="preserve"> (Ответы слушателей)</w:t>
      </w: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Вербовщик — человек, который скрывает истинные данные о себе, приспосабливается к предпочтениям, интересам, слабостям человека, с которым работает, для эффективного воздействия на него. </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Вербовщик чаще всего работает не один. В основном это хорошо обученная команда людей, где работают:  </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аналитики — занимаются сбором информации в сети; </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операторы — на основе полученной информации выстраивают алгоритм работы;</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психологи — занимаются профайлингом, составляют портрет жертвы, чтобы с ней можно было грамотно установить и развивать контакт. </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Вербовщики действуют систематично, выстраивая схему, которая основана на слабостях и доверии человека. Чаще всего подобные схемы выглядят так:</w:t>
      </w:r>
    </w:p>
    <w:p w:rsidR="00000000" w:rsidDel="00000000" w:rsidP="00000000" w:rsidRDefault="00000000" w:rsidRPr="00000000" w14:paraId="000000B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Сбор информации о потенциальной жертве: место учёбы и работы, круг интересов, пол, возраст и другие персональные данные. </w:t>
      </w:r>
    </w:p>
    <w:p w:rsidR="00000000" w:rsidDel="00000000" w:rsidP="00000000" w:rsidRDefault="00000000" w:rsidRPr="00000000" w14:paraId="000000B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Анализ собранного материала в целях выявления интересов, мотивов, особенностей человека, его уязвимых сторон и выработки на этой основе подходов к жертве. </w:t>
      </w:r>
    </w:p>
    <w:p w:rsidR="00000000" w:rsidDel="00000000" w:rsidP="00000000" w:rsidRDefault="00000000" w:rsidRPr="00000000" w14:paraId="000000B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Применение определённых технологий и подходов к жертве: активного интереса к личной жизни, увлечениям, чрезмерной заботы, заинтересованности финансовым положением, стремления стать другом, наставником, а также навязывания помощи.</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сейчас осознайте следующее: всё, что вы публикуете в с</w:t>
      </w:r>
      <w:r w:rsidDel="00000000" w:rsidR="00000000" w:rsidRPr="00000000">
        <w:rPr>
          <w:rFonts w:ascii="Times New Roman" w:cs="Times New Roman" w:eastAsia="Times New Roman" w:hAnsi="Times New Roman"/>
          <w:sz w:val="28"/>
          <w:szCs w:val="28"/>
          <w:rtl w:val="0"/>
        </w:rPr>
        <w:t xml:space="preserve">ети</w:t>
      </w:r>
      <w:r w:rsidDel="00000000" w:rsidR="00000000" w:rsidRPr="00000000">
        <w:rPr>
          <w:rFonts w:ascii="Times New Roman" w:cs="Times New Roman" w:eastAsia="Times New Roman" w:hAnsi="Times New Roman"/>
          <w:sz w:val="28"/>
          <w:szCs w:val="28"/>
          <w:rtl w:val="0"/>
        </w:rPr>
        <w:t xml:space="preserve">, сможет увидеть примерно восемь миллиардов человек, потому что интернет — это огромное хранилище информации, откуда ничего нельзя удалить даже при всём желании. Любое наше действие оставляет цифровой след. И чем больше информации вы выкладываете в с</w:t>
      </w:r>
      <w:r w:rsidDel="00000000" w:rsidR="00000000" w:rsidRPr="00000000">
        <w:rPr>
          <w:rFonts w:ascii="Times New Roman" w:cs="Times New Roman" w:eastAsia="Times New Roman" w:hAnsi="Times New Roman"/>
          <w:sz w:val="28"/>
          <w:szCs w:val="28"/>
          <w:rtl w:val="0"/>
        </w:rPr>
        <w:t xml:space="preserve">еть</w:t>
      </w:r>
      <w:r w:rsidDel="00000000" w:rsidR="00000000" w:rsidRPr="00000000">
        <w:rPr>
          <w:rFonts w:ascii="Times New Roman" w:cs="Times New Roman" w:eastAsia="Times New Roman" w:hAnsi="Times New Roman"/>
          <w:sz w:val="28"/>
          <w:szCs w:val="28"/>
          <w:rtl w:val="0"/>
        </w:rPr>
        <w:t xml:space="preserve">, тем более лёгкой «добычей» становитесь для вербовщиков.</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Вербовщик ищет у своих потенциальных жертв мотив, который можно использовать. Таким мотивом могут быть: </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Деньги — это самая простая и понятная мотивация для вербовки и вступления в запрещённые организации. Люди, готовые на всё ради денег, легко поддаются манипуляциям.</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Идеология — вербовщик подстраивается под убеждения человека, формируя доверие к себе, а затем навязывает свои мотивы и цели. </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Компрометирующие материалы — вербовщик собирает сведения о жертве и угрожает их распространением, шантажирует, добиваясь собственных целей.</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Особенности личности человека — вербовщик активно использует лесть, похвалу, рисует мнимые перспективы для достижения успеха. </w:t>
      </w:r>
    </w:p>
    <w:p w:rsidR="00000000" w:rsidDel="00000000" w:rsidP="00000000" w:rsidRDefault="00000000" w:rsidRPr="00000000" w14:paraId="000000B9">
      <w:pPr>
        <w:spacing w:after="0" w:before="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Вступив в контакт с потенциальной жертвой, вербовщик начинает злонамеренную манипуляцию. Используя мотивы человека, стремится вызвать у жертвы манипуляции доверие, установить с ней прочную связь. А далее давать задания, например распространять экстремистскую литературу, разместить опасный предмет в условленном месте, сфотографировать военный объект, поджечь промышленный объект и т. д. Вербовщики и кураторы могут, находясь за тысячи километров, дистанционно руководить жертвой и снабжать её всем необходимым через цепочку посредников. При этом человек далеко не всегда осознаёт, что делает и в чём опасность этих действий. </w:t>
      </w:r>
      <w:r w:rsidDel="00000000" w:rsidR="00000000" w:rsidRPr="00000000">
        <w:rPr>
          <w:rFonts w:ascii="Times New Roman" w:cs="Times New Roman" w:eastAsia="Times New Roman" w:hAnsi="Times New Roman"/>
          <w:sz w:val="28"/>
          <w:szCs w:val="28"/>
          <w:rtl w:val="0"/>
        </w:rPr>
        <w:t xml:space="preserve">В результате жертва манипуляции осуществляет противоправную деятельность, которая раскрывается правоохранительными органами, и впоследствии несёт уголовную ответственность — лишение свободы на долгие годы. </w:t>
      </w:r>
      <w:r w:rsidDel="00000000" w:rsidR="00000000" w:rsidRPr="00000000">
        <w:rPr>
          <w:rFonts w:ascii="Times New Roman" w:cs="Times New Roman" w:eastAsia="Times New Roman" w:hAnsi="Times New Roman"/>
          <w:sz w:val="28"/>
          <w:szCs w:val="28"/>
          <w:rtl w:val="0"/>
        </w:rPr>
        <w:t xml:space="preserve">Например, в Калужской области возбуждено уголовное дело в отношении несовершеннолетнего, которого вербовщик убедил поджечь батарейный шкаф на железной дороге под предлогом «дестабилизации работы органов власти». Подросток согласился, но был задержан, а против него возбуждено уголовное дело.</w:t>
      </w:r>
    </w:p>
    <w:p w:rsidR="00000000" w:rsidDel="00000000" w:rsidP="00000000" w:rsidRDefault="00000000" w:rsidRPr="00000000" w14:paraId="000000BA">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Случай показывает, как опасно поддаваться обману и манипуляциям.</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12. Признаки вербовки</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Знание признаков, которые характерны для вербовщиков, поможет вовремя прекратить подозрительное взаимодействие, предпринять меры для собственной защиты, своевременно проинформировать правоохранительные органы. </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Вот признаки, которые могут указывать на то, что с вами взаимодействует вербовщик:</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Слишком настойчиво интересуется вашей личной жизнью и интересами.</w:t>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Навязывает помощь, даже если вы отвечаете отказом.</w:t>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Внушает идею, что окружающие люди относятся к вам враждебно и желают вам зла. </w:t>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Давит на вас эмоционально, манипулирует вашими потребностями, страхами, комплексами. </w:t>
      </w:r>
    </w:p>
    <w:p w:rsidR="00000000" w:rsidDel="00000000" w:rsidP="00000000" w:rsidRDefault="00000000" w:rsidRPr="00000000" w14:paraId="000000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Внушает вам мысль о том, что вы исключительный человек, избранный для великих дел.</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Использует угрозы, шантаж и намекает на причинение физического вреда вашим близким.</w:t>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Предлагает принять участие в сомнительных мероприятиях, акциях или выполнить поручение за определённую плату.</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Ведёт беседы на религиозные, мировоззренческие темы и навязывает вам новые взгляды.</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13. Проверь – остановись – расскажи</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можно защититься от вербовщиков? </w:t>
      </w:r>
      <w:r w:rsidDel="00000000" w:rsidR="00000000" w:rsidRPr="00000000">
        <w:rPr>
          <w:rFonts w:ascii="Times New Roman" w:cs="Times New Roman" w:eastAsia="Times New Roman" w:hAnsi="Times New Roman"/>
          <w:i w:val="1"/>
          <w:sz w:val="28"/>
          <w:szCs w:val="28"/>
          <w:rtl w:val="0"/>
        </w:rPr>
        <w:t xml:space="preserve">(Ответы слушателей)</w:t>
      </w:r>
      <w:r w:rsidDel="00000000" w:rsidR="00000000" w:rsidRPr="00000000">
        <w:rPr>
          <w:rtl w:val="0"/>
        </w:rPr>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защититься от вербовщиков, нам прежде всего необходимо: </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Развивать медиаграмотность. Узнавать новое в сфере медиа, учиться распознавать фейки, проверять новости в различных источниках, не доверять непроверенным источникам, не пересылать никому информацию, в которой сами не уверены, чтобы не быть распространителями фейковой информации.</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Развивать критическое мышление. Очень многое зависит от способности мыслить и анализировать информацию, проверять её на достоверность, прогнозировать, каков может быть результат от тех или иных наших действий.</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Бережно относиться к личной информации. Мы не знаем, как сложится будущее и как наши действия сегодня могут отразиться в завтрашнем дне. Поэтому, прежде чем публиковать какой-то контент или личные данные, необходимо задуматься, как это отразится на нашей репутации. </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Развивать осознанность. Учиться прислушиваться к себе и своим ощущениям, замечать изменения в своём состоянии, различать свои эмоции. Таким образом тренировать свой эмоциональный интеллект.</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Выстраивать доверительные отношения с родителями и близкими. Чтобы рядом всегда был человек, с которым можно поделиться чем-то важным и поговорить. Не бояться обращаться за помощью: это не признак слабости — это признак рационального подхода. Иногда проще разделить с кем-то свои чувства и переживания, чтобы стать ещё сильнее как личность. Это показатель взрослого и осознанного подхода к собственной жизни.</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распознали вербовщика, прекратить общение и обратиться в правоохранительные органы. Не стоит играть в детектива или криминального журналиста, такой контакт опасен!</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критической ситуации используйте Всероссийский детский телефон доверия: +7 800 200 01 22.</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bookmarkStart w:colFirst="0" w:colLast="0" w:name="_heading=h.krtztoditv5d" w:id="4"/>
      <w:bookmarkEnd w:id="4"/>
      <w:r w:rsidDel="00000000" w:rsidR="00000000" w:rsidRPr="00000000">
        <w:rPr>
          <w:rtl w:val="0"/>
        </w:rPr>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b w:val="1"/>
          <w:sz w:val="28"/>
          <w:szCs w:val="28"/>
        </w:rPr>
      </w:pPr>
      <w:bookmarkStart w:colFirst="0" w:colLast="0" w:name="_heading=h.m4gbv0i2flv8" w:id="5"/>
      <w:bookmarkEnd w:id="5"/>
      <w:r w:rsidDel="00000000" w:rsidR="00000000" w:rsidRPr="00000000">
        <w:rPr>
          <w:rFonts w:ascii="Times New Roman" w:cs="Times New Roman" w:eastAsia="Times New Roman" w:hAnsi="Times New Roman"/>
          <w:b w:val="1"/>
          <w:sz w:val="28"/>
          <w:szCs w:val="28"/>
          <w:rtl w:val="0"/>
        </w:rPr>
        <w:t xml:space="preserve">Слайд 14. Заключение</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bookmarkStart w:colFirst="0" w:colLast="0" w:name="_heading=h.q2nybmjc9x9m" w:id="6"/>
      <w:bookmarkEnd w:id="6"/>
      <w:r w:rsidDel="00000000" w:rsidR="00000000" w:rsidRPr="00000000">
        <w:rPr>
          <w:rFonts w:ascii="Times New Roman" w:cs="Times New Roman" w:eastAsia="Times New Roman" w:hAnsi="Times New Roman"/>
          <w:sz w:val="28"/>
          <w:szCs w:val="28"/>
          <w:rtl w:val="0"/>
        </w:rPr>
        <w:t xml:space="preserve">В заключение отмечу, что прежде всего вербовка — это манипуляции, а манипуляции — не что иное, как воздействие на других с целью реализовать собственные замыслы, в случае с террористами — преступные. Именно поэтому важно прислушиваться к себе, к своим эмоциям, к тому, что вы получаете от общения с разными людьми. Когда вы сформируете понимание себя и своего состояния, это не только обезопасит вас от различных уловок, но и поможет грамотно выстраивать коммуникацию с другими людьми.</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Уважаемые участники, в конце нашей лекции я прошу вас оставить обратную связь. Для этого я прошу вас перейти по QR коду указанному на слайде и ответить на несколько вопросов.</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sectPr>
      <w:headerReference r:id="rId9" w:type="default"/>
      <w:footerReference r:id="rId10"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pacing w:after="0" w:line="276" w:lineRule="auto"/>
      <w:jc w:val="center"/>
      <w:rPr/>
    </w:pPr>
    <w:r w:rsidDel="00000000" w:rsidR="00000000" w:rsidRPr="00000000">
      <w:rPr>
        <w:rtl w:val="0"/>
      </w:rPr>
      <w:t xml:space="preserve">             </w:t>
    </w:r>
    <w:r w:rsidDel="00000000" w:rsidR="00000000" w:rsidRPr="00000000">
      <w:rPr>
        <w:rFonts w:ascii="Arial" w:cs="Arial" w:eastAsia="Arial" w:hAnsi="Arial"/>
      </w:rPr>
      <w:drawing>
        <wp:inline distB="114300" distT="114300" distL="114300" distR="114300">
          <wp:extent cx="1639408" cy="384962"/>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Normal" w:default="1">
    <w:name w:val="normal"/>
  </w:style>
  <w:style w:type="table" w:styleId="TableNormal" w:default="1">
    <w:name w:val="TableNormal"/>
  </w:style>
  <w:style w:type="paragraph" w:styleId="7">
    <w:name w:val="heading 7"/>
    <w:link w:val="70"/>
    <w:uiPriority w:val="9"/>
    <w:semiHidden w:val="1"/>
    <w:unhideWhenUsed w:val="1"/>
    <w:qFormat w:val="1"/>
    <w:rsid w:val="00E17074"/>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E17074"/>
    <w:pPr>
      <w:keepNext w:val="1"/>
      <w:keepLines w:val="1"/>
      <w:spacing w:after="0"/>
      <w:outlineLvl w:val="7"/>
    </w:pPr>
    <w:rPr>
      <w:rFonts w:cstheme="majorBidi" w:eastAsiaTheme="majorEastAsia"/>
      <w:i w:val="1"/>
      <w:iCs w:val="1"/>
      <w:color w:val="272727" w:themeColor="text1" w:themeTint="0000D8"/>
    </w:rPr>
  </w:style>
  <w:style w:type="paragraph" w:styleId="9">
    <w:name w:val="heading 9"/>
    <w:link w:val="90"/>
    <w:uiPriority w:val="9"/>
    <w:semiHidden w:val="1"/>
    <w:unhideWhenUsed w:val="1"/>
    <w:qFormat w:val="1"/>
    <w:rsid w:val="00E17074"/>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Заголовок 1 Знак"/>
    <w:basedOn w:val="a0"/>
    <w:uiPriority w:val="9"/>
    <w:rsid w:val="00E17074"/>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uiPriority w:val="9"/>
    <w:semiHidden w:val="1"/>
    <w:rsid w:val="00E17074"/>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uiPriority w:val="9"/>
    <w:semiHidden w:val="1"/>
    <w:rsid w:val="00E17074"/>
    <w:rPr>
      <w:rFonts w:cstheme="majorBidi" w:eastAsiaTheme="majorEastAsia"/>
      <w:color w:val="2f5496" w:themeColor="accent1" w:themeShade="0000BF"/>
      <w:sz w:val="28"/>
      <w:szCs w:val="28"/>
    </w:rPr>
  </w:style>
  <w:style w:type="character" w:styleId="40" w:customStyle="1">
    <w:name w:val="Заголовок 4 Знак"/>
    <w:basedOn w:val="a0"/>
    <w:uiPriority w:val="9"/>
    <w:semiHidden w:val="1"/>
    <w:rsid w:val="00E17074"/>
    <w:rPr>
      <w:rFonts w:cstheme="majorBidi" w:eastAsiaTheme="majorEastAsia"/>
      <w:i w:val="1"/>
      <w:iCs w:val="1"/>
      <w:color w:val="2f5496" w:themeColor="accent1" w:themeShade="0000BF"/>
    </w:rPr>
  </w:style>
  <w:style w:type="character" w:styleId="50" w:customStyle="1">
    <w:name w:val="Заголовок 5 Знак"/>
    <w:basedOn w:val="a0"/>
    <w:uiPriority w:val="9"/>
    <w:semiHidden w:val="1"/>
    <w:rsid w:val="00E17074"/>
    <w:rPr>
      <w:rFonts w:cstheme="majorBidi" w:eastAsiaTheme="majorEastAsia"/>
      <w:color w:val="2f5496" w:themeColor="accent1" w:themeShade="0000BF"/>
    </w:rPr>
  </w:style>
  <w:style w:type="character" w:styleId="60" w:customStyle="1">
    <w:name w:val="Заголовок 6 Знак"/>
    <w:basedOn w:val="a0"/>
    <w:uiPriority w:val="9"/>
    <w:semiHidden w:val="1"/>
    <w:rsid w:val="00E17074"/>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17074"/>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17074"/>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17074"/>
    <w:rPr>
      <w:rFonts w:cstheme="majorBidi" w:eastAsiaTheme="majorEastAsia"/>
      <w:color w:val="272727" w:themeColor="text1" w:themeTint="0000D8"/>
    </w:rPr>
  </w:style>
  <w:style w:type="character" w:styleId="a4" w:customStyle="1">
    <w:name w:val="Заголовок Знак"/>
    <w:basedOn w:val="a0"/>
    <w:uiPriority w:val="10"/>
    <w:rsid w:val="00E17074"/>
    <w:rPr>
      <w:rFonts w:asciiTheme="majorHAnsi" w:cstheme="majorBidi" w:eastAsiaTheme="majorEastAsia" w:hAnsiTheme="majorHAnsi"/>
      <w:spacing w:val="-10"/>
      <w:kern w:val="28"/>
      <w:sz w:val="56"/>
      <w:szCs w:val="56"/>
    </w:rPr>
  </w:style>
  <w:style w:type="character" w:styleId="a5" w:customStyle="1">
    <w:name w:val="Подзаголовок Знак"/>
    <w:basedOn w:val="a0"/>
    <w:uiPriority w:val="11"/>
    <w:rsid w:val="00E17074"/>
    <w:rPr>
      <w:rFonts w:cstheme="majorBidi" w:eastAsiaTheme="majorEastAsia"/>
      <w:color w:val="595959" w:themeColor="text1" w:themeTint="0000A6"/>
      <w:spacing w:val="15"/>
      <w:sz w:val="28"/>
      <w:szCs w:val="28"/>
    </w:rPr>
  </w:style>
  <w:style w:type="paragraph" w:styleId="21">
    <w:name w:val="Quote"/>
    <w:link w:val="22"/>
    <w:uiPriority w:val="29"/>
    <w:qFormat w:val="1"/>
    <w:rsid w:val="00E17074"/>
    <w:pPr>
      <w:spacing w:before="160"/>
      <w:jc w:val="center"/>
    </w:pPr>
    <w:rPr>
      <w:i w:val="1"/>
      <w:iCs w:val="1"/>
      <w:color w:val="404040" w:themeColor="text1" w:themeTint="0000BF"/>
    </w:rPr>
  </w:style>
  <w:style w:type="character" w:styleId="22" w:customStyle="1">
    <w:name w:val="Цитата 2 Знак"/>
    <w:basedOn w:val="a0"/>
    <w:link w:val="21"/>
    <w:uiPriority w:val="29"/>
    <w:rsid w:val="00E17074"/>
    <w:rPr>
      <w:i w:val="1"/>
      <w:iCs w:val="1"/>
      <w:color w:val="404040" w:themeColor="text1" w:themeTint="0000BF"/>
    </w:rPr>
  </w:style>
  <w:style w:type="paragraph" w:styleId="a6">
    <w:name w:val="List Paragraph"/>
    <w:uiPriority w:val="34"/>
    <w:qFormat w:val="1"/>
    <w:rsid w:val="00E17074"/>
    <w:pPr>
      <w:ind w:left="720"/>
      <w:contextualSpacing w:val="1"/>
    </w:pPr>
  </w:style>
  <w:style w:type="character" w:styleId="a7">
    <w:name w:val="Intense Emphasis"/>
    <w:basedOn w:val="a0"/>
    <w:uiPriority w:val="21"/>
    <w:qFormat w:val="1"/>
    <w:rsid w:val="00E17074"/>
    <w:rPr>
      <w:i w:val="1"/>
      <w:iCs w:val="1"/>
      <w:color w:val="2f5496" w:themeColor="accent1" w:themeShade="0000BF"/>
    </w:rPr>
  </w:style>
  <w:style w:type="paragraph" w:styleId="a8">
    <w:name w:val="Intense Quote"/>
    <w:link w:val="a9"/>
    <w:uiPriority w:val="30"/>
    <w:qFormat w:val="1"/>
    <w:rsid w:val="00E1707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9" w:customStyle="1">
    <w:name w:val="Выделенная цитата Знак"/>
    <w:basedOn w:val="a0"/>
    <w:link w:val="a8"/>
    <w:uiPriority w:val="30"/>
    <w:rsid w:val="00E17074"/>
    <w:rPr>
      <w:i w:val="1"/>
      <w:iCs w:val="1"/>
      <w:color w:val="2f5496" w:themeColor="accent1" w:themeShade="0000BF"/>
    </w:rPr>
  </w:style>
  <w:style w:type="character" w:styleId="aa">
    <w:name w:val="Intense Reference"/>
    <w:basedOn w:val="a0"/>
    <w:uiPriority w:val="32"/>
    <w:qFormat w:val="1"/>
    <w:rsid w:val="00E17074"/>
    <w:rPr>
      <w:b w:val="1"/>
      <w:bCs w:val="1"/>
      <w:smallCaps w:val="1"/>
      <w:color w:val="2f5496" w:themeColor="accent1" w:themeShade="0000BF"/>
      <w:spacing w:val="5"/>
    </w:rPr>
  </w:style>
  <w:style w:type="paragraph" w:styleId="ac">
    <w:name w:val="header"/>
    <w:basedOn w:val="a"/>
    <w:link w:val="ad"/>
    <w:uiPriority w:val="99"/>
    <w:unhideWhenUsed w:val="1"/>
    <w:rsid w:val="00DD52A8"/>
    <w:pPr>
      <w:tabs>
        <w:tab w:val="center" w:pos="4677"/>
        <w:tab w:val="right" w:pos="9355"/>
      </w:tabs>
      <w:spacing w:after="0" w:line="240" w:lineRule="auto"/>
    </w:pPr>
  </w:style>
  <w:style w:type="character" w:styleId="ad" w:customStyle="1">
    <w:name w:val="Верхний колонтитул Знак"/>
    <w:basedOn w:val="a0"/>
    <w:link w:val="ac"/>
    <w:uiPriority w:val="99"/>
    <w:rsid w:val="00DD52A8"/>
  </w:style>
  <w:style w:type="paragraph" w:styleId="ae">
    <w:name w:val="footer"/>
    <w:basedOn w:val="a"/>
    <w:link w:val="af"/>
    <w:uiPriority w:val="99"/>
    <w:unhideWhenUsed w:val="1"/>
    <w:rsid w:val="00DD52A8"/>
    <w:pPr>
      <w:tabs>
        <w:tab w:val="center" w:pos="4677"/>
        <w:tab w:val="right" w:pos="9355"/>
      </w:tabs>
      <w:spacing w:after="0" w:line="240" w:lineRule="auto"/>
    </w:pPr>
  </w:style>
  <w:style w:type="character" w:styleId="af" w:customStyle="1">
    <w:name w:val="Нижний колонтитул Знак"/>
    <w:basedOn w:val="a0"/>
    <w:link w:val="ae"/>
    <w:uiPriority w:val="99"/>
    <w:rsid w:val="00DD52A8"/>
  </w:style>
  <w:style w:type="character" w:styleId="af0">
    <w:name w:val="annotation reference"/>
    <w:basedOn w:val="a0"/>
    <w:uiPriority w:val="99"/>
    <w:semiHidden w:val="1"/>
    <w:unhideWhenUsed w:val="1"/>
    <w:rsid w:val="00DD52A8"/>
    <w:rPr>
      <w:sz w:val="16"/>
      <w:szCs w:val="16"/>
    </w:rPr>
  </w:style>
  <w:style w:type="paragraph" w:styleId="af1">
    <w:name w:val="annotation text"/>
    <w:basedOn w:val="a"/>
    <w:link w:val="af2"/>
    <w:uiPriority w:val="99"/>
    <w:unhideWhenUsed w:val="1"/>
    <w:rsid w:val="00DD52A8"/>
    <w:pPr>
      <w:spacing w:line="240" w:lineRule="auto"/>
    </w:pPr>
    <w:rPr>
      <w:sz w:val="20"/>
      <w:szCs w:val="20"/>
    </w:rPr>
  </w:style>
  <w:style w:type="character" w:styleId="af2" w:customStyle="1">
    <w:name w:val="Текст примечания Знак"/>
    <w:basedOn w:val="a0"/>
    <w:link w:val="af1"/>
    <w:uiPriority w:val="99"/>
    <w:rsid w:val="00DD52A8"/>
    <w:rPr>
      <w:sz w:val="20"/>
      <w:szCs w:val="20"/>
    </w:rPr>
  </w:style>
  <w:style w:type="paragraph" w:styleId="af3">
    <w:name w:val="annotation subject"/>
    <w:basedOn w:val="af1"/>
    <w:next w:val="af1"/>
    <w:link w:val="af4"/>
    <w:uiPriority w:val="99"/>
    <w:semiHidden w:val="1"/>
    <w:unhideWhenUsed w:val="1"/>
    <w:rsid w:val="00DD52A8"/>
    <w:rPr>
      <w:b w:val="1"/>
      <w:bCs w:val="1"/>
    </w:rPr>
  </w:style>
  <w:style w:type="character" w:styleId="af4" w:customStyle="1">
    <w:name w:val="Тема примечания Знак"/>
    <w:basedOn w:val="af2"/>
    <w:link w:val="af3"/>
    <w:uiPriority w:val="99"/>
    <w:semiHidden w:val="1"/>
    <w:rsid w:val="00DD52A8"/>
    <w:rPr>
      <w:b w:val="1"/>
      <w:bCs w:val="1"/>
      <w:sz w:val="20"/>
      <w:szCs w:val="20"/>
    </w:rPr>
  </w:style>
  <w:style w:type="paragraph" w:styleId="af5">
    <w:name w:val="Revision"/>
    <w:hidden w:val="1"/>
    <w:uiPriority w:val="99"/>
    <w:semiHidden w:val="1"/>
    <w:rsid w:val="00DD52A8"/>
    <w:pPr>
      <w:spacing w:after="0" w:line="240" w:lineRule="auto"/>
    </w:pPr>
  </w:style>
  <w:style w:type="paragraph" w:styleId="af6">
    <w:name w:val="Balloon Text"/>
    <w:basedOn w:val="a"/>
    <w:link w:val="af7"/>
    <w:uiPriority w:val="99"/>
    <w:semiHidden w:val="1"/>
    <w:unhideWhenUsed w:val="1"/>
    <w:rsid w:val="00BC1FF9"/>
    <w:pPr>
      <w:spacing w:after="0" w:line="240" w:lineRule="auto"/>
    </w:pPr>
    <w:rPr>
      <w:rFonts w:ascii="Segoe UI" w:cs="Segoe UI" w:hAnsi="Segoe UI"/>
      <w:sz w:val="18"/>
      <w:szCs w:val="18"/>
    </w:rPr>
  </w:style>
  <w:style w:type="character" w:styleId="af7" w:customStyle="1">
    <w:name w:val="Текст выноски Знак"/>
    <w:basedOn w:val="a0"/>
    <w:link w:val="af6"/>
    <w:uiPriority w:val="99"/>
    <w:semiHidden w:val="1"/>
    <w:rsid w:val="00BC1FF9"/>
    <w:rPr>
      <w:rFonts w:ascii="Segoe UI" w:cs="Segoe UI" w:hAnsi="Segoe UI"/>
      <w:sz w:val="18"/>
      <w:szCs w:val="1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y01hT3ufFIaCppnG4+oxv4QpA==">CgMxLjAyDmguNWlpbXcyYmZ5OXNiMg5oLjhydG40cm42Yml6YzIOaC41d3hybmN2dG12M3cyDmguMWlqeWJwa3dnOGtjMg5oLmtydHp0b2RpdHY1ZDIOaC5tNGdidjBpMmZsdjgyDmgucTJueWJtamM5eDltOAByITFwa1NkLUExaVZna3RrcS0wR2h6SnQ4eWRMNFItTnVPNg==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2025-06-15T08:51:00Z</dcterms:created>
  <dc:creator>Венцель Сергей Владимирович</dc:creator>
</cp:coreProperties>
</file>